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C5B" w:rsidRPr="00C34599" w:rsidRDefault="00EE6C5B" w:rsidP="00C34599">
      <w:pPr>
        <w:shd w:val="clear" w:color="auto" w:fill="FFFFFF"/>
        <w:spacing w:after="0" w:line="240" w:lineRule="auto"/>
        <w:jc w:val="center"/>
        <w:rPr>
          <w:rFonts w:ascii="Century" w:eastAsia="Times New Roman" w:hAnsi="Century" w:cs="Arial"/>
          <w:color w:val="000000"/>
          <w:sz w:val="28"/>
          <w:szCs w:val="28"/>
          <w:u w:val="single"/>
        </w:rPr>
      </w:pPr>
      <w:r w:rsidRPr="00C34599">
        <w:rPr>
          <w:rFonts w:ascii="Century" w:eastAsia="Times New Roman" w:hAnsi="Century" w:cs="Segoe UI"/>
          <w:color w:val="000000"/>
          <w:sz w:val="28"/>
          <w:szCs w:val="28"/>
          <w:u w:val="single"/>
        </w:rPr>
        <w:t>Scholarship Searches and Resources</w:t>
      </w:r>
    </w:p>
    <w:p w:rsidR="00EE6C5B" w:rsidRPr="00C34599" w:rsidRDefault="00EE6C5B" w:rsidP="00EE6C5B">
      <w:pPr>
        <w:shd w:val="clear" w:color="auto" w:fill="FFFFFF"/>
        <w:spacing w:after="0" w:line="240" w:lineRule="auto"/>
        <w:ind w:firstLine="200"/>
        <w:rPr>
          <w:rFonts w:ascii="Century" w:eastAsia="Times New Roman" w:hAnsi="Century" w:cs="Arial"/>
          <w:color w:val="000000"/>
          <w:sz w:val="28"/>
          <w:szCs w:val="28"/>
        </w:rPr>
      </w:pPr>
      <w:r w:rsidRPr="00C34599">
        <w:rPr>
          <w:rFonts w:ascii="Century" w:eastAsia="Times New Roman" w:hAnsi="Century" w:cs="Segoe UI"/>
          <w:color w:val="000000"/>
          <w:sz w:val="28"/>
          <w:szCs w:val="28"/>
        </w:rPr>
        <w:t> </w:t>
      </w:r>
    </w:p>
    <w:p w:rsidR="00EE6C5B" w:rsidRPr="00C34599" w:rsidRDefault="00EE6C5B" w:rsidP="00EE6C5B">
      <w:pPr>
        <w:shd w:val="clear" w:color="auto" w:fill="FFFFFF"/>
        <w:spacing w:after="0" w:line="240" w:lineRule="auto"/>
        <w:rPr>
          <w:rFonts w:ascii="Century" w:eastAsia="Times New Roman" w:hAnsi="Century" w:cs="Arial"/>
          <w:color w:val="000000"/>
          <w:sz w:val="28"/>
          <w:szCs w:val="28"/>
        </w:rPr>
      </w:pPr>
      <w:r w:rsidRPr="00C34599">
        <w:rPr>
          <w:rFonts w:ascii="Century" w:eastAsia="Times New Roman" w:hAnsi="Century" w:cs="Segoe UI"/>
          <w:color w:val="000000"/>
          <w:sz w:val="28"/>
          <w:szCs w:val="28"/>
        </w:rPr>
        <w:t>The links below will connect you to national scholarships, resources and tools to help answer questions about loans, grants and inform you regarding many aspects of the college process.  Check these out!  There is valuable information here!</w:t>
      </w:r>
    </w:p>
    <w:p w:rsidR="00606311" w:rsidRPr="00EA2987" w:rsidRDefault="00EE6C5B" w:rsidP="00EA2987">
      <w:pPr>
        <w:shd w:val="clear" w:color="auto" w:fill="FFFFFF"/>
        <w:spacing w:after="0" w:line="240" w:lineRule="auto"/>
        <w:ind w:firstLine="200"/>
        <w:rPr>
          <w:rFonts w:ascii="Century" w:eastAsia="Times New Roman" w:hAnsi="Century" w:cs="Arial"/>
          <w:color w:val="000000"/>
          <w:sz w:val="28"/>
          <w:szCs w:val="28"/>
        </w:rPr>
      </w:pPr>
      <w:r w:rsidRPr="00C34599">
        <w:rPr>
          <w:rFonts w:ascii="Century" w:eastAsia="Times New Roman" w:hAnsi="Century" w:cs="Segoe UI"/>
          <w:color w:val="000000"/>
          <w:sz w:val="28"/>
          <w:szCs w:val="28"/>
        </w:rPr>
        <w:t> </w:t>
      </w:r>
    </w:p>
    <w:p w:rsidR="00832EC0" w:rsidRDefault="00832EC0" w:rsidP="00606311">
      <w:pPr>
        <w:spacing w:before="105" w:after="105" w:line="240" w:lineRule="auto"/>
        <w:jc w:val="center"/>
        <w:outlineLvl w:val="1"/>
        <w:rPr>
          <w:rFonts w:ascii="Century" w:eastAsia="Times New Roman" w:hAnsi="Century" w:cs="Arial"/>
          <w:b/>
          <w:bCs/>
          <w:sz w:val="28"/>
          <w:szCs w:val="28"/>
          <w:u w:val="single"/>
        </w:rPr>
      </w:pPr>
      <w:r>
        <w:rPr>
          <w:rFonts w:ascii="Century" w:eastAsia="Times New Roman" w:hAnsi="Century" w:cs="Arial"/>
          <w:b/>
          <w:bCs/>
          <w:sz w:val="28"/>
          <w:szCs w:val="28"/>
          <w:u w:val="single"/>
        </w:rPr>
        <w:t>Elma School District Site</w:t>
      </w:r>
    </w:p>
    <w:p w:rsidR="00832EC0" w:rsidRDefault="00832EC0" w:rsidP="00606311">
      <w:pPr>
        <w:spacing w:before="105" w:after="105" w:line="240" w:lineRule="auto"/>
        <w:jc w:val="center"/>
        <w:outlineLvl w:val="1"/>
        <w:rPr>
          <w:rFonts w:ascii="Century" w:eastAsia="Times New Roman" w:hAnsi="Century" w:cs="Arial"/>
          <w:b/>
          <w:bCs/>
          <w:sz w:val="28"/>
          <w:szCs w:val="28"/>
          <w:u w:val="single"/>
        </w:rPr>
      </w:pPr>
      <w:hyperlink r:id="rId5" w:history="1">
        <w:r w:rsidRPr="00CB3B8C">
          <w:rPr>
            <w:rStyle w:val="Hyperlink"/>
            <w:rFonts w:ascii="Century" w:eastAsia="Times New Roman" w:hAnsi="Century" w:cs="Arial"/>
            <w:b/>
            <w:bCs/>
            <w:sz w:val="28"/>
            <w:szCs w:val="28"/>
          </w:rPr>
          <w:t>https://www.eagles.edu/for_families___students/scholarships</w:t>
        </w:r>
      </w:hyperlink>
    </w:p>
    <w:p w:rsidR="00832EC0" w:rsidRDefault="00832EC0" w:rsidP="00606311">
      <w:pPr>
        <w:spacing w:before="105" w:after="105" w:line="240" w:lineRule="auto"/>
        <w:jc w:val="center"/>
        <w:outlineLvl w:val="1"/>
        <w:rPr>
          <w:rFonts w:ascii="Century" w:eastAsia="Times New Roman" w:hAnsi="Century" w:cs="Arial"/>
          <w:b/>
          <w:bCs/>
          <w:sz w:val="28"/>
          <w:szCs w:val="28"/>
          <w:u w:val="single"/>
        </w:rPr>
      </w:pPr>
      <w:bookmarkStart w:id="0" w:name="_GoBack"/>
      <w:bookmarkEnd w:id="0"/>
    </w:p>
    <w:p w:rsidR="00606311" w:rsidRPr="00C34599" w:rsidRDefault="00606311" w:rsidP="00606311">
      <w:pPr>
        <w:spacing w:before="105" w:after="105" w:line="240" w:lineRule="auto"/>
        <w:jc w:val="center"/>
        <w:outlineLvl w:val="1"/>
        <w:rPr>
          <w:rFonts w:ascii="Century" w:eastAsia="Times New Roman" w:hAnsi="Century" w:cs="Times New Roman"/>
          <w:b/>
          <w:bCs/>
          <w:sz w:val="28"/>
          <w:szCs w:val="28"/>
        </w:rPr>
      </w:pPr>
      <w:r w:rsidRPr="00C34599">
        <w:rPr>
          <w:rFonts w:ascii="Century" w:eastAsia="Times New Roman" w:hAnsi="Century" w:cs="Arial"/>
          <w:b/>
          <w:bCs/>
          <w:sz w:val="28"/>
          <w:szCs w:val="28"/>
          <w:u w:val="single"/>
        </w:rPr>
        <w:t>Scholarship Sites</w:t>
      </w:r>
    </w:p>
    <w:tbl>
      <w:tblPr>
        <w:tblW w:w="16365" w:type="dxa"/>
        <w:tblCellSpacing w:w="0" w:type="dxa"/>
        <w:tblCellMar>
          <w:top w:w="15" w:type="dxa"/>
          <w:left w:w="15" w:type="dxa"/>
          <w:bottom w:w="15" w:type="dxa"/>
          <w:right w:w="15" w:type="dxa"/>
        </w:tblCellMar>
        <w:tblLook w:val="04A0" w:firstRow="1" w:lastRow="0" w:firstColumn="1" w:lastColumn="0" w:noHBand="0" w:noVBand="1"/>
      </w:tblPr>
      <w:tblGrid>
        <w:gridCol w:w="16365"/>
      </w:tblGrid>
      <w:tr w:rsidR="00606311" w:rsidRPr="00C34599" w:rsidTr="008A133B">
        <w:trPr>
          <w:tblCellSpacing w:w="0" w:type="dxa"/>
        </w:trPr>
        <w:tc>
          <w:tcPr>
            <w:tcW w:w="0" w:type="auto"/>
            <w:tcMar>
              <w:top w:w="150" w:type="dxa"/>
              <w:left w:w="150" w:type="dxa"/>
              <w:bottom w:w="150" w:type="dxa"/>
              <w:right w:w="150" w:type="dxa"/>
            </w:tcMar>
            <w:hideMark/>
          </w:tcPr>
          <w:p w:rsidR="00606311" w:rsidRPr="00C34599" w:rsidRDefault="00606311" w:rsidP="008A133B">
            <w:pPr>
              <w:shd w:val="clear" w:color="auto" w:fill="FFFFFF"/>
              <w:spacing w:before="105" w:after="105" w:line="240" w:lineRule="auto"/>
              <w:outlineLvl w:val="1"/>
              <w:rPr>
                <w:rFonts w:ascii="Century" w:eastAsia="Times New Roman" w:hAnsi="Century" w:cs="Arial"/>
                <w:b/>
                <w:bCs/>
                <w:sz w:val="28"/>
                <w:szCs w:val="28"/>
              </w:rPr>
            </w:pPr>
            <w:r w:rsidRPr="00C34599">
              <w:rPr>
                <w:rFonts w:ascii="Century" w:eastAsia="Times New Roman" w:hAnsi="Century" w:cs="Arial"/>
                <w:b/>
                <w:bCs/>
                <w:sz w:val="28"/>
                <w:szCs w:val="28"/>
              </w:rPr>
              <w:t>Just a few sites… </w:t>
            </w:r>
          </w:p>
          <w:p w:rsidR="00606311" w:rsidRPr="00C34599" w:rsidRDefault="00606311" w:rsidP="008A133B">
            <w:pPr>
              <w:shd w:val="clear" w:color="auto" w:fill="FFFFFF"/>
              <w:spacing w:after="0" w:line="240" w:lineRule="auto"/>
              <w:rPr>
                <w:rFonts w:ascii="Century" w:eastAsia="Times New Roman" w:hAnsi="Century" w:cs="Arial"/>
                <w:color w:val="444444"/>
                <w:sz w:val="28"/>
                <w:szCs w:val="28"/>
              </w:rPr>
            </w:pPr>
            <w:r w:rsidRPr="00C34599">
              <w:rPr>
                <w:rFonts w:ascii="Century" w:eastAsia="Times New Roman" w:hAnsi="Century" w:cs="Arial"/>
                <w:color w:val="000000"/>
                <w:sz w:val="28"/>
                <w:szCs w:val="28"/>
              </w:rPr>
              <w:t>Each scholarship will have different criteria and </w:t>
            </w:r>
            <w:r w:rsidRPr="00C34599">
              <w:rPr>
                <w:rFonts w:ascii="Century" w:eastAsia="Times New Roman" w:hAnsi="Century" w:cs="Arial"/>
                <w:color w:val="FF0000"/>
                <w:sz w:val="28"/>
                <w:szCs w:val="28"/>
              </w:rPr>
              <w:t>deadlines</w:t>
            </w:r>
            <w:r w:rsidRPr="00C34599">
              <w:rPr>
                <w:rFonts w:ascii="Century" w:eastAsia="Times New Roman" w:hAnsi="Century" w:cs="Arial"/>
                <w:color w:val="000000"/>
                <w:sz w:val="28"/>
                <w:szCs w:val="28"/>
              </w:rPr>
              <w:t>.  </w:t>
            </w:r>
          </w:p>
          <w:p w:rsidR="00606311" w:rsidRPr="00EA2987" w:rsidRDefault="00606311" w:rsidP="00EA2987">
            <w:pPr>
              <w:shd w:val="clear" w:color="auto" w:fill="FFFFFF"/>
              <w:spacing w:after="0" w:line="240" w:lineRule="auto"/>
              <w:rPr>
                <w:rFonts w:ascii="Century" w:eastAsia="Times New Roman" w:hAnsi="Century" w:cs="Arial"/>
                <w:color w:val="444444"/>
                <w:sz w:val="28"/>
                <w:szCs w:val="28"/>
              </w:rPr>
            </w:pPr>
            <w:r w:rsidRPr="00C34599">
              <w:rPr>
                <w:rFonts w:ascii="Century" w:eastAsia="Times New Roman" w:hAnsi="Century" w:cs="Arial"/>
                <w:color w:val="000000"/>
                <w:sz w:val="28"/>
                <w:szCs w:val="28"/>
              </w:rPr>
              <w:t>Take a look and see what is out there! </w:t>
            </w:r>
          </w:p>
        </w:tc>
      </w:tr>
    </w:tbl>
    <w:p w:rsidR="00EE6C5B" w:rsidRPr="00EA2987" w:rsidRDefault="00094F9A" w:rsidP="00EA2987">
      <w:pPr>
        <w:numPr>
          <w:ilvl w:val="0"/>
          <w:numId w:val="1"/>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T</w:t>
      </w:r>
      <w:r w:rsidR="00EE6C5B" w:rsidRPr="00C34599">
        <w:rPr>
          <w:rFonts w:ascii="Century" w:eastAsia="Times New Roman" w:hAnsi="Century" w:cs="Arial"/>
          <w:b/>
          <w:bCs/>
          <w:color w:val="000000"/>
          <w:sz w:val="28"/>
          <w:szCs w:val="28"/>
        </w:rPr>
        <w:t>he WashBoard.Org:</w:t>
      </w:r>
      <w:r w:rsidR="00EE6C5B" w:rsidRPr="00C34599">
        <w:rPr>
          <w:rFonts w:ascii="Century" w:eastAsia="Times New Roman" w:hAnsi="Century" w:cs="Arial"/>
          <w:color w:val="000000"/>
          <w:sz w:val="28"/>
          <w:szCs w:val="28"/>
        </w:rPr>
        <w:t> Free connection to those students in the state of Washington to Scholarships, or register your scholarship here (if you would like to give one)! </w:t>
      </w:r>
      <w:hyperlink r:id="rId6" w:history="1">
        <w:r w:rsidR="00EE6C5B" w:rsidRPr="00C34599">
          <w:rPr>
            <w:rFonts w:ascii="Century" w:eastAsia="Times New Roman" w:hAnsi="Century" w:cs="Arial"/>
            <w:color w:val="EB5F26"/>
            <w:sz w:val="28"/>
            <w:szCs w:val="28"/>
            <w:u w:val="single"/>
          </w:rPr>
          <w:t>http://www.thewashboard.org/login.aspx</w:t>
        </w:r>
      </w:hyperlink>
      <w:r w:rsidR="00EE6C5B" w:rsidRPr="00C34599">
        <w:rPr>
          <w:rFonts w:ascii="Century" w:eastAsia="Times New Roman" w:hAnsi="Century" w:cs="Arial"/>
          <w:color w:val="000000"/>
          <w:sz w:val="28"/>
          <w:szCs w:val="28"/>
        </w:rPr>
        <w:t> </w:t>
      </w:r>
    </w:p>
    <w:p w:rsidR="00EE6C5B" w:rsidRPr="00C34599" w:rsidRDefault="00EE6C5B" w:rsidP="00EE6C5B">
      <w:pPr>
        <w:shd w:val="clear" w:color="auto" w:fill="FFFFFF"/>
        <w:spacing w:before="100" w:beforeAutospacing="1" w:after="100" w:afterAutospacing="1" w:line="210" w:lineRule="atLeast"/>
        <w:jc w:val="center"/>
        <w:outlineLvl w:val="0"/>
        <w:rPr>
          <w:rFonts w:ascii="Century" w:eastAsia="Times New Roman" w:hAnsi="Century" w:cs="Arial"/>
          <w:b/>
          <w:bCs/>
          <w:color w:val="000000"/>
          <w:kern w:val="36"/>
          <w:sz w:val="28"/>
          <w:szCs w:val="28"/>
        </w:rPr>
      </w:pPr>
      <w:r w:rsidRPr="00C34599">
        <w:rPr>
          <w:rFonts w:ascii="Century" w:eastAsia="Times New Roman" w:hAnsi="Century" w:cs="Arial"/>
          <w:b/>
          <w:bCs/>
          <w:color w:val="000000"/>
          <w:kern w:val="36"/>
          <w:sz w:val="28"/>
          <w:szCs w:val="28"/>
          <w:u w:val="single"/>
        </w:rPr>
        <w:t>Check Out These Other</w:t>
      </w:r>
    </w:p>
    <w:p w:rsidR="00EE6C5B" w:rsidRPr="00C34599" w:rsidRDefault="00EE6C5B" w:rsidP="00EE6C5B">
      <w:pPr>
        <w:shd w:val="clear" w:color="auto" w:fill="FFFFFF"/>
        <w:spacing w:before="100" w:beforeAutospacing="1" w:after="100" w:afterAutospacing="1" w:line="210" w:lineRule="atLeast"/>
        <w:jc w:val="center"/>
        <w:outlineLvl w:val="0"/>
        <w:rPr>
          <w:rFonts w:ascii="Century" w:eastAsia="Times New Roman" w:hAnsi="Century" w:cs="Arial"/>
          <w:b/>
          <w:bCs/>
          <w:color w:val="000000"/>
          <w:kern w:val="36"/>
          <w:sz w:val="28"/>
          <w:szCs w:val="28"/>
        </w:rPr>
      </w:pPr>
      <w:r w:rsidRPr="00C34599">
        <w:rPr>
          <w:rFonts w:ascii="Century" w:eastAsia="Times New Roman" w:hAnsi="Century" w:cs="Arial"/>
          <w:b/>
          <w:bCs/>
          <w:color w:val="000000"/>
          <w:kern w:val="36"/>
          <w:sz w:val="28"/>
          <w:szCs w:val="28"/>
          <w:u w:val="single"/>
        </w:rPr>
        <w:t>Important Scholarship Sites:</w:t>
      </w:r>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American Indian College Fund:</w:t>
      </w:r>
      <w:r w:rsidRPr="00C34599">
        <w:rPr>
          <w:rFonts w:ascii="Century" w:eastAsia="Times New Roman" w:hAnsi="Century" w:cs="Arial"/>
          <w:color w:val="000000"/>
          <w:sz w:val="28"/>
          <w:szCs w:val="28"/>
        </w:rPr>
        <w:t> The American Indian College Fund transforms Indian higher education by funding and creating awareness of the unique, community-based accredited Tribal Colleges and Universities. </w:t>
      </w:r>
      <w:hyperlink r:id="rId7" w:history="1">
        <w:r w:rsidRPr="00C34599">
          <w:rPr>
            <w:rFonts w:ascii="Century" w:eastAsia="Times New Roman" w:hAnsi="Century" w:cs="Arial"/>
            <w:color w:val="EB5F26"/>
            <w:sz w:val="28"/>
            <w:szCs w:val="28"/>
            <w:u w:val="single"/>
          </w:rPr>
          <w:t>http://www.collegefund.org/</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Elks Scholarship:</w:t>
      </w:r>
      <w:r w:rsidRPr="00C34599">
        <w:rPr>
          <w:rFonts w:ascii="Century" w:eastAsia="Times New Roman" w:hAnsi="Century" w:cs="Arial"/>
          <w:color w:val="000000"/>
          <w:sz w:val="28"/>
          <w:szCs w:val="28"/>
        </w:rPr>
        <w:t> The Elks National Foundation provides more than $3.64 million in college scholarships each year through its three scholarship programs. </w:t>
      </w:r>
      <w:hyperlink r:id="rId8" w:history="1">
        <w:r w:rsidRPr="00C34599">
          <w:rPr>
            <w:rFonts w:ascii="Century" w:eastAsia="Times New Roman" w:hAnsi="Century" w:cs="Arial"/>
            <w:color w:val="EB5F26"/>
            <w:sz w:val="28"/>
            <w:szCs w:val="28"/>
            <w:u w:val="single"/>
          </w:rPr>
          <w:t>http://www.elks.org/enf/scholars/OurScholarships.cfm</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proofErr w:type="spellStart"/>
      <w:r w:rsidRPr="00C34599">
        <w:rPr>
          <w:rFonts w:ascii="Century" w:eastAsia="Times New Roman" w:hAnsi="Century" w:cs="Arial"/>
          <w:b/>
          <w:bCs/>
          <w:color w:val="000000"/>
          <w:sz w:val="28"/>
          <w:szCs w:val="28"/>
        </w:rPr>
        <w:t>FinAid</w:t>
      </w:r>
      <w:proofErr w:type="spellEnd"/>
      <w:r w:rsidRPr="00C34599">
        <w:rPr>
          <w:rFonts w:ascii="Century" w:eastAsia="Times New Roman" w:hAnsi="Century" w:cs="Arial"/>
          <w:b/>
          <w:bCs/>
          <w:color w:val="000000"/>
          <w:sz w:val="28"/>
          <w:szCs w:val="28"/>
        </w:rPr>
        <w:t>: The </w:t>
      </w:r>
      <w:proofErr w:type="spellStart"/>
      <w:r w:rsidRPr="00C34599">
        <w:rPr>
          <w:rFonts w:ascii="Century" w:eastAsia="Times New Roman" w:hAnsi="Century" w:cs="Arial"/>
          <w:b/>
          <w:bCs/>
          <w:color w:val="000000"/>
          <w:sz w:val="28"/>
          <w:szCs w:val="28"/>
        </w:rPr>
        <w:t>SmartStudent</w:t>
      </w:r>
      <w:r w:rsidRPr="00C34599">
        <w:rPr>
          <w:rFonts w:ascii="Century" w:eastAsia="Times New Roman" w:hAnsi="Century" w:cs="Arial"/>
          <w:b/>
          <w:bCs/>
          <w:color w:val="000000"/>
          <w:sz w:val="28"/>
          <w:szCs w:val="28"/>
          <w:vertAlign w:val="superscript"/>
        </w:rPr>
        <w:t>TM</w:t>
      </w:r>
      <w:proofErr w:type="spellEnd"/>
      <w:r w:rsidRPr="00C34599">
        <w:rPr>
          <w:rFonts w:ascii="Century" w:eastAsia="Times New Roman" w:hAnsi="Century" w:cs="Arial"/>
          <w:b/>
          <w:bCs/>
          <w:color w:val="000000"/>
          <w:sz w:val="28"/>
          <w:szCs w:val="28"/>
        </w:rPr>
        <w:t> Guide to Financial Aid</w:t>
      </w:r>
      <w:r w:rsidRPr="00C34599">
        <w:rPr>
          <w:rFonts w:ascii="Century" w:eastAsia="Times New Roman" w:hAnsi="Century" w:cs="Arial"/>
          <w:color w:val="000000"/>
          <w:sz w:val="28"/>
          <w:szCs w:val="28"/>
        </w:rPr>
        <w:t>: </w:t>
      </w:r>
      <w:hyperlink r:id="rId9" w:history="1">
        <w:r w:rsidRPr="00C34599">
          <w:rPr>
            <w:rFonts w:ascii="Century" w:eastAsia="Times New Roman" w:hAnsi="Century" w:cs="Arial"/>
            <w:color w:val="EB5F26"/>
            <w:sz w:val="28"/>
            <w:szCs w:val="28"/>
            <w:u w:val="single"/>
          </w:rPr>
          <w:t>http://www.finaid.org/</w:t>
        </w:r>
      </w:hyperlink>
      <w:r w:rsidRPr="00C34599">
        <w:rPr>
          <w:rFonts w:ascii="Century" w:eastAsia="Times New Roman" w:hAnsi="Century" w:cs="Arial"/>
          <w:color w:val="000000"/>
          <w:sz w:val="28"/>
          <w:szCs w:val="28"/>
        </w:rPr>
        <w:t>                     </w:t>
      </w:r>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Fisher House: Scholarships &amp; Help for Military Families</w:t>
      </w:r>
      <w:r w:rsidRPr="00C34599">
        <w:rPr>
          <w:rFonts w:ascii="Century" w:eastAsia="Times New Roman" w:hAnsi="Century" w:cs="Arial"/>
          <w:color w:val="000000"/>
          <w:sz w:val="28"/>
          <w:szCs w:val="28"/>
        </w:rPr>
        <w:t>: </w:t>
      </w:r>
      <w:hyperlink r:id="rId10" w:history="1">
        <w:r w:rsidRPr="00C34599">
          <w:rPr>
            <w:rFonts w:ascii="Century" w:eastAsia="Times New Roman" w:hAnsi="Century" w:cs="Arial"/>
            <w:color w:val="EB5F26"/>
            <w:sz w:val="28"/>
            <w:szCs w:val="28"/>
            <w:u w:val="single"/>
          </w:rPr>
          <w:t>http://www.fisherhouse.org/about/index.html</w:t>
        </w:r>
      </w:hyperlink>
      <w:r w:rsidRPr="00C34599">
        <w:rPr>
          <w:rFonts w:ascii="Century" w:eastAsia="Times New Roman" w:hAnsi="Century" w:cs="Arial"/>
          <w:color w:val="000000"/>
          <w:sz w:val="28"/>
          <w:szCs w:val="28"/>
        </w:rPr>
        <w:t> </w:t>
      </w:r>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proofErr w:type="spellStart"/>
      <w:r w:rsidRPr="00C34599">
        <w:rPr>
          <w:rFonts w:ascii="Century" w:eastAsia="Times New Roman" w:hAnsi="Century" w:cs="Arial"/>
          <w:b/>
          <w:bCs/>
          <w:color w:val="000000"/>
          <w:sz w:val="28"/>
          <w:szCs w:val="28"/>
        </w:rPr>
        <w:t>GoCollege</w:t>
      </w:r>
      <w:proofErr w:type="spellEnd"/>
      <w:r w:rsidRPr="00C34599">
        <w:rPr>
          <w:rFonts w:ascii="Century" w:eastAsia="Times New Roman" w:hAnsi="Century" w:cs="Arial"/>
          <w:color w:val="000000"/>
          <w:sz w:val="28"/>
          <w:szCs w:val="28"/>
        </w:rPr>
        <w:t>: GoCollege.com is one of the oldest and most trusted resources to guide students on how to finance and succeed in college. </w:t>
      </w:r>
      <w:hyperlink r:id="rId11" w:history="1">
        <w:r w:rsidRPr="00C34599">
          <w:rPr>
            <w:rFonts w:ascii="Century" w:eastAsia="Times New Roman" w:hAnsi="Century" w:cs="Arial"/>
            <w:color w:val="EB5F26"/>
            <w:sz w:val="28"/>
            <w:szCs w:val="28"/>
            <w:u w:val="single"/>
          </w:rPr>
          <w:t>http://www.gocollege.com/</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Hispanic College Fund:</w:t>
      </w:r>
      <w:r w:rsidRPr="00C34599">
        <w:rPr>
          <w:rFonts w:ascii="Century" w:eastAsia="Times New Roman" w:hAnsi="Century" w:cs="Arial"/>
          <w:color w:val="000000"/>
          <w:sz w:val="28"/>
          <w:szCs w:val="28"/>
        </w:rPr>
        <w:t> College. Career &amp; Community. The Hispanic College Fund embodies these principles while helping Hispanic high school and college students obtain college educations and professional careers. </w:t>
      </w:r>
      <w:hyperlink r:id="rId12" w:history="1">
        <w:r w:rsidRPr="00C34599">
          <w:rPr>
            <w:rFonts w:ascii="Century" w:eastAsia="Times New Roman" w:hAnsi="Century" w:cs="Arial"/>
            <w:color w:val="EB5F26"/>
            <w:sz w:val="28"/>
            <w:szCs w:val="28"/>
            <w:u w:val="single"/>
          </w:rPr>
          <w:t>http://www.hispanicfund.org/</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lastRenderedPageBreak/>
        <w:t>Independence for Washington State Foster Youth:</w:t>
      </w:r>
      <w:r w:rsidRPr="00C34599">
        <w:rPr>
          <w:rFonts w:ascii="Century" w:eastAsia="Times New Roman" w:hAnsi="Century" w:cs="Arial"/>
          <w:color w:val="000000"/>
          <w:sz w:val="28"/>
          <w:szCs w:val="28"/>
        </w:rPr>
        <w:t> Money is available to help you with school after high school. This can include money for expenses and housing! </w:t>
      </w:r>
      <w:hyperlink r:id="rId13" w:history="1">
        <w:r w:rsidRPr="00C34599">
          <w:rPr>
            <w:rFonts w:ascii="Century" w:eastAsia="Times New Roman" w:hAnsi="Century" w:cs="Arial"/>
            <w:color w:val="EB5F26"/>
            <w:sz w:val="28"/>
            <w:szCs w:val="28"/>
            <w:u w:val="single"/>
          </w:rPr>
          <w:t>http://www.independence.wa.gov/</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Latino College Dollars: Scholarships for Latino Students.</w:t>
      </w:r>
      <w:r w:rsidRPr="00C34599">
        <w:rPr>
          <w:rFonts w:ascii="Century" w:eastAsia="Times New Roman" w:hAnsi="Century" w:cs="Arial"/>
          <w:color w:val="000000"/>
          <w:sz w:val="28"/>
          <w:szCs w:val="28"/>
        </w:rPr>
        <w:t> </w:t>
      </w:r>
      <w:hyperlink r:id="rId14" w:history="1">
        <w:r w:rsidRPr="00C34599">
          <w:rPr>
            <w:rFonts w:ascii="Century" w:eastAsia="Times New Roman" w:hAnsi="Century" w:cs="Arial"/>
            <w:color w:val="EB5F26"/>
            <w:sz w:val="28"/>
            <w:szCs w:val="28"/>
            <w:u w:val="single"/>
          </w:rPr>
          <w:t>http://www.latinocollegedollars.org/</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 xml:space="preserve">Northwest Education </w:t>
      </w:r>
      <w:proofErr w:type="spellStart"/>
      <w:r w:rsidRPr="00C34599">
        <w:rPr>
          <w:rFonts w:ascii="Century" w:eastAsia="Times New Roman" w:hAnsi="Century" w:cs="Arial"/>
          <w:b/>
          <w:bCs/>
          <w:color w:val="000000"/>
          <w:sz w:val="28"/>
          <w:szCs w:val="28"/>
        </w:rPr>
        <w:t>LoanAssociation</w:t>
      </w:r>
      <w:proofErr w:type="spellEnd"/>
      <w:r w:rsidRPr="00C34599">
        <w:rPr>
          <w:rFonts w:ascii="Century" w:eastAsia="Times New Roman" w:hAnsi="Century" w:cs="Arial"/>
          <w:b/>
          <w:bCs/>
          <w:color w:val="000000"/>
          <w:sz w:val="28"/>
          <w:szCs w:val="28"/>
          <w:vertAlign w:val="superscript"/>
        </w:rPr>
        <w:t>®</w:t>
      </w:r>
      <w:r w:rsidRPr="00C34599">
        <w:rPr>
          <w:rFonts w:ascii="Century" w:eastAsia="Times New Roman" w:hAnsi="Century" w:cs="Arial"/>
          <w:b/>
          <w:bCs/>
          <w:color w:val="000000"/>
          <w:sz w:val="28"/>
          <w:szCs w:val="28"/>
        </w:rPr>
        <w:t> (NELA</w:t>
      </w:r>
      <w:r w:rsidRPr="00C34599">
        <w:rPr>
          <w:rFonts w:ascii="Century" w:eastAsia="Times New Roman" w:hAnsi="Century" w:cs="Arial"/>
          <w:b/>
          <w:bCs/>
          <w:color w:val="000000"/>
          <w:sz w:val="28"/>
          <w:szCs w:val="28"/>
          <w:vertAlign w:val="superscript"/>
        </w:rPr>
        <w:t>®</w:t>
      </w:r>
      <w:r w:rsidRPr="00C34599">
        <w:rPr>
          <w:rFonts w:ascii="Century" w:eastAsia="Times New Roman" w:hAnsi="Century" w:cs="Arial"/>
          <w:b/>
          <w:bCs/>
          <w:color w:val="000000"/>
          <w:sz w:val="28"/>
          <w:szCs w:val="28"/>
        </w:rPr>
        <w:t>):</w:t>
      </w:r>
      <w:r w:rsidRPr="00C34599">
        <w:rPr>
          <w:rFonts w:ascii="Century" w:eastAsia="Times New Roman" w:hAnsi="Century" w:cs="Arial"/>
          <w:color w:val="000000"/>
          <w:sz w:val="28"/>
          <w:szCs w:val="28"/>
        </w:rPr>
        <w:t> is a not-for-profit student loan guarantor that works in partnership with schools, community organizations, banks and other lending institutions to help students continue their education. </w:t>
      </w:r>
      <w:hyperlink r:id="rId15" w:history="1">
        <w:r w:rsidRPr="00C34599">
          <w:rPr>
            <w:rFonts w:ascii="Century" w:eastAsia="Times New Roman" w:hAnsi="Century" w:cs="Arial"/>
            <w:color w:val="EB5F26"/>
            <w:sz w:val="28"/>
            <w:szCs w:val="28"/>
            <w:u w:val="single"/>
          </w:rPr>
          <w:t>http://www.nela.net/Pages/default.aspx</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Western Undergraduate Exchange:</w:t>
      </w:r>
      <w:r w:rsidRPr="00C34599">
        <w:rPr>
          <w:rFonts w:ascii="Century" w:eastAsia="Times New Roman" w:hAnsi="Century" w:cs="Arial"/>
          <w:color w:val="000000"/>
          <w:sz w:val="28"/>
          <w:szCs w:val="28"/>
        </w:rPr>
        <w:t> Students who are residents of WICHE states are eligible to request a reduced tuition rate of 150% of resident tuition at participating two-and four-year college programs outside of their home state. </w:t>
      </w:r>
      <w:hyperlink r:id="rId16" w:history="1">
        <w:r w:rsidRPr="00C34599">
          <w:rPr>
            <w:rFonts w:ascii="Century" w:eastAsia="Times New Roman" w:hAnsi="Century" w:cs="Arial"/>
            <w:color w:val="EB5F26"/>
            <w:sz w:val="28"/>
            <w:szCs w:val="28"/>
            <w:u w:val="single"/>
          </w:rPr>
          <w:t>http://wiche.edu/wue</w:t>
        </w:r>
      </w:hyperlink>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NAVPA Scholarship:</w:t>
      </w:r>
      <w:r w:rsidRPr="00C34599">
        <w:rPr>
          <w:rFonts w:ascii="Century" w:eastAsia="Times New Roman" w:hAnsi="Century" w:cs="Arial"/>
          <w:color w:val="000000"/>
          <w:sz w:val="28"/>
          <w:szCs w:val="28"/>
        </w:rPr>
        <w:t> US military veteran, service member or dependent of veteran/service member. 3.0 minimum GPA.  Apply at </w:t>
      </w:r>
      <w:hyperlink r:id="rId17" w:history="1">
        <w:r w:rsidRPr="00C34599">
          <w:rPr>
            <w:rFonts w:ascii="Century" w:eastAsia="Times New Roman" w:hAnsi="Century" w:cs="Arial"/>
            <w:color w:val="EB5F26"/>
            <w:sz w:val="28"/>
            <w:szCs w:val="28"/>
            <w:u w:val="single"/>
          </w:rPr>
          <w:t>www.navpa.org</w:t>
        </w:r>
      </w:hyperlink>
    </w:p>
    <w:p w:rsidR="00EE6C5B" w:rsidRDefault="00EE6C5B" w:rsidP="009153C8">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Passport to College:</w:t>
      </w:r>
      <w:r w:rsidRPr="00C34599">
        <w:rPr>
          <w:rFonts w:ascii="Century" w:eastAsia="Times New Roman" w:hAnsi="Century" w:cs="Arial"/>
          <w:color w:val="000000"/>
          <w:sz w:val="28"/>
          <w:szCs w:val="28"/>
        </w:rPr>
        <w:t> Spent at least one year in foster care after 16th birthday, WA State Resident, enroll at least 1/2 time in college by 22nd birthday. </w:t>
      </w:r>
      <w:r w:rsidR="009153C8" w:rsidRPr="009153C8">
        <w:rPr>
          <w:rFonts w:ascii="Century" w:eastAsia="Times New Roman" w:hAnsi="Century" w:cs="Arial"/>
          <w:color w:val="000000"/>
          <w:sz w:val="28"/>
          <w:szCs w:val="28"/>
        </w:rPr>
        <w:t>https://www.wsac.wa.gov/passport-to-careers</w:t>
      </w:r>
      <w:r w:rsidRPr="00C34599">
        <w:rPr>
          <w:rFonts w:ascii="Century" w:eastAsia="Times New Roman" w:hAnsi="Century" w:cs="Arial"/>
          <w:color w:val="000000"/>
          <w:sz w:val="28"/>
          <w:szCs w:val="28"/>
        </w:rPr>
        <w:br/>
        <w:t>Application opened continuou</w:t>
      </w:r>
      <w:r w:rsidR="009153C8">
        <w:rPr>
          <w:rFonts w:ascii="Century" w:eastAsia="Times New Roman" w:hAnsi="Century" w:cs="Arial"/>
          <w:color w:val="000000"/>
          <w:sz w:val="28"/>
          <w:szCs w:val="28"/>
        </w:rPr>
        <w:t>sly throughout the year. </w:t>
      </w:r>
    </w:p>
    <w:p w:rsidR="00EE6C5B" w:rsidRPr="00C34599" w:rsidRDefault="00EE6C5B" w:rsidP="00EE6C5B">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Point Foundation:</w:t>
      </w:r>
      <w:r w:rsidRPr="00C34599">
        <w:rPr>
          <w:rFonts w:ascii="Century" w:eastAsia="Times New Roman" w:hAnsi="Century" w:cs="Arial"/>
          <w:color w:val="000000"/>
          <w:sz w:val="28"/>
          <w:szCs w:val="28"/>
        </w:rPr>
        <w:t> LGBTQ persons who plan to be a full-time student enrolled in a degree-granting undergraduate or graduate program at a 4-year college or university as of fall 2018. Application open: Nov. 2018-January 2019. Application at: </w:t>
      </w:r>
      <w:hyperlink r:id="rId18" w:history="1">
        <w:r w:rsidRPr="00C34599">
          <w:rPr>
            <w:rFonts w:ascii="Century" w:eastAsia="Times New Roman" w:hAnsi="Century" w:cs="Arial"/>
            <w:color w:val="EB5F26"/>
            <w:sz w:val="28"/>
            <w:szCs w:val="28"/>
            <w:u w:val="single"/>
          </w:rPr>
          <w:t>www.pointfoundation.org</w:t>
        </w:r>
      </w:hyperlink>
    </w:p>
    <w:p w:rsidR="00EE6C5B" w:rsidRPr="00C34599" w:rsidRDefault="00EE6C5B" w:rsidP="00D943C4">
      <w:pPr>
        <w:numPr>
          <w:ilvl w:val="0"/>
          <w:numId w:val="2"/>
        </w:numPr>
        <w:shd w:val="clear" w:color="auto" w:fill="FFFFFF"/>
        <w:spacing w:before="100" w:beforeAutospacing="1" w:after="100" w:afterAutospacing="1" w:line="240" w:lineRule="auto"/>
        <w:rPr>
          <w:rFonts w:ascii="Century" w:eastAsia="Times New Roman" w:hAnsi="Century" w:cs="Arial"/>
          <w:color w:val="000000"/>
          <w:sz w:val="28"/>
          <w:szCs w:val="28"/>
        </w:rPr>
      </w:pPr>
      <w:r w:rsidRPr="00C34599">
        <w:rPr>
          <w:rFonts w:ascii="Century" w:eastAsia="Times New Roman" w:hAnsi="Century" w:cs="Arial"/>
          <w:b/>
          <w:bCs/>
          <w:color w:val="000000"/>
          <w:sz w:val="28"/>
          <w:szCs w:val="28"/>
        </w:rPr>
        <w:t>Pride Foundation:</w:t>
      </w:r>
      <w:r w:rsidRPr="00C34599">
        <w:rPr>
          <w:rFonts w:ascii="Century" w:eastAsia="Times New Roman" w:hAnsi="Century" w:cs="Arial"/>
          <w:color w:val="000000"/>
          <w:sz w:val="28"/>
          <w:szCs w:val="28"/>
        </w:rPr>
        <w:t> LGBTQ persons or ally who is a resident of Alaska, Idaho, Montana, Oregon, or Washington. Application open October 2018-January 2019. Application: </w:t>
      </w:r>
      <w:hyperlink r:id="rId19" w:history="1">
        <w:r w:rsidRPr="00C34599">
          <w:rPr>
            <w:rFonts w:ascii="Century" w:eastAsia="Times New Roman" w:hAnsi="Century" w:cs="Arial"/>
            <w:color w:val="EB5F26"/>
            <w:sz w:val="28"/>
            <w:szCs w:val="28"/>
            <w:u w:val="single"/>
          </w:rPr>
          <w:t>www.pridefoundation.org</w:t>
        </w:r>
      </w:hyperlink>
    </w:p>
    <w:p w:rsidR="00EA2987" w:rsidRDefault="00EA2987">
      <w:pPr>
        <w:rPr>
          <w:rFonts w:ascii="Century" w:eastAsia="Times New Roman" w:hAnsi="Century" w:cs="Arial"/>
          <w:color w:val="000080"/>
          <w:sz w:val="28"/>
          <w:szCs w:val="28"/>
        </w:rPr>
      </w:pPr>
      <w:r>
        <w:rPr>
          <w:rFonts w:ascii="Century" w:eastAsia="Times New Roman" w:hAnsi="Century" w:cs="Arial"/>
          <w:color w:val="000080"/>
          <w:sz w:val="28"/>
          <w:szCs w:val="28"/>
        </w:rPr>
        <w:br w:type="page"/>
      </w:r>
    </w:p>
    <w:p w:rsidR="00606311" w:rsidRPr="00C34599" w:rsidRDefault="00606311" w:rsidP="00606311">
      <w:pPr>
        <w:shd w:val="clear" w:color="auto" w:fill="FFFFFF"/>
        <w:spacing w:after="0" w:line="240" w:lineRule="auto"/>
        <w:ind w:left="720"/>
        <w:rPr>
          <w:rFonts w:ascii="Century" w:eastAsia="Times New Roman" w:hAnsi="Century" w:cs="Arial"/>
          <w:color w:val="1E1E1F"/>
          <w:sz w:val="28"/>
          <w:szCs w:val="28"/>
        </w:rPr>
      </w:pPr>
      <w:proofErr w:type="spellStart"/>
      <w:r w:rsidRPr="00C34599">
        <w:rPr>
          <w:rFonts w:ascii="Century" w:eastAsia="Times New Roman" w:hAnsi="Century" w:cs="Arial"/>
          <w:color w:val="000080"/>
          <w:sz w:val="28"/>
          <w:szCs w:val="28"/>
        </w:rPr>
        <w:lastRenderedPageBreak/>
        <w:t>CollegeNET</w:t>
      </w:r>
      <w:proofErr w:type="spellEnd"/>
      <w:r w:rsidRPr="00C34599">
        <w:rPr>
          <w:rFonts w:ascii="Century" w:eastAsia="Times New Roman" w:hAnsi="Century" w:cs="Arial"/>
          <w:color w:val="000080"/>
          <w:sz w:val="28"/>
          <w:szCs w:val="28"/>
        </w:rPr>
        <w:t xml:space="preserve"> MACH 25 National Scholarship Search: </w:t>
      </w:r>
      <w:hyperlink r:id="rId20" w:tgtFrame="_parent" w:history="1">
        <w:r w:rsidRPr="00C34599">
          <w:rPr>
            <w:rFonts w:ascii="Century" w:eastAsia="Times New Roman" w:hAnsi="Century" w:cs="Arial"/>
            <w:color w:val="0000FF"/>
            <w:sz w:val="28"/>
            <w:szCs w:val="28"/>
            <w:u w:val="single"/>
          </w:rPr>
          <w:t>http://mach25.collegenet.com/cgi-bin/M25/index </w:t>
        </w:r>
      </w:hyperlink>
      <w:r w:rsidRPr="00C34599">
        <w:rPr>
          <w:rFonts w:ascii="Century" w:eastAsia="Times New Roman" w:hAnsi="Century" w:cs="Arial"/>
          <w:color w:val="1E1E1F"/>
          <w:sz w:val="28"/>
          <w:szCs w:val="28"/>
        </w:rPr>
        <w:t> </w:t>
      </w:r>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9153C8">
      <w:pPr>
        <w:shd w:val="clear" w:color="auto" w:fill="FFFFFF"/>
        <w:spacing w:after="0" w:line="240" w:lineRule="auto"/>
        <w:ind w:left="720"/>
        <w:rPr>
          <w:rFonts w:ascii="Century" w:eastAsia="Times New Roman" w:hAnsi="Century" w:cs="Arial"/>
          <w:color w:val="0000FF"/>
          <w:sz w:val="28"/>
          <w:szCs w:val="28"/>
          <w:u w:val="single"/>
        </w:rPr>
      </w:pPr>
      <w:proofErr w:type="spellStart"/>
      <w:r w:rsidRPr="00C34599">
        <w:rPr>
          <w:rFonts w:ascii="Century" w:eastAsia="Times New Roman" w:hAnsi="Century" w:cs="Arial"/>
          <w:color w:val="000080"/>
          <w:sz w:val="28"/>
          <w:szCs w:val="28"/>
        </w:rPr>
        <w:t>Cappex</w:t>
      </w:r>
      <w:proofErr w:type="spellEnd"/>
      <w:r w:rsidRPr="00C34599">
        <w:rPr>
          <w:rFonts w:ascii="Century" w:eastAsia="Times New Roman" w:hAnsi="Century" w:cs="Arial"/>
          <w:color w:val="000080"/>
          <w:sz w:val="28"/>
          <w:szCs w:val="28"/>
        </w:rPr>
        <w:t xml:space="preserve"> National College &amp; Scholarship Search: </w:t>
      </w:r>
      <w:hyperlink r:id="rId21" w:tgtFrame="_parent" w:history="1">
        <w:r w:rsidRPr="00C34599">
          <w:rPr>
            <w:rFonts w:ascii="Century" w:eastAsia="Times New Roman" w:hAnsi="Century" w:cs="Arial"/>
            <w:color w:val="0000FF"/>
            <w:sz w:val="28"/>
            <w:szCs w:val="28"/>
            <w:u w:val="single"/>
          </w:rPr>
          <w:t>http://www.Cappex.com</w:t>
        </w:r>
      </w:hyperlink>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606311">
      <w:pPr>
        <w:shd w:val="clear" w:color="auto" w:fill="FFFFFF"/>
        <w:spacing w:after="0" w:line="240" w:lineRule="auto"/>
        <w:ind w:left="720"/>
        <w:rPr>
          <w:rFonts w:ascii="Century" w:eastAsia="Times New Roman" w:hAnsi="Century" w:cs="Arial"/>
          <w:color w:val="0000FF"/>
          <w:sz w:val="28"/>
          <w:szCs w:val="28"/>
          <w:u w:val="single"/>
        </w:rPr>
      </w:pPr>
      <w:r w:rsidRPr="00C34599">
        <w:rPr>
          <w:rFonts w:ascii="Century" w:eastAsia="Times New Roman" w:hAnsi="Century" w:cs="Arial"/>
          <w:color w:val="000080"/>
          <w:sz w:val="28"/>
          <w:szCs w:val="28"/>
        </w:rPr>
        <w:t>College Board's Big Future National Scholarship Search: </w:t>
      </w:r>
      <w:hyperlink r:id="rId22" w:tgtFrame="_parent" w:history="1">
        <w:r w:rsidRPr="00C34599">
          <w:rPr>
            <w:rFonts w:ascii="Century" w:eastAsia="Times New Roman" w:hAnsi="Century" w:cs="Arial"/>
            <w:color w:val="0000FF"/>
            <w:sz w:val="28"/>
            <w:szCs w:val="28"/>
            <w:u w:val="single"/>
          </w:rPr>
          <w:t>http://bigfuture.collegeboard.org/scholarship-search</w:t>
        </w:r>
      </w:hyperlink>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9153C8">
      <w:pPr>
        <w:shd w:val="clear" w:color="auto" w:fill="FFFFFF"/>
        <w:spacing w:after="0" w:line="240" w:lineRule="auto"/>
        <w:ind w:left="720"/>
        <w:rPr>
          <w:rFonts w:ascii="Century" w:eastAsia="Times New Roman" w:hAnsi="Century" w:cs="Arial"/>
          <w:color w:val="1E1E1F"/>
          <w:sz w:val="28"/>
          <w:szCs w:val="28"/>
        </w:rPr>
      </w:pPr>
      <w:r w:rsidRPr="00C34599">
        <w:rPr>
          <w:rFonts w:ascii="Century" w:eastAsia="Times New Roman" w:hAnsi="Century" w:cs="Arial"/>
          <w:color w:val="000080"/>
          <w:sz w:val="28"/>
          <w:szCs w:val="28"/>
        </w:rPr>
        <w:t>American Legion Scholarship Programs: </w:t>
      </w:r>
      <w:hyperlink r:id="rId23" w:tgtFrame="_parent" w:history="1">
        <w:r w:rsidRPr="00C34599">
          <w:rPr>
            <w:rFonts w:ascii="Century" w:eastAsia="Times New Roman" w:hAnsi="Century" w:cs="Arial"/>
            <w:color w:val="0000FF"/>
            <w:sz w:val="28"/>
            <w:szCs w:val="28"/>
            <w:u w:val="single"/>
          </w:rPr>
          <w:t>http://www.legion.org/scholarships</w:t>
        </w:r>
      </w:hyperlink>
      <w:r w:rsidRPr="00C34599">
        <w:rPr>
          <w:rFonts w:ascii="Century" w:eastAsia="Times New Roman" w:hAnsi="Century" w:cs="Arial"/>
          <w:color w:val="1E1E1F"/>
          <w:sz w:val="28"/>
          <w:szCs w:val="28"/>
        </w:rPr>
        <w:t> </w:t>
      </w:r>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606311">
      <w:pPr>
        <w:shd w:val="clear" w:color="auto" w:fill="FFFFFF"/>
        <w:spacing w:after="0" w:line="240" w:lineRule="auto"/>
        <w:ind w:firstLine="720"/>
        <w:rPr>
          <w:rFonts w:ascii="Century" w:eastAsia="Times New Roman" w:hAnsi="Century" w:cs="Arial"/>
          <w:color w:val="1E1E1F"/>
          <w:sz w:val="28"/>
          <w:szCs w:val="28"/>
        </w:rPr>
      </w:pPr>
      <w:r w:rsidRPr="00C34599">
        <w:rPr>
          <w:rFonts w:ascii="Century" w:eastAsia="Times New Roman" w:hAnsi="Century" w:cs="Arial"/>
          <w:color w:val="000080"/>
          <w:sz w:val="28"/>
          <w:szCs w:val="28"/>
        </w:rPr>
        <w:t xml:space="preserve">DoSomething.Org Scholarships for teens who are social action </w:t>
      </w:r>
      <w:r w:rsidRPr="00C34599">
        <w:rPr>
          <w:rFonts w:ascii="Century" w:eastAsia="Times New Roman" w:hAnsi="Century" w:cs="Arial"/>
          <w:color w:val="000080"/>
          <w:sz w:val="28"/>
          <w:szCs w:val="28"/>
        </w:rPr>
        <w:tab/>
        <w:t>leaders: </w:t>
      </w:r>
      <w:hyperlink r:id="rId24" w:tgtFrame="_parent" w:history="1">
        <w:r w:rsidRPr="00C34599">
          <w:rPr>
            <w:rFonts w:ascii="Century" w:eastAsia="Times New Roman" w:hAnsi="Century" w:cs="Arial"/>
            <w:color w:val="0000FF"/>
            <w:sz w:val="28"/>
            <w:szCs w:val="28"/>
            <w:u w:val="single"/>
          </w:rPr>
          <w:t>http://www.dosomething.org/scholarships</w:t>
        </w:r>
      </w:hyperlink>
      <w:r w:rsidRPr="00C34599">
        <w:rPr>
          <w:rFonts w:ascii="Century" w:eastAsia="Times New Roman" w:hAnsi="Century" w:cs="Arial"/>
          <w:color w:val="1E1E1F"/>
          <w:sz w:val="28"/>
          <w:szCs w:val="28"/>
        </w:rPr>
        <w:t> </w:t>
      </w:r>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606311">
      <w:pPr>
        <w:shd w:val="clear" w:color="auto" w:fill="FFFFFF"/>
        <w:spacing w:after="0" w:line="240" w:lineRule="auto"/>
        <w:ind w:left="720"/>
        <w:rPr>
          <w:rFonts w:ascii="Century" w:eastAsia="Times New Roman" w:hAnsi="Century" w:cs="Arial"/>
          <w:color w:val="1E1E1F"/>
          <w:sz w:val="28"/>
          <w:szCs w:val="28"/>
        </w:rPr>
      </w:pPr>
      <w:r w:rsidRPr="00C34599">
        <w:rPr>
          <w:rFonts w:ascii="Century" w:eastAsia="Times New Roman" w:hAnsi="Century" w:cs="Arial"/>
          <w:color w:val="000080"/>
          <w:sz w:val="28"/>
          <w:szCs w:val="28"/>
        </w:rPr>
        <w:t>Scholarships for Undocumented Students: </w:t>
      </w:r>
      <w:hyperlink r:id="rId25" w:tgtFrame="_parent" w:history="1">
        <w:r w:rsidRPr="00C34599">
          <w:rPr>
            <w:rFonts w:ascii="Century" w:eastAsia="Times New Roman" w:hAnsi="Century" w:cs="Arial"/>
            <w:color w:val="2257A5"/>
            <w:sz w:val="28"/>
            <w:szCs w:val="28"/>
            <w:u w:val="single"/>
          </w:rPr>
          <w:t>http://www.uwb.edu/financialaid/hb1079/financial-resources-at-uwb </w:t>
        </w:r>
      </w:hyperlink>
      <w:r w:rsidRPr="00C34599">
        <w:rPr>
          <w:rFonts w:ascii="Century" w:eastAsia="Times New Roman" w:hAnsi="Century" w:cs="Arial"/>
          <w:color w:val="1E1E1F"/>
          <w:sz w:val="28"/>
          <w:szCs w:val="28"/>
        </w:rPr>
        <w:t> </w:t>
      </w:r>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606311">
      <w:pPr>
        <w:shd w:val="clear" w:color="auto" w:fill="FFFFFF"/>
        <w:spacing w:after="0" w:line="240" w:lineRule="auto"/>
        <w:ind w:left="720"/>
        <w:rPr>
          <w:rFonts w:ascii="Century" w:eastAsia="Times New Roman" w:hAnsi="Century" w:cs="Arial"/>
          <w:color w:val="2257A5"/>
          <w:sz w:val="28"/>
          <w:szCs w:val="28"/>
          <w:u w:val="single"/>
        </w:rPr>
      </w:pPr>
      <w:r w:rsidRPr="00C34599">
        <w:rPr>
          <w:rFonts w:ascii="Century" w:eastAsia="Times New Roman" w:hAnsi="Century" w:cs="Arial"/>
          <w:color w:val="000080"/>
          <w:sz w:val="28"/>
          <w:szCs w:val="28"/>
        </w:rPr>
        <w:t>Financial Resources for HB 1079 Students: </w:t>
      </w:r>
      <w:hyperlink r:id="rId26" w:tgtFrame="_parent" w:history="1">
        <w:r w:rsidRPr="00C34599">
          <w:rPr>
            <w:rFonts w:ascii="Century" w:eastAsia="Times New Roman" w:hAnsi="Century" w:cs="Arial"/>
            <w:color w:val="2257A5"/>
            <w:sz w:val="28"/>
            <w:szCs w:val="28"/>
            <w:u w:val="single"/>
          </w:rPr>
          <w:t>http://www.uwb.edu/financialaid/hb1079/financial-resources-at-uwb</w:t>
        </w:r>
      </w:hyperlink>
    </w:p>
    <w:p w:rsidR="00606311" w:rsidRPr="00C34599" w:rsidRDefault="00606311" w:rsidP="00606311">
      <w:pPr>
        <w:shd w:val="clear" w:color="auto" w:fill="FFFFFF"/>
        <w:spacing w:after="0" w:line="240" w:lineRule="auto"/>
        <w:rPr>
          <w:rFonts w:ascii="Century" w:eastAsia="Times New Roman" w:hAnsi="Century" w:cs="Arial"/>
          <w:color w:val="1E1E1F"/>
          <w:sz w:val="28"/>
          <w:szCs w:val="28"/>
        </w:rPr>
      </w:pPr>
    </w:p>
    <w:p w:rsidR="00606311" w:rsidRPr="00C34599" w:rsidRDefault="00606311" w:rsidP="00606311">
      <w:pPr>
        <w:shd w:val="clear" w:color="auto" w:fill="FFFFFF"/>
        <w:spacing w:after="0" w:line="240" w:lineRule="auto"/>
        <w:ind w:left="720"/>
        <w:rPr>
          <w:rFonts w:ascii="Century" w:eastAsia="Times New Roman" w:hAnsi="Century" w:cs="Arial"/>
          <w:color w:val="1E1E1F"/>
          <w:sz w:val="28"/>
          <w:szCs w:val="28"/>
        </w:rPr>
      </w:pPr>
      <w:r w:rsidRPr="00C34599">
        <w:rPr>
          <w:rFonts w:ascii="Century" w:eastAsia="Times New Roman" w:hAnsi="Century" w:cs="Arial"/>
          <w:color w:val="000080"/>
          <w:sz w:val="28"/>
          <w:szCs w:val="28"/>
        </w:rPr>
        <w:t>Scholarships for HB 1079 Students</w:t>
      </w:r>
      <w:r w:rsidRPr="00C34599">
        <w:rPr>
          <w:rFonts w:ascii="Century" w:eastAsia="Times New Roman" w:hAnsi="Century" w:cs="Arial"/>
          <w:color w:val="1E1E1F"/>
          <w:sz w:val="28"/>
          <w:szCs w:val="28"/>
        </w:rPr>
        <w:t> </w:t>
      </w:r>
      <w:r w:rsidRPr="00C34599">
        <w:rPr>
          <w:rFonts w:ascii="Century" w:eastAsia="Times New Roman" w:hAnsi="Century" w:cs="Arial"/>
          <w:color w:val="000080"/>
          <w:sz w:val="28"/>
          <w:szCs w:val="28"/>
        </w:rPr>
        <w:t>and Paying for College: </w:t>
      </w:r>
      <w:hyperlink r:id="rId27" w:tgtFrame="_parent" w:history="1">
        <w:r w:rsidRPr="00C34599">
          <w:rPr>
            <w:rFonts w:ascii="Century" w:eastAsia="Times New Roman" w:hAnsi="Century" w:cs="Arial"/>
            <w:color w:val="2257A5"/>
            <w:sz w:val="28"/>
            <w:szCs w:val="28"/>
            <w:u w:val="single"/>
          </w:rPr>
          <w:t>http://www.hb1079.org/payingforcollege.htm</w:t>
        </w:r>
      </w:hyperlink>
    </w:p>
    <w:p w:rsidR="00606311" w:rsidRPr="00C34599" w:rsidRDefault="00606311"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E6C5B" w:rsidRDefault="00EE6C5B"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Default="00EA2987"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Default="00EA2987"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Default="00EA2987"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Default="00EA2987"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Pr="00C34599" w:rsidRDefault="00EA2987" w:rsidP="00EE6C5B">
      <w:pPr>
        <w:shd w:val="clear" w:color="auto" w:fill="FFFFFF"/>
        <w:spacing w:beforeAutospacing="1" w:after="0" w:afterAutospacing="1" w:line="240" w:lineRule="auto"/>
        <w:rPr>
          <w:rFonts w:ascii="Century" w:eastAsia="Times New Roman" w:hAnsi="Century" w:cs="Arial"/>
          <w:color w:val="666666"/>
          <w:sz w:val="28"/>
          <w:szCs w:val="28"/>
        </w:rPr>
      </w:pPr>
    </w:p>
    <w:p w:rsidR="00EA2987" w:rsidRDefault="00EA2987">
      <w:pPr>
        <w:rPr>
          <w:rFonts w:ascii="Century" w:eastAsia="Times New Roman" w:hAnsi="Century" w:cs="Arial"/>
          <w:b/>
          <w:bCs/>
          <w:color w:val="FFFFFF"/>
          <w:sz w:val="28"/>
          <w:szCs w:val="28"/>
          <w:shd w:val="clear" w:color="auto" w:fill="6AA84F"/>
        </w:rPr>
      </w:pPr>
      <w:r>
        <w:rPr>
          <w:rFonts w:ascii="Century" w:eastAsia="Times New Roman" w:hAnsi="Century" w:cs="Arial"/>
          <w:b/>
          <w:bCs/>
          <w:color w:val="FFFFFF"/>
          <w:sz w:val="28"/>
          <w:szCs w:val="28"/>
          <w:shd w:val="clear" w:color="auto" w:fill="6AA84F"/>
        </w:rPr>
        <w:br w:type="page"/>
      </w:r>
    </w:p>
    <w:p w:rsidR="00EE6C5B" w:rsidRPr="00C34599" w:rsidRDefault="00EE6C5B" w:rsidP="00EE6C5B">
      <w:pPr>
        <w:spacing w:after="0" w:line="244" w:lineRule="atLeast"/>
        <w:jc w:val="center"/>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FFFFFF"/>
          <w:sz w:val="28"/>
          <w:szCs w:val="28"/>
          <w:shd w:val="clear" w:color="auto" w:fill="6AA84F"/>
        </w:rPr>
        <w:lastRenderedPageBreak/>
        <w:t>Did you know?</w:t>
      </w:r>
      <w:r w:rsidRPr="00C34599">
        <w:rPr>
          <w:rFonts w:ascii="Century" w:eastAsia="Times New Roman" w:hAnsi="Century" w:cs="Arial"/>
          <w:b/>
          <w:bCs/>
          <w:color w:val="000000"/>
          <w:sz w:val="28"/>
          <w:szCs w:val="28"/>
          <w:shd w:val="clear" w:color="auto" w:fill="6AA84F"/>
        </w:rPr>
        <w:t>     </w:t>
      </w:r>
    </w:p>
    <w:p w:rsidR="00EE6C5B" w:rsidRPr="00C34599" w:rsidRDefault="00EE6C5B" w:rsidP="00EE6C5B">
      <w:pPr>
        <w:spacing w:after="0" w:line="244"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 xml:space="preserve">Scholarships found </w:t>
      </w:r>
      <w:proofErr w:type="gramStart"/>
      <w:r w:rsidRPr="00C34599">
        <w:rPr>
          <w:rFonts w:ascii="Century" w:eastAsia="Times New Roman" w:hAnsi="Century" w:cs="Arial"/>
          <w:b/>
          <w:bCs/>
          <w:color w:val="000000"/>
          <w:sz w:val="28"/>
          <w:szCs w:val="28"/>
        </w:rPr>
        <w:t>on  </w:t>
      </w:r>
      <w:proofErr w:type="gramEnd"/>
      <w:r w:rsidRPr="00C34599">
        <w:rPr>
          <w:rFonts w:ascii="Century" w:eastAsia="Times New Roman" w:hAnsi="Century" w:cs="Arial"/>
          <w:b/>
          <w:bCs/>
          <w:color w:val="000000"/>
          <w:sz w:val="28"/>
          <w:szCs w:val="28"/>
        </w:rPr>
        <w:fldChar w:fldCharType="begin"/>
      </w:r>
      <w:r w:rsidRPr="00C34599">
        <w:rPr>
          <w:rFonts w:ascii="Century" w:eastAsia="Times New Roman" w:hAnsi="Century" w:cs="Arial"/>
          <w:b/>
          <w:bCs/>
          <w:color w:val="000000"/>
          <w:sz w:val="28"/>
          <w:szCs w:val="28"/>
        </w:rPr>
        <w:instrText xml:space="preserve"> HYPERLINK "http://thewashboard.org/" </w:instrText>
      </w:r>
      <w:r w:rsidRPr="00C34599">
        <w:rPr>
          <w:rFonts w:ascii="Century" w:eastAsia="Times New Roman" w:hAnsi="Century" w:cs="Arial"/>
          <w:b/>
          <w:bCs/>
          <w:color w:val="000000"/>
          <w:sz w:val="28"/>
          <w:szCs w:val="28"/>
        </w:rPr>
        <w:fldChar w:fldCharType="separate"/>
      </w:r>
      <w:r w:rsidRPr="00C34599">
        <w:rPr>
          <w:rFonts w:ascii="Century" w:eastAsia="Times New Roman" w:hAnsi="Century" w:cs="Arial"/>
          <w:b/>
          <w:bCs/>
          <w:color w:val="0000FF"/>
          <w:sz w:val="28"/>
          <w:szCs w:val="28"/>
        </w:rPr>
        <w:t>theWashboard.org</w:t>
      </w:r>
      <w:r w:rsidRPr="00C34599">
        <w:rPr>
          <w:rFonts w:ascii="Century" w:eastAsia="Times New Roman" w:hAnsi="Century" w:cs="Arial"/>
          <w:b/>
          <w:bCs/>
          <w:color w:val="000000"/>
          <w:sz w:val="28"/>
          <w:szCs w:val="28"/>
        </w:rPr>
        <w:fldChar w:fldCharType="end"/>
      </w:r>
      <w:r w:rsidRPr="00C34599">
        <w:rPr>
          <w:rFonts w:ascii="Century" w:eastAsia="Times New Roman" w:hAnsi="Century" w:cs="Arial"/>
          <w:b/>
          <w:bCs/>
          <w:color w:val="000000"/>
          <w:sz w:val="28"/>
          <w:szCs w:val="28"/>
        </w:rPr>
        <w:t> are diverse and support a variety of students.</w:t>
      </w:r>
    </w:p>
    <w:p w:rsidR="00EE6C5B" w:rsidRPr="00C34599" w:rsidRDefault="00EE6C5B" w:rsidP="00EE6C5B">
      <w:pPr>
        <w:numPr>
          <w:ilvl w:val="0"/>
          <w:numId w:val="8"/>
        </w:numPr>
        <w:spacing w:before="100" w:beforeAutospacing="1" w:after="100" w:afterAutospacing="1" w:line="360"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Only 34% require a GPA higher than 3.0</w:t>
      </w:r>
    </w:p>
    <w:p w:rsidR="00EE6C5B" w:rsidRPr="00C34599" w:rsidRDefault="00EE6C5B" w:rsidP="00EE6C5B">
      <w:pPr>
        <w:numPr>
          <w:ilvl w:val="0"/>
          <w:numId w:val="8"/>
        </w:numPr>
        <w:spacing w:before="100" w:beforeAutospacing="1" w:after="100" w:afterAutospacing="1" w:line="360"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57% of listings are not based on financial need</w:t>
      </w:r>
    </w:p>
    <w:p w:rsidR="00EE6C5B" w:rsidRPr="00C34599" w:rsidRDefault="00EE6C5B" w:rsidP="00EE6C5B">
      <w:pPr>
        <w:numPr>
          <w:ilvl w:val="0"/>
          <w:numId w:val="8"/>
        </w:numPr>
        <w:spacing w:before="100" w:beforeAutospacing="1" w:after="100" w:afterAutospacing="1" w:line="360"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80% do not require the FAFSA</w:t>
      </w:r>
    </w:p>
    <w:p w:rsidR="00EE6C5B" w:rsidRPr="00C34599" w:rsidRDefault="00EE6C5B" w:rsidP="00EE6C5B">
      <w:pPr>
        <w:numPr>
          <w:ilvl w:val="0"/>
          <w:numId w:val="8"/>
        </w:numPr>
        <w:spacing w:before="100" w:beforeAutospacing="1" w:after="100" w:afterAutospacing="1" w:line="360"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23% of scholarships listed are renewable</w:t>
      </w:r>
    </w:p>
    <w:p w:rsidR="00EE6C5B" w:rsidRPr="00C34599" w:rsidRDefault="00832EC0" w:rsidP="00EE6C5B">
      <w:pPr>
        <w:spacing w:after="0" w:line="244" w:lineRule="atLeast"/>
        <w:jc w:val="center"/>
        <w:rPr>
          <w:rFonts w:ascii="Century" w:eastAsia="Times New Roman" w:hAnsi="Century" w:cs="Arial"/>
          <w:b/>
          <w:bCs/>
          <w:color w:val="000000"/>
          <w:sz w:val="28"/>
          <w:szCs w:val="28"/>
          <w:shd w:val="clear" w:color="auto" w:fill="6AA84F"/>
        </w:rPr>
      </w:pPr>
      <w:r>
        <w:rPr>
          <w:rFonts w:ascii="Century" w:eastAsia="Times New Roman" w:hAnsi="Century" w:cs="Arial"/>
          <w:b/>
          <w:bCs/>
          <w:color w:val="000000"/>
          <w:sz w:val="28"/>
          <w:szCs w:val="28"/>
          <w:shd w:val="clear" w:color="auto" w:fill="6AA84F"/>
        </w:rPr>
        <w:pict>
          <v:rect id="_x0000_i1025" style="width:0;height:.75pt" o:hralign="center" o:hrstd="t" o:hr="t" fillcolor="#a0a0a0" stroked="f"/>
        </w:pict>
      </w:r>
    </w:p>
    <w:p w:rsidR="00EE6C5B" w:rsidRPr="00C34599" w:rsidRDefault="00EE6C5B" w:rsidP="00EE6C5B">
      <w:pPr>
        <w:spacing w:after="0" w:line="244" w:lineRule="atLeast"/>
        <w:jc w:val="center"/>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shd w:val="clear" w:color="auto" w:fill="6AA84F"/>
        </w:rPr>
        <w:t>     </w:t>
      </w:r>
      <w:r w:rsidRPr="00C34599">
        <w:rPr>
          <w:rFonts w:ascii="Century" w:eastAsia="Times New Roman" w:hAnsi="Century" w:cs="Arial"/>
          <w:b/>
          <w:bCs/>
          <w:color w:val="FFFFFF"/>
          <w:sz w:val="28"/>
          <w:szCs w:val="28"/>
          <w:shd w:val="clear" w:color="auto" w:fill="6AA84F"/>
        </w:rPr>
        <w:t>Did you know?</w:t>
      </w:r>
      <w:r w:rsidRPr="00C34599">
        <w:rPr>
          <w:rFonts w:ascii="Century" w:eastAsia="Times New Roman" w:hAnsi="Century" w:cs="Arial"/>
          <w:b/>
          <w:bCs/>
          <w:color w:val="000000"/>
          <w:sz w:val="28"/>
          <w:szCs w:val="28"/>
          <w:shd w:val="clear" w:color="auto" w:fill="6AA84F"/>
        </w:rPr>
        <w:t>     </w:t>
      </w:r>
    </w:p>
    <w:p w:rsidR="00EE6C5B" w:rsidRPr="00C34599" w:rsidRDefault="00EE6C5B" w:rsidP="00EE6C5B">
      <w:pPr>
        <w:spacing w:after="75" w:line="244" w:lineRule="atLeast"/>
        <w:rPr>
          <w:rFonts w:ascii="Century" w:eastAsia="Times New Roman" w:hAnsi="Century" w:cs="Arial"/>
          <w:b/>
          <w:bCs/>
          <w:color w:val="000000"/>
          <w:sz w:val="28"/>
          <w:szCs w:val="28"/>
          <w:shd w:val="clear" w:color="auto" w:fill="6AA84F"/>
        </w:rPr>
      </w:pPr>
      <w:r w:rsidRPr="00C34599">
        <w:rPr>
          <w:rFonts w:ascii="Century" w:eastAsia="Times New Roman" w:hAnsi="Century" w:cs="Arial"/>
          <w:b/>
          <w:bCs/>
          <w:color w:val="000000"/>
          <w:sz w:val="28"/>
          <w:szCs w:val="28"/>
        </w:rPr>
        <w:t>Many scholarships essay prompts are very similar to college application personal statement.  This often makes it easier to construct your scholarship essays because you can use the same tips and ideas.</w:t>
      </w:r>
    </w:p>
    <w:p w:rsidR="00094F9A" w:rsidRPr="00EA2987" w:rsidRDefault="00094F9A" w:rsidP="00094F9A">
      <w:pPr>
        <w:shd w:val="clear" w:color="auto" w:fill="FFFFFF"/>
        <w:spacing w:after="0"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u w:val="single"/>
        </w:rPr>
        <w:t>State</w:t>
      </w:r>
    </w:p>
    <w:p w:rsidR="00094F9A" w:rsidRPr="00EA2987" w:rsidRDefault="00094F9A" w:rsidP="00094F9A">
      <w:pPr>
        <w:numPr>
          <w:ilvl w:val="0"/>
          <w:numId w:val="9"/>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WashBoard.org</w:t>
      </w:r>
      <w:r w:rsidRPr="00EA2987">
        <w:rPr>
          <w:rFonts w:ascii="Century" w:eastAsia="Times New Roman" w:hAnsi="Century" w:cs="Arial"/>
          <w:color w:val="000000"/>
          <w:sz w:val="24"/>
          <w:szCs w:val="24"/>
        </w:rPr>
        <w:t>. Unlike other web-based scholarship searching tools, the goal of the </w:t>
      </w:r>
      <w:hyperlink r:id="rId28" w:history="1">
        <w:r w:rsidRPr="00EA2987">
          <w:rPr>
            <w:rFonts w:ascii="Century" w:eastAsia="Times New Roman" w:hAnsi="Century" w:cs="Arial"/>
            <w:color w:val="0000FF"/>
            <w:sz w:val="24"/>
            <w:szCs w:val="24"/>
          </w:rPr>
          <w:t>Washboard.org</w:t>
        </w:r>
      </w:hyperlink>
      <w:r w:rsidRPr="00EA2987">
        <w:rPr>
          <w:rFonts w:ascii="Century" w:eastAsia="Times New Roman" w:hAnsi="Century" w:cs="Arial"/>
          <w:color w:val="000000"/>
          <w:sz w:val="24"/>
          <w:szCs w:val="24"/>
        </w:rPr>
        <w:t> is to connect students with available local and state scholarships. The </w:t>
      </w:r>
      <w:hyperlink r:id="rId29" w:history="1">
        <w:r w:rsidRPr="00EA2987">
          <w:rPr>
            <w:rFonts w:ascii="Century" w:eastAsia="Times New Roman" w:hAnsi="Century" w:cs="Arial"/>
            <w:color w:val="0000FF"/>
            <w:sz w:val="24"/>
            <w:szCs w:val="24"/>
          </w:rPr>
          <w:t>WashBoard.org</w:t>
        </w:r>
      </w:hyperlink>
      <w:r w:rsidRPr="00EA2987">
        <w:rPr>
          <w:rFonts w:ascii="Century" w:eastAsia="Times New Roman" w:hAnsi="Century" w:cs="Arial"/>
          <w:color w:val="0000FF"/>
          <w:sz w:val="24"/>
          <w:szCs w:val="24"/>
        </w:rPr>
        <w:t> </w:t>
      </w:r>
      <w:r w:rsidRPr="00EA2987">
        <w:rPr>
          <w:rFonts w:ascii="Century" w:eastAsia="Times New Roman" w:hAnsi="Century" w:cs="Arial"/>
          <w:color w:val="000000"/>
          <w:sz w:val="24"/>
          <w:szCs w:val="24"/>
        </w:rPr>
        <w:t>is free to use. They do not use spam, marketing ads or pop-up advertisements on the site.</w:t>
      </w:r>
    </w:p>
    <w:p w:rsidR="00094F9A" w:rsidRPr="00EA2987" w:rsidRDefault="00094F9A" w:rsidP="00C34599">
      <w:pPr>
        <w:numPr>
          <w:ilvl w:val="0"/>
          <w:numId w:val="9"/>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Washington State Leadership 1000 Scholarship</w:t>
      </w:r>
      <w:r w:rsidRPr="00EA2987">
        <w:rPr>
          <w:rFonts w:ascii="Century" w:eastAsia="Times New Roman" w:hAnsi="Century" w:cs="Arial"/>
          <w:color w:val="000000"/>
          <w:sz w:val="24"/>
          <w:szCs w:val="24"/>
        </w:rPr>
        <w:t xml:space="preserve"> - for students who will attend an eligible 4-year college in WA state, income and GPA requirements. Application opens on January 4th </w:t>
      </w:r>
      <w:r w:rsidR="00C34599" w:rsidRPr="00EA2987">
        <w:rPr>
          <w:rFonts w:ascii="Century" w:eastAsia="Times New Roman" w:hAnsi="Century" w:cs="Arial"/>
          <w:color w:val="000000"/>
          <w:sz w:val="24"/>
          <w:szCs w:val="24"/>
        </w:rPr>
        <w:t xml:space="preserve">and closes February 24th. </w:t>
      </w:r>
      <w:hyperlink r:id="rId30" w:tgtFrame="_blank" w:history="1">
        <w:r w:rsidRPr="00EA2987">
          <w:rPr>
            <w:rFonts w:ascii="Century" w:eastAsia="Times New Roman" w:hAnsi="Century" w:cs="Arial"/>
            <w:color w:val="FF00FF"/>
            <w:sz w:val="24"/>
            <w:szCs w:val="24"/>
          </w:rPr>
          <w:t> </w:t>
        </w:r>
      </w:hyperlink>
      <w:r w:rsidR="00C34599" w:rsidRPr="00EA2987">
        <w:rPr>
          <w:rFonts w:ascii="Century" w:eastAsia="Times New Roman" w:hAnsi="Century" w:cs="Arial"/>
          <w:color w:val="000000"/>
          <w:sz w:val="24"/>
          <w:szCs w:val="24"/>
        </w:rPr>
        <w:t>T</w:t>
      </w:r>
      <w:r w:rsidRPr="00EA2987">
        <w:rPr>
          <w:rFonts w:ascii="Century" w:eastAsia="Times New Roman" w:hAnsi="Century" w:cs="Arial"/>
          <w:color w:val="000000"/>
          <w:sz w:val="24"/>
          <w:szCs w:val="24"/>
        </w:rPr>
        <w:t>o apply</w:t>
      </w:r>
      <w:r w:rsidR="00C34599" w:rsidRPr="00EA2987">
        <w:rPr>
          <w:rFonts w:ascii="Century" w:eastAsia="Times New Roman" w:hAnsi="Century" w:cs="Arial"/>
          <w:color w:val="000000"/>
          <w:sz w:val="24"/>
          <w:szCs w:val="24"/>
        </w:rPr>
        <w:t>:  https://www.collegesuccessfoundation.org/wa/scholarships/l1000/eligibility</w:t>
      </w:r>
    </w:p>
    <w:p w:rsidR="00094F9A" w:rsidRPr="00EA2987" w:rsidRDefault="00094F9A" w:rsidP="00C34599">
      <w:pPr>
        <w:numPr>
          <w:ilvl w:val="0"/>
          <w:numId w:val="9"/>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Washington State Opportunities Scholarship</w:t>
      </w:r>
      <w:r w:rsidRPr="00EA2987">
        <w:rPr>
          <w:rFonts w:ascii="Century" w:eastAsia="Times New Roman" w:hAnsi="Century" w:cs="Arial"/>
          <w:color w:val="000000"/>
          <w:sz w:val="24"/>
          <w:szCs w:val="24"/>
        </w:rPr>
        <w:t xml:space="preserve"> – For students entering a STEM (science, technology, engineering, </w:t>
      </w:r>
      <w:proofErr w:type="gramStart"/>
      <w:r w:rsidRPr="00EA2987">
        <w:rPr>
          <w:rFonts w:ascii="Century" w:eastAsia="Times New Roman" w:hAnsi="Century" w:cs="Arial"/>
          <w:color w:val="000000"/>
          <w:sz w:val="24"/>
          <w:szCs w:val="24"/>
        </w:rPr>
        <w:t>math</w:t>
      </w:r>
      <w:proofErr w:type="gramEnd"/>
      <w:r w:rsidRPr="00EA2987">
        <w:rPr>
          <w:rFonts w:ascii="Century" w:eastAsia="Times New Roman" w:hAnsi="Century" w:cs="Arial"/>
          <w:color w:val="000000"/>
          <w:sz w:val="24"/>
          <w:szCs w:val="24"/>
        </w:rPr>
        <w:t xml:space="preserve">) field as well as health care in college with at least a 2.75 GPA. Helps low - middle income WA residents earn a bachelor’s degree. Packets available in counseling center with list of approved majors and income guidelines.  Application opens on January </w:t>
      </w:r>
      <w:r w:rsidR="00C34599" w:rsidRPr="00EA2987">
        <w:rPr>
          <w:rFonts w:ascii="Century" w:eastAsia="Times New Roman" w:hAnsi="Century" w:cs="Arial"/>
          <w:color w:val="000000"/>
          <w:sz w:val="24"/>
          <w:szCs w:val="24"/>
        </w:rPr>
        <w:t>1</w:t>
      </w:r>
      <w:r w:rsidRPr="00EA2987">
        <w:rPr>
          <w:rFonts w:ascii="Century" w:eastAsia="Times New Roman" w:hAnsi="Century" w:cs="Arial"/>
          <w:color w:val="000000"/>
          <w:sz w:val="24"/>
          <w:szCs w:val="24"/>
        </w:rPr>
        <w:t xml:space="preserve"> and closes</w:t>
      </w:r>
      <w:r w:rsidR="00C34599" w:rsidRPr="00EA2987">
        <w:rPr>
          <w:rFonts w:ascii="Century" w:eastAsia="Times New Roman" w:hAnsi="Century" w:cs="Arial"/>
          <w:color w:val="000000"/>
          <w:sz w:val="24"/>
          <w:szCs w:val="24"/>
        </w:rPr>
        <w:t xml:space="preserve"> Feb. 28.  Application online: </w:t>
      </w:r>
      <w:r w:rsidR="00C34599" w:rsidRPr="00EA2987">
        <w:rPr>
          <w:rFonts w:ascii="Century" w:eastAsia="Times New Roman" w:hAnsi="Century" w:cs="Arial"/>
          <w:color w:val="444444"/>
          <w:sz w:val="24"/>
          <w:szCs w:val="24"/>
        </w:rPr>
        <w:t xml:space="preserve"> https://www.waopportunityscholarship.org/</w:t>
      </w:r>
    </w:p>
    <w:p w:rsidR="00EA2987" w:rsidRPr="00EA2987" w:rsidRDefault="00094F9A" w:rsidP="00EA2987">
      <w:pPr>
        <w:numPr>
          <w:ilvl w:val="0"/>
          <w:numId w:val="9"/>
        </w:numPr>
        <w:shd w:val="clear" w:color="auto" w:fill="FFFFFF"/>
        <w:tabs>
          <w:tab w:val="clear" w:pos="720"/>
          <w:tab w:val="num" w:pos="0"/>
        </w:tabs>
        <w:spacing w:before="100" w:beforeAutospacing="1" w:after="100" w:afterAutospacing="1" w:line="240" w:lineRule="auto"/>
        <w:ind w:left="630" w:hanging="720"/>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Washington State Governors’ Foster Youth Scholarship</w:t>
      </w:r>
      <w:r w:rsidRPr="00EA2987">
        <w:rPr>
          <w:rFonts w:ascii="Century" w:eastAsia="Times New Roman" w:hAnsi="Century" w:cs="Arial"/>
          <w:color w:val="000000"/>
          <w:sz w:val="24"/>
          <w:szCs w:val="24"/>
        </w:rPr>
        <w:t> - For senior students meeting dependency requirements who have lived in WA for past 3 years, have GPA of at least 2.0, and plan on enrolling in WA State college program.  Application opens on Ja</w:t>
      </w:r>
      <w:r w:rsidR="00C34599" w:rsidRPr="00EA2987">
        <w:rPr>
          <w:rFonts w:ascii="Century" w:eastAsia="Times New Roman" w:hAnsi="Century" w:cs="Arial"/>
          <w:color w:val="000000"/>
          <w:sz w:val="24"/>
          <w:szCs w:val="24"/>
        </w:rPr>
        <w:t>nuary 1 and closes February 28</w:t>
      </w:r>
      <w:r w:rsidRPr="00EA2987">
        <w:rPr>
          <w:rFonts w:ascii="Century" w:eastAsia="Times New Roman" w:hAnsi="Century" w:cs="Arial"/>
          <w:color w:val="000000"/>
          <w:sz w:val="24"/>
          <w:szCs w:val="24"/>
        </w:rPr>
        <w:t>th.  Online</w:t>
      </w:r>
      <w:r w:rsidR="00C34599" w:rsidRPr="00EA2987">
        <w:rPr>
          <w:rFonts w:ascii="Century" w:eastAsia="Times New Roman" w:hAnsi="Century" w:cs="Arial"/>
          <w:color w:val="FF00FF"/>
          <w:sz w:val="24"/>
          <w:szCs w:val="24"/>
        </w:rPr>
        <w:t>:</w:t>
      </w:r>
      <w:r w:rsidR="00C34599" w:rsidRPr="00EA2987">
        <w:rPr>
          <w:sz w:val="24"/>
          <w:szCs w:val="24"/>
        </w:rPr>
        <w:t xml:space="preserve"> </w:t>
      </w:r>
      <w:r w:rsidR="00C34599" w:rsidRPr="00EA2987">
        <w:rPr>
          <w:rFonts w:ascii="Century" w:eastAsia="Times New Roman" w:hAnsi="Century" w:cs="Arial"/>
          <w:color w:val="FF00FF"/>
          <w:sz w:val="24"/>
          <w:szCs w:val="24"/>
        </w:rPr>
        <w:t>https://www.collegesuccessfoundation.org/wagovernors</w:t>
      </w:r>
    </w:p>
    <w:p w:rsidR="00094F9A" w:rsidRPr="00EA2987" w:rsidRDefault="00094F9A" w:rsidP="00EA2987">
      <w:pPr>
        <w:shd w:val="clear" w:color="auto" w:fill="FFFFFF"/>
        <w:spacing w:before="100" w:beforeAutospacing="1" w:after="100" w:afterAutospacing="1" w:line="240" w:lineRule="auto"/>
        <w:ind w:left="-90"/>
        <w:rPr>
          <w:rFonts w:ascii="Century" w:eastAsia="Times New Roman" w:hAnsi="Century" w:cs="Arial"/>
          <w:color w:val="444444"/>
          <w:sz w:val="24"/>
          <w:szCs w:val="24"/>
        </w:rPr>
      </w:pPr>
      <w:r w:rsidRPr="00EA2987">
        <w:rPr>
          <w:rFonts w:ascii="Century" w:eastAsia="Times New Roman" w:hAnsi="Century" w:cs="Arial"/>
          <w:b/>
          <w:bCs/>
          <w:color w:val="000000"/>
          <w:sz w:val="24"/>
          <w:szCs w:val="24"/>
          <w:u w:val="single"/>
        </w:rPr>
        <w:t>Other</w:t>
      </w:r>
    </w:p>
    <w:p w:rsidR="00094F9A" w:rsidRPr="00EA2987" w:rsidRDefault="00094F9A" w:rsidP="00094F9A">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Raise Me.</w:t>
      </w:r>
      <w:r w:rsidRPr="00EA2987">
        <w:rPr>
          <w:rFonts w:ascii="Century" w:eastAsia="Times New Roman" w:hAnsi="Century" w:cs="Arial"/>
          <w:color w:val="000000"/>
          <w:sz w:val="24"/>
          <w:szCs w:val="24"/>
        </w:rPr>
        <w:t xml:space="preserve">  As early as 9th grade, student can create a Raise Me account and start earning micro-scholarships for work </w:t>
      </w:r>
      <w:proofErr w:type="spellStart"/>
      <w:r w:rsidRPr="00EA2987">
        <w:rPr>
          <w:rFonts w:ascii="Century" w:eastAsia="Times New Roman" w:hAnsi="Century" w:cs="Arial"/>
          <w:color w:val="000000"/>
          <w:sz w:val="24"/>
          <w:szCs w:val="24"/>
        </w:rPr>
        <w:t>your</w:t>
      </w:r>
      <w:proofErr w:type="spellEnd"/>
      <w:r w:rsidRPr="00EA2987">
        <w:rPr>
          <w:rFonts w:ascii="Century" w:eastAsia="Times New Roman" w:hAnsi="Century" w:cs="Arial"/>
          <w:color w:val="000000"/>
          <w:sz w:val="24"/>
          <w:szCs w:val="24"/>
        </w:rPr>
        <w:t xml:space="preserve"> doing already in high school.  You can early scholarships for good grades, challenging course work, school leadership, PSAT and more.  Over 200 colleges participate in Raise Me.  You can start account by clicking </w:t>
      </w:r>
      <w:r w:rsidRPr="00EA2987">
        <w:rPr>
          <w:rFonts w:ascii="Century" w:eastAsia="Times New Roman" w:hAnsi="Century" w:cs="Arial"/>
          <w:color w:val="0000FF"/>
          <w:sz w:val="24"/>
          <w:szCs w:val="24"/>
        </w:rPr>
        <w:t> </w:t>
      </w:r>
      <w:hyperlink r:id="rId31" w:history="1">
        <w:r w:rsidRPr="00EA2987">
          <w:rPr>
            <w:rFonts w:ascii="Century" w:eastAsia="Times New Roman" w:hAnsi="Century" w:cs="Arial"/>
            <w:b/>
            <w:bCs/>
            <w:color w:val="0000FF"/>
            <w:sz w:val="24"/>
            <w:szCs w:val="24"/>
          </w:rPr>
          <w:t>https://www.raise.me/join/w-f-west-high-school</w:t>
        </w:r>
      </w:hyperlink>
    </w:p>
    <w:p w:rsidR="00094F9A" w:rsidRPr="00EA2987" w:rsidRDefault="00094F9A" w:rsidP="00C34599">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Colleg</w:t>
      </w:r>
      <w:r w:rsidR="00C34599" w:rsidRPr="00EA2987">
        <w:rPr>
          <w:rFonts w:ascii="Century" w:eastAsia="Times New Roman" w:hAnsi="Century" w:cs="Arial"/>
          <w:b/>
          <w:bCs/>
          <w:color w:val="000000"/>
          <w:sz w:val="24"/>
          <w:szCs w:val="24"/>
        </w:rPr>
        <w:t xml:space="preserve">e </w:t>
      </w:r>
      <w:r w:rsidRPr="00EA2987">
        <w:rPr>
          <w:rFonts w:ascii="Century" w:eastAsia="Times New Roman" w:hAnsi="Century" w:cs="Arial"/>
          <w:b/>
          <w:bCs/>
          <w:color w:val="000000"/>
          <w:sz w:val="24"/>
          <w:szCs w:val="24"/>
        </w:rPr>
        <w:t>Board Scholarship</w:t>
      </w:r>
      <w:r w:rsidRPr="00EA2987">
        <w:rPr>
          <w:rFonts w:ascii="Century" w:eastAsia="Times New Roman" w:hAnsi="Century" w:cs="Arial"/>
          <w:color w:val="000000"/>
          <w:sz w:val="24"/>
          <w:szCs w:val="24"/>
        </w:rPr>
        <w:t> Search Tool helps locate scholarships, internships, grants and loans that match your educational level, talents and background. Click</w:t>
      </w:r>
      <w:r w:rsidRPr="00EA2987">
        <w:rPr>
          <w:rFonts w:ascii="Century" w:eastAsia="Times New Roman" w:hAnsi="Century" w:cs="Arial"/>
          <w:color w:val="FF00FF"/>
          <w:sz w:val="24"/>
          <w:szCs w:val="24"/>
        </w:rPr>
        <w:t> </w:t>
      </w:r>
      <w:r w:rsidR="00C34599" w:rsidRPr="00EA2987">
        <w:rPr>
          <w:rFonts w:ascii="Century" w:eastAsia="Times New Roman" w:hAnsi="Century" w:cs="Arial"/>
          <w:color w:val="444444"/>
          <w:sz w:val="24"/>
          <w:szCs w:val="24"/>
        </w:rPr>
        <w:t xml:space="preserve"> https://bigfuture.collegeboard.org/scholarship-search</w:t>
      </w:r>
    </w:p>
    <w:p w:rsidR="00094F9A" w:rsidRPr="00EA2987" w:rsidRDefault="00094F9A" w:rsidP="00C34599">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proofErr w:type="spellStart"/>
      <w:r w:rsidRPr="00EA2987">
        <w:rPr>
          <w:rFonts w:ascii="Century" w:eastAsia="Times New Roman" w:hAnsi="Century" w:cs="Arial"/>
          <w:b/>
          <w:bCs/>
          <w:color w:val="000000"/>
          <w:sz w:val="24"/>
          <w:szCs w:val="24"/>
        </w:rPr>
        <w:lastRenderedPageBreak/>
        <w:t>Fastweb</w:t>
      </w:r>
      <w:proofErr w:type="spellEnd"/>
      <w:r w:rsidRPr="00EA2987">
        <w:rPr>
          <w:rFonts w:ascii="Century" w:eastAsia="Times New Roman" w:hAnsi="Century" w:cs="Arial"/>
          <w:b/>
          <w:bCs/>
          <w:color w:val="000000"/>
          <w:sz w:val="24"/>
          <w:szCs w:val="24"/>
        </w:rPr>
        <w:t xml:space="preserve"> scholarship</w:t>
      </w:r>
      <w:r w:rsidRPr="00EA2987">
        <w:rPr>
          <w:rFonts w:ascii="Century" w:eastAsia="Times New Roman" w:hAnsi="Century" w:cs="Arial"/>
          <w:color w:val="000000"/>
          <w:sz w:val="24"/>
          <w:szCs w:val="24"/>
        </w:rPr>
        <w:t> search a large scholarship database. If you supply an email address, they will notify you when new awards that match your profile are added to the database. </w:t>
      </w:r>
      <w:r w:rsidRPr="00EA2987">
        <w:rPr>
          <w:rFonts w:ascii="Century" w:eastAsia="Times New Roman" w:hAnsi="Century" w:cs="Arial"/>
          <w:color w:val="444444"/>
          <w:sz w:val="24"/>
          <w:szCs w:val="24"/>
        </w:rPr>
        <w:t>Click </w:t>
      </w:r>
      <w:r w:rsidR="00C34599" w:rsidRPr="00EA2987">
        <w:rPr>
          <w:rFonts w:ascii="Century" w:eastAsia="Times New Roman" w:hAnsi="Century" w:cs="Arial"/>
          <w:color w:val="444444"/>
          <w:sz w:val="24"/>
          <w:szCs w:val="24"/>
        </w:rPr>
        <w:t xml:space="preserve"> https://www.fastweb.com/college-scholarships</w:t>
      </w:r>
    </w:p>
    <w:p w:rsidR="00094F9A" w:rsidRPr="00EA2987" w:rsidRDefault="00094F9A" w:rsidP="00C34599">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proofErr w:type="gramStart"/>
      <w:r w:rsidRPr="00EA2987">
        <w:rPr>
          <w:rFonts w:ascii="Century" w:eastAsia="Times New Roman" w:hAnsi="Century" w:cs="Arial"/>
          <w:b/>
          <w:bCs/>
          <w:color w:val="000000"/>
          <w:sz w:val="24"/>
          <w:szCs w:val="24"/>
        </w:rPr>
        <w:t>UNIGO  </w:t>
      </w:r>
      <w:r w:rsidRPr="00EA2987">
        <w:rPr>
          <w:rFonts w:ascii="Century" w:eastAsia="Times New Roman" w:hAnsi="Century" w:cs="Arial"/>
          <w:color w:val="000000"/>
          <w:sz w:val="24"/>
          <w:szCs w:val="24"/>
        </w:rPr>
        <w:t>Search</w:t>
      </w:r>
      <w:proofErr w:type="gramEnd"/>
      <w:r w:rsidRPr="00EA2987">
        <w:rPr>
          <w:rFonts w:ascii="Century" w:eastAsia="Times New Roman" w:hAnsi="Century" w:cs="Arial"/>
          <w:color w:val="000000"/>
          <w:sz w:val="24"/>
          <w:szCs w:val="24"/>
        </w:rPr>
        <w:t xml:space="preserve"> tool for scholarships and colleges.  Click </w:t>
      </w:r>
      <w:r w:rsidR="00C34599" w:rsidRPr="00EA2987">
        <w:rPr>
          <w:rFonts w:ascii="Century" w:eastAsia="Times New Roman" w:hAnsi="Century" w:cs="Arial"/>
          <w:color w:val="444444"/>
          <w:sz w:val="24"/>
          <w:szCs w:val="24"/>
        </w:rPr>
        <w:t xml:space="preserve"> https://www.unigo.com/scholarships/our-scholarships</w:t>
      </w:r>
    </w:p>
    <w:p w:rsidR="009153C8" w:rsidRPr="00EA2987" w:rsidRDefault="00094F9A" w:rsidP="009153C8">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Unusual Scholarships.</w:t>
      </w:r>
      <w:r w:rsidRPr="00EA2987">
        <w:rPr>
          <w:rFonts w:ascii="Century" w:eastAsia="Times New Roman" w:hAnsi="Century" w:cs="Arial"/>
          <w:color w:val="000000"/>
          <w:sz w:val="24"/>
          <w:szCs w:val="24"/>
        </w:rPr>
        <w:t>  A compilation of interesting and unusual scholarships such as the Left-handed Scholarship, skateboarders with at least 2.5 GPA, scholarships for twins, students with creative minds, etc.  Click</w:t>
      </w:r>
      <w:hyperlink r:id="rId32" w:tgtFrame="_blank" w:history="1">
        <w:r w:rsidRPr="00EA2987">
          <w:rPr>
            <w:rFonts w:ascii="Century" w:eastAsia="Times New Roman" w:hAnsi="Century" w:cs="Arial"/>
            <w:color w:val="0000FF"/>
            <w:sz w:val="24"/>
            <w:szCs w:val="24"/>
          </w:rPr>
          <w:t> </w:t>
        </w:r>
      </w:hyperlink>
      <w:r w:rsidR="009153C8" w:rsidRPr="00EA2987">
        <w:rPr>
          <w:rFonts w:ascii="Century" w:eastAsia="Times New Roman" w:hAnsi="Century" w:cs="Arial"/>
          <w:color w:val="0000FF"/>
          <w:sz w:val="24"/>
          <w:szCs w:val="24"/>
        </w:rPr>
        <w:t>https://www.scholarships.com/financial-aid/college-scholarships/scholarships-by-type/unusual-scholarships/</w:t>
      </w:r>
    </w:p>
    <w:p w:rsidR="00094F9A" w:rsidRPr="00EA2987" w:rsidRDefault="00094F9A" w:rsidP="00094F9A">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color w:val="000000"/>
          <w:sz w:val="24"/>
          <w:szCs w:val="24"/>
        </w:rPr>
        <w:t>to look for one for you</w:t>
      </w:r>
    </w:p>
    <w:p w:rsidR="00094F9A" w:rsidRPr="00EA2987" w:rsidRDefault="00094F9A" w:rsidP="00094F9A">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proofErr w:type="spellStart"/>
      <w:r w:rsidRPr="00EA2987">
        <w:rPr>
          <w:rFonts w:ascii="Century" w:eastAsia="Times New Roman" w:hAnsi="Century" w:cs="Arial"/>
          <w:b/>
          <w:bCs/>
          <w:color w:val="000000"/>
          <w:sz w:val="24"/>
          <w:szCs w:val="24"/>
        </w:rPr>
        <w:t>Scholly</w:t>
      </w:r>
      <w:proofErr w:type="spellEnd"/>
      <w:r w:rsidRPr="00EA2987">
        <w:rPr>
          <w:rFonts w:ascii="Century" w:eastAsia="Times New Roman" w:hAnsi="Century" w:cs="Arial"/>
          <w:b/>
          <w:bCs/>
          <w:color w:val="000000"/>
          <w:sz w:val="24"/>
          <w:szCs w:val="24"/>
        </w:rPr>
        <w:t> </w:t>
      </w:r>
      <w:r w:rsidRPr="00EA2987">
        <w:rPr>
          <w:rFonts w:ascii="Century" w:eastAsia="Times New Roman" w:hAnsi="Century" w:cs="Arial"/>
          <w:color w:val="000000"/>
          <w:sz w:val="24"/>
          <w:szCs w:val="24"/>
        </w:rPr>
        <w:t>costs but is a handy $2.99/month app.  This app is the brainchild of Alabama native </w:t>
      </w:r>
      <w:r w:rsidRPr="00EA2987">
        <w:rPr>
          <w:rFonts w:ascii="Century" w:eastAsia="Times New Roman" w:hAnsi="Century" w:cs="Arial"/>
          <w:i/>
          <w:iCs/>
          <w:color w:val="000000"/>
          <w:sz w:val="24"/>
          <w:szCs w:val="24"/>
        </w:rPr>
        <w:t>Christopher Gray, who grew up in poverty and spent seven months searching, apply for and securing $1.3 million in scholarships, then decided there had to be an easier way.   Remember this COSTS but you can check it out at </w:t>
      </w:r>
      <w:r w:rsidRPr="00EA2987">
        <w:rPr>
          <w:rFonts w:ascii="Century" w:eastAsia="Times New Roman" w:hAnsi="Century" w:cs="Arial"/>
          <w:color w:val="0070C0"/>
          <w:sz w:val="24"/>
          <w:szCs w:val="24"/>
          <w:u w:val="single"/>
        </w:rPr>
        <w:t>https://myscholly.com</w:t>
      </w:r>
      <w:r w:rsidRPr="00EA2987">
        <w:rPr>
          <w:rFonts w:ascii="Century" w:eastAsia="Times New Roman" w:hAnsi="Century" w:cs="Arial"/>
          <w:i/>
          <w:iCs/>
          <w:color w:val="000000"/>
          <w:sz w:val="24"/>
          <w:szCs w:val="24"/>
        </w:rPr>
        <w:t> </w:t>
      </w:r>
    </w:p>
    <w:p w:rsidR="009153C8" w:rsidRPr="00EA2987" w:rsidRDefault="00094F9A" w:rsidP="009153C8">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 xml:space="preserve">Student Scholarships. </w:t>
      </w:r>
      <w:proofErr w:type="gramStart"/>
      <w:r w:rsidRPr="00EA2987">
        <w:rPr>
          <w:rFonts w:ascii="Century" w:eastAsia="Times New Roman" w:hAnsi="Century" w:cs="Arial"/>
          <w:b/>
          <w:bCs/>
          <w:color w:val="000000"/>
          <w:sz w:val="24"/>
          <w:szCs w:val="24"/>
        </w:rPr>
        <w:t>org</w:t>
      </w:r>
      <w:proofErr w:type="gramEnd"/>
      <w:r w:rsidRPr="00EA2987">
        <w:rPr>
          <w:rFonts w:ascii="Century" w:eastAsia="Times New Roman" w:hAnsi="Century" w:cs="Arial"/>
          <w:b/>
          <w:bCs/>
          <w:color w:val="000000"/>
          <w:sz w:val="24"/>
          <w:szCs w:val="24"/>
        </w:rPr>
        <w:t> </w:t>
      </w:r>
      <w:r w:rsidRPr="00EA2987">
        <w:rPr>
          <w:rFonts w:ascii="Century" w:eastAsia="Times New Roman" w:hAnsi="Century" w:cs="Arial"/>
          <w:color w:val="444444"/>
          <w:sz w:val="24"/>
          <w:szCs w:val="24"/>
        </w:rPr>
        <w:t>search engine and scholarship guide.  </w:t>
      </w:r>
      <w:r w:rsidR="009153C8" w:rsidRPr="00EA2987">
        <w:rPr>
          <w:rFonts w:ascii="Century" w:eastAsia="Times New Roman" w:hAnsi="Century" w:cs="Arial"/>
          <w:color w:val="444444"/>
          <w:sz w:val="24"/>
          <w:szCs w:val="24"/>
        </w:rPr>
        <w:t xml:space="preserve"> </w:t>
      </w:r>
    </w:p>
    <w:p w:rsidR="00094F9A" w:rsidRPr="00EA2987" w:rsidRDefault="00094F9A" w:rsidP="009153C8">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Hispanic and Latino scholarships</w:t>
      </w:r>
      <w:r w:rsidR="009153C8" w:rsidRPr="00EA2987">
        <w:rPr>
          <w:rFonts w:ascii="Century" w:eastAsia="Times New Roman" w:hAnsi="Century" w:cs="Arial"/>
          <w:color w:val="000000"/>
          <w:sz w:val="24"/>
          <w:szCs w:val="24"/>
        </w:rPr>
        <w:t> </w:t>
      </w:r>
      <w:r w:rsidRPr="00EA2987">
        <w:rPr>
          <w:rFonts w:ascii="Century" w:eastAsia="Times New Roman" w:hAnsi="Century" w:cs="Arial"/>
          <w:color w:val="444444"/>
          <w:sz w:val="24"/>
          <w:szCs w:val="24"/>
        </w:rPr>
        <w:t> </w:t>
      </w:r>
      <w:r w:rsidR="009153C8" w:rsidRPr="00EA2987">
        <w:rPr>
          <w:rFonts w:ascii="Century" w:eastAsia="Times New Roman" w:hAnsi="Century" w:cs="Arial"/>
          <w:color w:val="444444"/>
          <w:sz w:val="24"/>
          <w:szCs w:val="24"/>
        </w:rPr>
        <w:t xml:space="preserve"> https://www.bestcolleges.com/financial-aid/hispanic-latino-scholarships/</w:t>
      </w:r>
    </w:p>
    <w:p w:rsidR="00094F9A" w:rsidRPr="00EA2987" w:rsidRDefault="00094F9A" w:rsidP="00094F9A">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color w:val="000000"/>
          <w:sz w:val="24"/>
          <w:szCs w:val="24"/>
        </w:rPr>
        <w:t>Juniors who take PSAT are automatically entered into </w:t>
      </w:r>
      <w:r w:rsidRPr="00EA2987">
        <w:rPr>
          <w:rFonts w:ascii="Century" w:eastAsia="Times New Roman" w:hAnsi="Century" w:cs="Arial"/>
          <w:b/>
          <w:bCs/>
          <w:color w:val="000000"/>
          <w:sz w:val="24"/>
          <w:szCs w:val="24"/>
        </w:rPr>
        <w:t>National Merit Scholarship</w:t>
      </w:r>
      <w:r w:rsidRPr="00EA2987">
        <w:rPr>
          <w:rFonts w:ascii="Century" w:eastAsia="Times New Roman" w:hAnsi="Century" w:cs="Arial"/>
          <w:color w:val="000000"/>
          <w:sz w:val="24"/>
          <w:szCs w:val="24"/>
        </w:rPr>
        <w:t>.  Information available here </w:t>
      </w:r>
      <w:hyperlink r:id="rId33" w:history="1">
        <w:r w:rsidRPr="00EA2987">
          <w:rPr>
            <w:rFonts w:ascii="Century" w:eastAsia="Times New Roman" w:hAnsi="Century" w:cs="Arial"/>
            <w:color w:val="0000FF"/>
            <w:sz w:val="24"/>
            <w:szCs w:val="24"/>
          </w:rPr>
          <w:t>www.nationalmerit.org</w:t>
        </w:r>
      </w:hyperlink>
      <w:r w:rsidRPr="00EA2987">
        <w:rPr>
          <w:rFonts w:ascii="Century" w:eastAsia="Times New Roman" w:hAnsi="Century" w:cs="Arial"/>
          <w:color w:val="000000"/>
          <w:sz w:val="24"/>
          <w:szCs w:val="24"/>
        </w:rPr>
        <w:t>.</w:t>
      </w:r>
    </w:p>
    <w:p w:rsidR="00267356" w:rsidRPr="00EA2987" w:rsidRDefault="00094F9A" w:rsidP="00267356">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National Honors Society</w:t>
      </w:r>
      <w:r w:rsidRPr="00EA2987">
        <w:rPr>
          <w:rFonts w:ascii="Century" w:eastAsia="Times New Roman" w:hAnsi="Century" w:cs="Arial"/>
          <w:color w:val="000000"/>
          <w:sz w:val="24"/>
          <w:szCs w:val="24"/>
        </w:rPr>
        <w:t> scholarship information </w:t>
      </w:r>
      <w:r w:rsidR="00267356" w:rsidRPr="00EA2987">
        <w:rPr>
          <w:rFonts w:ascii="Century" w:hAnsi="Century"/>
          <w:sz w:val="24"/>
          <w:szCs w:val="24"/>
        </w:rPr>
        <w:t xml:space="preserve"> </w:t>
      </w:r>
      <w:r w:rsidR="00267356" w:rsidRPr="00EA2987">
        <w:rPr>
          <w:rFonts w:ascii="Century" w:eastAsia="Times New Roman" w:hAnsi="Century" w:cs="Arial"/>
          <w:color w:val="444444"/>
          <w:sz w:val="24"/>
          <w:szCs w:val="24"/>
        </w:rPr>
        <w:t>https://www.nhs.us/students/the-nhs-scholarship/</w:t>
      </w:r>
    </w:p>
    <w:p w:rsidR="00094F9A" w:rsidRPr="00EA2987" w:rsidRDefault="00094F9A" w:rsidP="00267356">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Greenlight College</w:t>
      </w:r>
      <w:r w:rsidRPr="00EA2987">
        <w:rPr>
          <w:rFonts w:ascii="Century" w:eastAsia="Times New Roman" w:hAnsi="Century" w:cs="Arial"/>
          <w:b/>
          <w:bCs/>
          <w:color w:val="444444"/>
          <w:sz w:val="24"/>
          <w:szCs w:val="24"/>
        </w:rPr>
        <w:t> </w:t>
      </w:r>
      <w:r w:rsidRPr="00EA2987">
        <w:rPr>
          <w:rFonts w:ascii="Century" w:eastAsia="Times New Roman" w:hAnsi="Century" w:cs="Arial"/>
          <w:color w:val="444444"/>
          <w:sz w:val="24"/>
          <w:szCs w:val="24"/>
        </w:rPr>
        <w:t>search engine for scholarships and resources </w:t>
      </w:r>
      <w:r w:rsidR="00267356" w:rsidRPr="00EA2987">
        <w:rPr>
          <w:rFonts w:ascii="Century" w:eastAsia="Times New Roman" w:hAnsi="Century" w:cs="Arial"/>
          <w:color w:val="444444"/>
          <w:sz w:val="24"/>
          <w:szCs w:val="24"/>
        </w:rPr>
        <w:t xml:space="preserve"> https://www.collegegreenlight.com/</w:t>
      </w:r>
    </w:p>
    <w:p w:rsidR="00094F9A" w:rsidRPr="00EA2987" w:rsidRDefault="00094F9A" w:rsidP="00267356">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Scholarship Junkies </w:t>
      </w:r>
      <w:r w:rsidRPr="00EA2987">
        <w:rPr>
          <w:rFonts w:ascii="Century" w:eastAsia="Times New Roman" w:hAnsi="Century" w:cs="Arial"/>
          <w:color w:val="000000"/>
          <w:sz w:val="24"/>
          <w:szCs w:val="24"/>
        </w:rPr>
        <w:t>search engine and scholarship guide</w:t>
      </w:r>
      <w:r w:rsidRPr="00EA2987">
        <w:rPr>
          <w:rFonts w:ascii="Century" w:eastAsia="Times New Roman" w:hAnsi="Century" w:cs="Arial"/>
          <w:b/>
          <w:bCs/>
          <w:color w:val="000000"/>
          <w:sz w:val="24"/>
          <w:szCs w:val="24"/>
        </w:rPr>
        <w:t>  </w:t>
      </w:r>
      <w:r w:rsidR="00267356" w:rsidRPr="00EA2987">
        <w:rPr>
          <w:rFonts w:ascii="Century" w:eastAsia="Times New Roman" w:hAnsi="Century" w:cs="Arial"/>
          <w:color w:val="444444"/>
          <w:sz w:val="24"/>
          <w:szCs w:val="24"/>
        </w:rPr>
        <w:t xml:space="preserve"> https://scholarshipjunkies.org/</w:t>
      </w:r>
    </w:p>
    <w:p w:rsidR="00094F9A" w:rsidRPr="00EA2987" w:rsidRDefault="00094F9A" w:rsidP="009153C8">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Wells Fargo and Tuition Funding Sources</w:t>
      </w:r>
      <w:r w:rsidRPr="00EA2987">
        <w:rPr>
          <w:rFonts w:ascii="Century" w:eastAsia="Times New Roman" w:hAnsi="Century" w:cs="Arial"/>
          <w:color w:val="000000"/>
          <w:sz w:val="24"/>
          <w:szCs w:val="24"/>
        </w:rPr>
        <w:t> has a free scholarship search, financial aid information, student loan resources, and career aptitude test</w:t>
      </w:r>
      <w:r w:rsidR="00606311" w:rsidRPr="00EA2987">
        <w:rPr>
          <w:rFonts w:ascii="Century" w:eastAsia="Times New Roman" w:hAnsi="Century" w:cs="Arial"/>
          <w:color w:val="444444"/>
          <w:sz w:val="24"/>
          <w:szCs w:val="24"/>
        </w:rPr>
        <w:t xml:space="preserve"> https://www.wellsfargo.com/goals-going-to-college/find-scholarships/ </w:t>
      </w:r>
    </w:p>
    <w:p w:rsidR="00606311" w:rsidRPr="00EA2987" w:rsidRDefault="00094F9A" w:rsidP="009153C8">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Sallie Mae National Scholarship</w:t>
      </w:r>
      <w:r w:rsidRPr="00EA2987">
        <w:rPr>
          <w:rFonts w:ascii="Century" w:eastAsia="Times New Roman" w:hAnsi="Century" w:cs="Arial"/>
          <w:color w:val="000000"/>
          <w:sz w:val="24"/>
          <w:szCs w:val="24"/>
        </w:rPr>
        <w:t> search site and resources </w:t>
      </w:r>
      <w:r w:rsidR="00606311" w:rsidRPr="00EA2987">
        <w:rPr>
          <w:rFonts w:ascii="Century" w:eastAsia="Times New Roman" w:hAnsi="Century" w:cs="Arial"/>
          <w:color w:val="444444"/>
          <w:sz w:val="24"/>
          <w:szCs w:val="24"/>
        </w:rPr>
        <w:t xml:space="preserve"> </w:t>
      </w:r>
      <w:hyperlink r:id="rId34" w:history="1">
        <w:r w:rsidR="00606311" w:rsidRPr="00EA2987">
          <w:rPr>
            <w:rStyle w:val="Hyperlink"/>
            <w:rFonts w:ascii="Century" w:eastAsia="Times New Roman" w:hAnsi="Century" w:cs="Arial"/>
            <w:sz w:val="24"/>
            <w:szCs w:val="24"/>
          </w:rPr>
          <w:t>https://www.salliemae.com/college-planning/tools/scholarship-search/</w:t>
        </w:r>
      </w:hyperlink>
    </w:p>
    <w:p w:rsidR="00EA2987" w:rsidRDefault="00094F9A" w:rsidP="00EA2987">
      <w:pPr>
        <w:numPr>
          <w:ilvl w:val="0"/>
          <w:numId w:val="10"/>
        </w:numPr>
        <w:shd w:val="clear" w:color="auto" w:fill="FFFFFF"/>
        <w:spacing w:before="100" w:beforeAutospacing="1" w:after="100" w:afterAutospacing="1" w:line="240" w:lineRule="auto"/>
        <w:rPr>
          <w:rFonts w:ascii="Century" w:eastAsia="Times New Roman" w:hAnsi="Century" w:cs="Arial"/>
          <w:color w:val="444444"/>
          <w:sz w:val="24"/>
          <w:szCs w:val="24"/>
        </w:rPr>
      </w:pPr>
      <w:r w:rsidRPr="00EA2987">
        <w:rPr>
          <w:rFonts w:ascii="Century" w:eastAsia="Times New Roman" w:hAnsi="Century" w:cs="Arial"/>
          <w:b/>
          <w:bCs/>
          <w:color w:val="000000"/>
          <w:sz w:val="24"/>
          <w:szCs w:val="24"/>
        </w:rPr>
        <w:t>Online College Scholarship</w:t>
      </w:r>
      <w:r w:rsidRPr="00EA2987">
        <w:rPr>
          <w:rFonts w:ascii="Century" w:eastAsia="Times New Roman" w:hAnsi="Century" w:cs="Arial"/>
          <w:color w:val="000000"/>
          <w:sz w:val="24"/>
          <w:szCs w:val="24"/>
        </w:rPr>
        <w:t> site and resourc</w:t>
      </w:r>
      <w:r w:rsidR="00606311" w:rsidRPr="00EA2987">
        <w:rPr>
          <w:rFonts w:ascii="Century" w:eastAsia="Times New Roman" w:hAnsi="Century" w:cs="Arial"/>
          <w:color w:val="444444"/>
          <w:sz w:val="24"/>
          <w:szCs w:val="24"/>
        </w:rPr>
        <w:t xml:space="preserve">e  </w:t>
      </w:r>
      <w:hyperlink r:id="rId35" w:history="1">
        <w:r w:rsidR="00EA2987" w:rsidRPr="00340E16">
          <w:rPr>
            <w:rStyle w:val="Hyperlink"/>
            <w:rFonts w:ascii="Century" w:eastAsia="Times New Roman" w:hAnsi="Century" w:cs="Arial"/>
            <w:sz w:val="24"/>
            <w:szCs w:val="24"/>
          </w:rPr>
          <w:t>https://bigfuture.collegeboard.org/scholarship-search</w:t>
        </w:r>
      </w:hyperlink>
    </w:p>
    <w:p w:rsidR="00094F9A" w:rsidRPr="00EA2987" w:rsidRDefault="00094F9A" w:rsidP="00EA2987">
      <w:pPr>
        <w:shd w:val="clear" w:color="auto" w:fill="FFFFFF"/>
        <w:spacing w:before="100" w:beforeAutospacing="1" w:after="100" w:afterAutospacing="1" w:line="240" w:lineRule="auto"/>
        <w:ind w:left="720"/>
        <w:rPr>
          <w:rFonts w:ascii="Century" w:eastAsia="Times New Roman" w:hAnsi="Century" w:cs="Arial"/>
          <w:color w:val="444444"/>
          <w:sz w:val="24"/>
          <w:szCs w:val="24"/>
        </w:rPr>
      </w:pPr>
      <w:r w:rsidRPr="00EA2987">
        <w:rPr>
          <w:rFonts w:ascii="Century" w:eastAsia="Times New Roman" w:hAnsi="Century" w:cs="Arial"/>
          <w:b/>
          <w:bCs/>
          <w:color w:val="000000"/>
          <w:sz w:val="24"/>
          <w:szCs w:val="24"/>
          <w:shd w:val="clear" w:color="auto" w:fill="FFFF00"/>
        </w:rPr>
        <w:br/>
        <w:t>***College Scholarships</w:t>
      </w:r>
      <w:r w:rsidRPr="00EA2987">
        <w:rPr>
          <w:rFonts w:ascii="Century" w:eastAsia="Times New Roman" w:hAnsi="Century" w:cs="Arial"/>
          <w:color w:val="000000"/>
          <w:sz w:val="24"/>
          <w:szCs w:val="24"/>
        </w:rPr>
        <w:t> - almost every college has scholarships specifically for students attending their school.  Sometimes these scholarships are awarded through the Admissions process (4-year schools) but not always.  Make sure to check with the colleges you are applying to and inquire about their scholarship opportunities!</w:t>
      </w:r>
    </w:p>
    <w:p w:rsidR="00094F9A" w:rsidRPr="00EA2987" w:rsidRDefault="00094F9A" w:rsidP="00094F9A">
      <w:pPr>
        <w:shd w:val="clear" w:color="auto" w:fill="FFFFFF"/>
        <w:spacing w:after="0" w:line="240" w:lineRule="auto"/>
        <w:rPr>
          <w:rFonts w:ascii="Century" w:eastAsia="Times New Roman" w:hAnsi="Century" w:cs="Arial"/>
          <w:color w:val="444444"/>
          <w:sz w:val="24"/>
          <w:szCs w:val="24"/>
        </w:rPr>
      </w:pPr>
    </w:p>
    <w:p w:rsidR="00DE35B5" w:rsidRPr="00EA2987" w:rsidRDefault="00DE35B5">
      <w:pPr>
        <w:rPr>
          <w:sz w:val="24"/>
          <w:szCs w:val="24"/>
        </w:rPr>
      </w:pPr>
    </w:p>
    <w:sectPr w:rsidR="00DE35B5" w:rsidRPr="00EA2987" w:rsidSect="00EA29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229E3"/>
    <w:multiLevelType w:val="multilevel"/>
    <w:tmpl w:val="4EB2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E4CE5"/>
    <w:multiLevelType w:val="multilevel"/>
    <w:tmpl w:val="3F3E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2440E"/>
    <w:multiLevelType w:val="multilevel"/>
    <w:tmpl w:val="42F2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B6E6A"/>
    <w:multiLevelType w:val="multilevel"/>
    <w:tmpl w:val="46DC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5B0045"/>
    <w:multiLevelType w:val="multilevel"/>
    <w:tmpl w:val="E59C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A32A81"/>
    <w:multiLevelType w:val="multilevel"/>
    <w:tmpl w:val="AFEC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445E62"/>
    <w:multiLevelType w:val="multilevel"/>
    <w:tmpl w:val="4716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45419E"/>
    <w:multiLevelType w:val="multilevel"/>
    <w:tmpl w:val="36F0285C"/>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8" w15:restartNumberingAfterBreak="0">
    <w:nsid w:val="730C5512"/>
    <w:multiLevelType w:val="multilevel"/>
    <w:tmpl w:val="C148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FD61A4"/>
    <w:multiLevelType w:val="multilevel"/>
    <w:tmpl w:val="54DC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7"/>
  </w:num>
  <w:num w:numId="4">
    <w:abstractNumId w:val="9"/>
  </w:num>
  <w:num w:numId="5">
    <w:abstractNumId w:val="1"/>
  </w:num>
  <w:num w:numId="6">
    <w:abstractNumId w:val="6"/>
  </w:num>
  <w:num w:numId="7">
    <w:abstractNumId w:val="8"/>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C5B"/>
    <w:rsid w:val="00094F9A"/>
    <w:rsid w:val="00267356"/>
    <w:rsid w:val="00606311"/>
    <w:rsid w:val="00832EC0"/>
    <w:rsid w:val="009153C8"/>
    <w:rsid w:val="00A94F8C"/>
    <w:rsid w:val="00C34599"/>
    <w:rsid w:val="00D943C4"/>
    <w:rsid w:val="00DE35B5"/>
    <w:rsid w:val="00EA2987"/>
    <w:rsid w:val="00EE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0EF8"/>
  <w15:docId w15:val="{92979ADF-7B6B-438D-97CF-C8344E039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311"/>
    <w:rPr>
      <w:color w:val="0000FF" w:themeColor="hyperlink"/>
      <w:u w:val="single"/>
    </w:rPr>
  </w:style>
  <w:style w:type="paragraph" w:styleId="BalloonText">
    <w:name w:val="Balloon Text"/>
    <w:basedOn w:val="Normal"/>
    <w:link w:val="BalloonTextChar"/>
    <w:uiPriority w:val="99"/>
    <w:semiHidden/>
    <w:unhideWhenUsed/>
    <w:rsid w:val="00EA29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9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0114">
      <w:bodyDiv w:val="1"/>
      <w:marLeft w:val="0"/>
      <w:marRight w:val="0"/>
      <w:marTop w:val="0"/>
      <w:marBottom w:val="0"/>
      <w:divBdr>
        <w:top w:val="none" w:sz="0" w:space="0" w:color="auto"/>
        <w:left w:val="none" w:sz="0" w:space="0" w:color="auto"/>
        <w:bottom w:val="none" w:sz="0" w:space="0" w:color="auto"/>
        <w:right w:val="none" w:sz="0" w:space="0" w:color="auto"/>
      </w:divBdr>
    </w:div>
    <w:div w:id="659426635">
      <w:bodyDiv w:val="1"/>
      <w:marLeft w:val="0"/>
      <w:marRight w:val="0"/>
      <w:marTop w:val="0"/>
      <w:marBottom w:val="0"/>
      <w:divBdr>
        <w:top w:val="none" w:sz="0" w:space="0" w:color="auto"/>
        <w:left w:val="none" w:sz="0" w:space="0" w:color="auto"/>
        <w:bottom w:val="none" w:sz="0" w:space="0" w:color="auto"/>
        <w:right w:val="none" w:sz="0" w:space="0" w:color="auto"/>
      </w:divBdr>
    </w:div>
    <w:div w:id="832570586">
      <w:bodyDiv w:val="1"/>
      <w:marLeft w:val="0"/>
      <w:marRight w:val="0"/>
      <w:marTop w:val="0"/>
      <w:marBottom w:val="0"/>
      <w:divBdr>
        <w:top w:val="none" w:sz="0" w:space="0" w:color="auto"/>
        <w:left w:val="none" w:sz="0" w:space="0" w:color="auto"/>
        <w:bottom w:val="none" w:sz="0" w:space="0" w:color="auto"/>
        <w:right w:val="none" w:sz="0" w:space="0" w:color="auto"/>
      </w:divBdr>
    </w:div>
    <w:div w:id="1101727557">
      <w:bodyDiv w:val="1"/>
      <w:marLeft w:val="0"/>
      <w:marRight w:val="0"/>
      <w:marTop w:val="0"/>
      <w:marBottom w:val="0"/>
      <w:divBdr>
        <w:top w:val="none" w:sz="0" w:space="0" w:color="auto"/>
        <w:left w:val="none" w:sz="0" w:space="0" w:color="auto"/>
        <w:bottom w:val="none" w:sz="0" w:space="0" w:color="auto"/>
        <w:right w:val="none" w:sz="0" w:space="0" w:color="auto"/>
      </w:divBdr>
      <w:divsChild>
        <w:div w:id="2111774762">
          <w:marLeft w:val="0"/>
          <w:marRight w:val="0"/>
          <w:marTop w:val="0"/>
          <w:marBottom w:val="0"/>
          <w:divBdr>
            <w:top w:val="none" w:sz="0" w:space="0" w:color="auto"/>
            <w:left w:val="none" w:sz="0" w:space="0" w:color="auto"/>
            <w:bottom w:val="none" w:sz="0" w:space="0" w:color="auto"/>
            <w:right w:val="none" w:sz="0" w:space="0" w:color="auto"/>
          </w:divBdr>
          <w:divsChild>
            <w:div w:id="343751694">
              <w:marLeft w:val="0"/>
              <w:marRight w:val="0"/>
              <w:marTop w:val="0"/>
              <w:marBottom w:val="0"/>
              <w:divBdr>
                <w:top w:val="none" w:sz="0" w:space="0" w:color="auto"/>
                <w:left w:val="none" w:sz="0" w:space="0" w:color="auto"/>
                <w:bottom w:val="none" w:sz="0" w:space="0" w:color="auto"/>
                <w:right w:val="none" w:sz="0" w:space="0" w:color="auto"/>
              </w:divBdr>
              <w:divsChild>
                <w:div w:id="1795712304">
                  <w:marLeft w:val="0"/>
                  <w:marRight w:val="0"/>
                  <w:marTop w:val="0"/>
                  <w:marBottom w:val="0"/>
                  <w:divBdr>
                    <w:top w:val="single" w:sz="2" w:space="0" w:color="CCCCCC"/>
                    <w:left w:val="single" w:sz="2" w:space="6" w:color="CCCCCC"/>
                    <w:bottom w:val="single" w:sz="2" w:space="11" w:color="CCCCCC"/>
                    <w:right w:val="single" w:sz="2" w:space="6" w:color="CCCCCC"/>
                  </w:divBdr>
                  <w:divsChild>
                    <w:div w:id="1604873513">
                      <w:marLeft w:val="0"/>
                      <w:marRight w:val="0"/>
                      <w:marTop w:val="0"/>
                      <w:marBottom w:val="0"/>
                      <w:divBdr>
                        <w:top w:val="none" w:sz="0" w:space="15" w:color="auto"/>
                        <w:left w:val="none" w:sz="0" w:space="0" w:color="auto"/>
                        <w:bottom w:val="single" w:sz="6" w:space="15" w:color="F1F1F1"/>
                        <w:right w:val="none" w:sz="0" w:space="0" w:color="auto"/>
                      </w:divBdr>
                      <w:divsChild>
                        <w:div w:id="1284776094">
                          <w:marLeft w:val="0"/>
                          <w:marRight w:val="0"/>
                          <w:marTop w:val="0"/>
                          <w:marBottom w:val="0"/>
                          <w:divBdr>
                            <w:top w:val="none" w:sz="0" w:space="0" w:color="auto"/>
                            <w:left w:val="none" w:sz="0" w:space="0" w:color="auto"/>
                            <w:bottom w:val="none" w:sz="0" w:space="0" w:color="auto"/>
                            <w:right w:val="none" w:sz="0" w:space="0" w:color="auto"/>
                          </w:divBdr>
                        </w:div>
                        <w:div w:id="149556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255060">
          <w:marLeft w:val="0"/>
          <w:marRight w:val="0"/>
          <w:marTop w:val="0"/>
          <w:marBottom w:val="0"/>
          <w:divBdr>
            <w:top w:val="none" w:sz="0" w:space="0" w:color="auto"/>
            <w:left w:val="none" w:sz="0" w:space="0" w:color="auto"/>
            <w:bottom w:val="none" w:sz="0" w:space="0" w:color="auto"/>
            <w:right w:val="none" w:sz="0" w:space="0" w:color="auto"/>
          </w:divBdr>
          <w:divsChild>
            <w:div w:id="1232470789">
              <w:marLeft w:val="0"/>
              <w:marRight w:val="0"/>
              <w:marTop w:val="0"/>
              <w:marBottom w:val="0"/>
              <w:divBdr>
                <w:top w:val="none" w:sz="0" w:space="0" w:color="auto"/>
                <w:left w:val="none" w:sz="0" w:space="0" w:color="auto"/>
                <w:bottom w:val="none" w:sz="0" w:space="0" w:color="auto"/>
                <w:right w:val="none" w:sz="0" w:space="0" w:color="auto"/>
              </w:divBdr>
              <w:divsChild>
                <w:div w:id="2028561400">
                  <w:marLeft w:val="0"/>
                  <w:marRight w:val="0"/>
                  <w:marTop w:val="0"/>
                  <w:marBottom w:val="0"/>
                  <w:divBdr>
                    <w:top w:val="single" w:sz="2" w:space="0" w:color="CCCCCC"/>
                    <w:left w:val="single" w:sz="2" w:space="6" w:color="CCCCCC"/>
                    <w:bottom w:val="single" w:sz="2" w:space="11" w:color="CCCCCC"/>
                    <w:right w:val="single" w:sz="2" w:space="6" w:color="CCCCCC"/>
                  </w:divBdr>
                  <w:divsChild>
                    <w:div w:id="1380547682">
                      <w:marLeft w:val="0"/>
                      <w:marRight w:val="0"/>
                      <w:marTop w:val="0"/>
                      <w:marBottom w:val="0"/>
                      <w:divBdr>
                        <w:top w:val="none" w:sz="0" w:space="15" w:color="auto"/>
                        <w:left w:val="none" w:sz="0" w:space="0" w:color="auto"/>
                        <w:bottom w:val="single" w:sz="6" w:space="15" w:color="F1F1F1"/>
                        <w:right w:val="none" w:sz="0" w:space="0" w:color="auto"/>
                      </w:divBdr>
                      <w:divsChild>
                        <w:div w:id="1246257234">
                          <w:marLeft w:val="0"/>
                          <w:marRight w:val="0"/>
                          <w:marTop w:val="0"/>
                          <w:marBottom w:val="0"/>
                          <w:divBdr>
                            <w:top w:val="none" w:sz="0" w:space="0" w:color="auto"/>
                            <w:left w:val="none" w:sz="0" w:space="0" w:color="auto"/>
                            <w:bottom w:val="none" w:sz="0" w:space="0" w:color="auto"/>
                            <w:right w:val="none" w:sz="0" w:space="0" w:color="auto"/>
                          </w:divBdr>
                        </w:div>
                        <w:div w:id="109629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156109">
      <w:bodyDiv w:val="1"/>
      <w:marLeft w:val="0"/>
      <w:marRight w:val="0"/>
      <w:marTop w:val="0"/>
      <w:marBottom w:val="0"/>
      <w:divBdr>
        <w:top w:val="none" w:sz="0" w:space="0" w:color="auto"/>
        <w:left w:val="none" w:sz="0" w:space="0" w:color="auto"/>
        <w:bottom w:val="none" w:sz="0" w:space="0" w:color="auto"/>
        <w:right w:val="none" w:sz="0" w:space="0" w:color="auto"/>
      </w:divBdr>
      <w:divsChild>
        <w:div w:id="2100104612">
          <w:marLeft w:val="0"/>
          <w:marRight w:val="0"/>
          <w:marTop w:val="0"/>
          <w:marBottom w:val="0"/>
          <w:divBdr>
            <w:top w:val="none" w:sz="0" w:space="0" w:color="auto"/>
            <w:left w:val="none" w:sz="0" w:space="0" w:color="auto"/>
            <w:bottom w:val="none" w:sz="0" w:space="0" w:color="auto"/>
            <w:right w:val="none" w:sz="0" w:space="0" w:color="auto"/>
          </w:divBdr>
          <w:divsChild>
            <w:div w:id="620115171">
              <w:marLeft w:val="0"/>
              <w:marRight w:val="0"/>
              <w:marTop w:val="75"/>
              <w:marBottom w:val="75"/>
              <w:divBdr>
                <w:top w:val="none" w:sz="0" w:space="0" w:color="auto"/>
                <w:left w:val="none" w:sz="0" w:space="0" w:color="auto"/>
                <w:bottom w:val="none" w:sz="0" w:space="0" w:color="auto"/>
                <w:right w:val="none" w:sz="0" w:space="0" w:color="auto"/>
              </w:divBdr>
              <w:divsChild>
                <w:div w:id="1237126533">
                  <w:marLeft w:val="0"/>
                  <w:marRight w:val="0"/>
                  <w:marTop w:val="0"/>
                  <w:marBottom w:val="0"/>
                  <w:divBdr>
                    <w:top w:val="single" w:sz="6" w:space="0" w:color="CCCCCC"/>
                    <w:left w:val="single" w:sz="6" w:space="0" w:color="CCCCCC"/>
                    <w:bottom w:val="single" w:sz="6" w:space="0" w:color="999999"/>
                    <w:right w:val="single" w:sz="6" w:space="0" w:color="999999"/>
                  </w:divBdr>
                  <w:divsChild>
                    <w:div w:id="1757822145">
                      <w:marLeft w:val="0"/>
                      <w:marRight w:val="0"/>
                      <w:marTop w:val="0"/>
                      <w:marBottom w:val="0"/>
                      <w:divBdr>
                        <w:top w:val="none" w:sz="0" w:space="0" w:color="auto"/>
                        <w:left w:val="none" w:sz="0" w:space="0" w:color="auto"/>
                        <w:bottom w:val="none" w:sz="0" w:space="0" w:color="auto"/>
                        <w:right w:val="none" w:sz="0" w:space="0" w:color="auto"/>
                      </w:divBdr>
                      <w:divsChild>
                        <w:div w:id="1449154438">
                          <w:marLeft w:val="0"/>
                          <w:marRight w:val="0"/>
                          <w:marTop w:val="0"/>
                          <w:marBottom w:val="0"/>
                          <w:divBdr>
                            <w:top w:val="none" w:sz="0" w:space="0" w:color="auto"/>
                            <w:left w:val="none" w:sz="0" w:space="0" w:color="auto"/>
                            <w:bottom w:val="none" w:sz="0" w:space="0" w:color="auto"/>
                            <w:right w:val="none" w:sz="0" w:space="0" w:color="auto"/>
                          </w:divBdr>
                        </w:div>
                        <w:div w:id="1900823986">
                          <w:marLeft w:val="0"/>
                          <w:marRight w:val="0"/>
                          <w:marTop w:val="0"/>
                          <w:marBottom w:val="0"/>
                          <w:divBdr>
                            <w:top w:val="none" w:sz="0" w:space="0" w:color="auto"/>
                            <w:left w:val="none" w:sz="0" w:space="0" w:color="auto"/>
                            <w:bottom w:val="none" w:sz="0" w:space="0" w:color="auto"/>
                            <w:right w:val="none" w:sz="0" w:space="0" w:color="auto"/>
                          </w:divBdr>
                        </w:div>
                        <w:div w:id="13216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782618">
      <w:bodyDiv w:val="1"/>
      <w:marLeft w:val="0"/>
      <w:marRight w:val="0"/>
      <w:marTop w:val="0"/>
      <w:marBottom w:val="0"/>
      <w:divBdr>
        <w:top w:val="none" w:sz="0" w:space="0" w:color="auto"/>
        <w:left w:val="none" w:sz="0" w:space="0" w:color="auto"/>
        <w:bottom w:val="none" w:sz="0" w:space="0" w:color="auto"/>
        <w:right w:val="none" w:sz="0" w:space="0" w:color="auto"/>
      </w:divBdr>
    </w:div>
    <w:div w:id="1924950439">
      <w:bodyDiv w:val="1"/>
      <w:marLeft w:val="0"/>
      <w:marRight w:val="0"/>
      <w:marTop w:val="0"/>
      <w:marBottom w:val="0"/>
      <w:divBdr>
        <w:top w:val="none" w:sz="0" w:space="0" w:color="auto"/>
        <w:left w:val="none" w:sz="0" w:space="0" w:color="auto"/>
        <w:bottom w:val="none" w:sz="0" w:space="0" w:color="auto"/>
        <w:right w:val="none" w:sz="0" w:space="0" w:color="auto"/>
      </w:divBdr>
      <w:divsChild>
        <w:div w:id="1163202521">
          <w:marLeft w:val="0"/>
          <w:marRight w:val="0"/>
          <w:marTop w:val="0"/>
          <w:marBottom w:val="0"/>
          <w:divBdr>
            <w:top w:val="none" w:sz="0" w:space="0" w:color="auto"/>
            <w:left w:val="none" w:sz="0" w:space="0" w:color="auto"/>
            <w:bottom w:val="none" w:sz="0" w:space="0" w:color="auto"/>
            <w:right w:val="none" w:sz="0" w:space="0" w:color="auto"/>
          </w:divBdr>
        </w:div>
      </w:divsChild>
    </w:div>
    <w:div w:id="1983803999">
      <w:bodyDiv w:val="1"/>
      <w:marLeft w:val="0"/>
      <w:marRight w:val="0"/>
      <w:marTop w:val="0"/>
      <w:marBottom w:val="0"/>
      <w:divBdr>
        <w:top w:val="none" w:sz="0" w:space="0" w:color="auto"/>
        <w:left w:val="none" w:sz="0" w:space="0" w:color="auto"/>
        <w:bottom w:val="none" w:sz="0" w:space="0" w:color="auto"/>
        <w:right w:val="none" w:sz="0" w:space="0" w:color="auto"/>
      </w:divBdr>
      <w:divsChild>
        <w:div w:id="2025743968">
          <w:marLeft w:val="0"/>
          <w:marRight w:val="0"/>
          <w:marTop w:val="0"/>
          <w:marBottom w:val="0"/>
          <w:divBdr>
            <w:top w:val="none" w:sz="0" w:space="0" w:color="auto"/>
            <w:left w:val="none" w:sz="0" w:space="0" w:color="auto"/>
            <w:bottom w:val="none" w:sz="0" w:space="0" w:color="auto"/>
            <w:right w:val="none" w:sz="0" w:space="0" w:color="auto"/>
          </w:divBdr>
          <w:divsChild>
            <w:div w:id="1854344990">
              <w:marLeft w:val="0"/>
              <w:marRight w:val="0"/>
              <w:marTop w:val="0"/>
              <w:marBottom w:val="0"/>
              <w:divBdr>
                <w:top w:val="none" w:sz="0" w:space="0" w:color="auto"/>
                <w:left w:val="none" w:sz="0" w:space="0" w:color="auto"/>
                <w:bottom w:val="none" w:sz="0" w:space="0" w:color="auto"/>
                <w:right w:val="none" w:sz="0" w:space="0" w:color="auto"/>
              </w:divBdr>
            </w:div>
          </w:divsChild>
        </w:div>
        <w:div w:id="535393762">
          <w:marLeft w:val="0"/>
          <w:marRight w:val="0"/>
          <w:marTop w:val="0"/>
          <w:marBottom w:val="0"/>
          <w:divBdr>
            <w:top w:val="none" w:sz="0" w:space="0" w:color="auto"/>
            <w:left w:val="none" w:sz="0" w:space="0" w:color="auto"/>
            <w:bottom w:val="none" w:sz="0" w:space="0" w:color="auto"/>
            <w:right w:val="none" w:sz="0" w:space="0" w:color="auto"/>
          </w:divBdr>
          <w:divsChild>
            <w:div w:id="1618564734">
              <w:marLeft w:val="0"/>
              <w:marRight w:val="0"/>
              <w:marTop w:val="0"/>
              <w:marBottom w:val="0"/>
              <w:divBdr>
                <w:top w:val="none" w:sz="0" w:space="0" w:color="auto"/>
                <w:left w:val="none" w:sz="0" w:space="0" w:color="auto"/>
                <w:bottom w:val="none" w:sz="0" w:space="0" w:color="auto"/>
                <w:right w:val="none" w:sz="0" w:space="0" w:color="auto"/>
              </w:divBdr>
            </w:div>
            <w:div w:id="196322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ks.org/enf/scholars/OurScholarships.cfm" TargetMode="External"/><Relationship Id="rId13" Type="http://schemas.openxmlformats.org/officeDocument/2006/relationships/hyperlink" Target="http://www.independence.wa.gov/" TargetMode="External"/><Relationship Id="rId18" Type="http://schemas.openxmlformats.org/officeDocument/2006/relationships/hyperlink" Target="https://pointfoundation.org/" TargetMode="External"/><Relationship Id="rId26" Type="http://schemas.openxmlformats.org/officeDocument/2006/relationships/hyperlink" Target="http://www.uwb.edu/financialaid/hb1079/financial-resources-at-uwb" TargetMode="External"/><Relationship Id="rId3" Type="http://schemas.openxmlformats.org/officeDocument/2006/relationships/settings" Target="settings.xml"/><Relationship Id="rId21" Type="http://schemas.openxmlformats.org/officeDocument/2006/relationships/hyperlink" Target="http://www.cappex.com/" TargetMode="External"/><Relationship Id="rId34" Type="http://schemas.openxmlformats.org/officeDocument/2006/relationships/hyperlink" Target="https://www.salliemae.com/college-planning/tools/scholarship-search/" TargetMode="External"/><Relationship Id="rId7" Type="http://schemas.openxmlformats.org/officeDocument/2006/relationships/hyperlink" Target="http://www.collegefund.org/" TargetMode="External"/><Relationship Id="rId12" Type="http://schemas.openxmlformats.org/officeDocument/2006/relationships/hyperlink" Target="http://www.hispanicfund.org/" TargetMode="External"/><Relationship Id="rId17" Type="http://schemas.openxmlformats.org/officeDocument/2006/relationships/hyperlink" Target="http://www.navpa.org/student-veterans/" TargetMode="External"/><Relationship Id="rId25" Type="http://schemas.openxmlformats.org/officeDocument/2006/relationships/hyperlink" Target="http://www.uwb.edu/financialaid/hb1079/financial-resources-at-uwb" TargetMode="External"/><Relationship Id="rId33" Type="http://schemas.openxmlformats.org/officeDocument/2006/relationships/hyperlink" Target="http://www.nationalmerit.org/" TargetMode="External"/><Relationship Id="rId2" Type="http://schemas.openxmlformats.org/officeDocument/2006/relationships/styles" Target="styles.xml"/><Relationship Id="rId16" Type="http://schemas.openxmlformats.org/officeDocument/2006/relationships/hyperlink" Target="http://wiche.edu/wue" TargetMode="External"/><Relationship Id="rId20" Type="http://schemas.openxmlformats.org/officeDocument/2006/relationships/hyperlink" Target="http://mach25.collegenet.com/cgi-bin/M25/index" TargetMode="External"/><Relationship Id="rId29" Type="http://schemas.openxmlformats.org/officeDocument/2006/relationships/hyperlink" Target="http://washboard.org/" TargetMode="External"/><Relationship Id="rId1" Type="http://schemas.openxmlformats.org/officeDocument/2006/relationships/numbering" Target="numbering.xml"/><Relationship Id="rId6" Type="http://schemas.openxmlformats.org/officeDocument/2006/relationships/hyperlink" Target="http://www.thewashboard.org/login.aspx" TargetMode="External"/><Relationship Id="rId11" Type="http://schemas.openxmlformats.org/officeDocument/2006/relationships/hyperlink" Target="http://www.gocollege.com/" TargetMode="External"/><Relationship Id="rId24" Type="http://schemas.openxmlformats.org/officeDocument/2006/relationships/hyperlink" Target="http://www.dosomething.org/scholarships" TargetMode="External"/><Relationship Id="rId32" Type="http://schemas.openxmlformats.org/officeDocument/2006/relationships/hyperlink" Target="http://www.finaid.org/scholarships/unusual.phtml" TargetMode="External"/><Relationship Id="rId37" Type="http://schemas.openxmlformats.org/officeDocument/2006/relationships/theme" Target="theme/theme1.xml"/><Relationship Id="rId5" Type="http://schemas.openxmlformats.org/officeDocument/2006/relationships/hyperlink" Target="https://www.eagles.edu/for_families___students/scholarships" TargetMode="External"/><Relationship Id="rId15" Type="http://schemas.openxmlformats.org/officeDocument/2006/relationships/hyperlink" Target="http://www.nela.net/Pages/default.aspx" TargetMode="External"/><Relationship Id="rId23" Type="http://schemas.openxmlformats.org/officeDocument/2006/relationships/hyperlink" Target="http://www.legion.org/scholarships" TargetMode="External"/><Relationship Id="rId28" Type="http://schemas.openxmlformats.org/officeDocument/2006/relationships/hyperlink" Target="http://washboard.org/" TargetMode="External"/><Relationship Id="rId36" Type="http://schemas.openxmlformats.org/officeDocument/2006/relationships/fontTable" Target="fontTable.xml"/><Relationship Id="rId10" Type="http://schemas.openxmlformats.org/officeDocument/2006/relationships/hyperlink" Target="http://www.fisherhouse.org/about/index.html" TargetMode="External"/><Relationship Id="rId19" Type="http://schemas.openxmlformats.org/officeDocument/2006/relationships/hyperlink" Target="http://www.pridefoundation.org/" TargetMode="External"/><Relationship Id="rId31" Type="http://schemas.openxmlformats.org/officeDocument/2006/relationships/hyperlink" Target="https://www.raise.me/join/w-f-west-high-school" TargetMode="External"/><Relationship Id="rId4" Type="http://schemas.openxmlformats.org/officeDocument/2006/relationships/webSettings" Target="webSettings.xml"/><Relationship Id="rId9" Type="http://schemas.openxmlformats.org/officeDocument/2006/relationships/hyperlink" Target="http://www.finaid.org/" TargetMode="External"/><Relationship Id="rId14" Type="http://schemas.openxmlformats.org/officeDocument/2006/relationships/hyperlink" Target="http://www.latinocollegedollars.org/" TargetMode="External"/><Relationship Id="rId22" Type="http://schemas.openxmlformats.org/officeDocument/2006/relationships/hyperlink" Target="http://bigfuture.collegeboard.org/scholarship-search" TargetMode="External"/><Relationship Id="rId27" Type="http://schemas.openxmlformats.org/officeDocument/2006/relationships/hyperlink" Target="http://www.hb1079.org/payingforcollege.htm" TargetMode="External"/><Relationship Id="rId30" Type="http://schemas.openxmlformats.org/officeDocument/2006/relationships/hyperlink" Target="http://www.collegesuccessfoundation.org/wa/scholarships/l1000/eligibility" TargetMode="External"/><Relationship Id="rId35" Type="http://schemas.openxmlformats.org/officeDocument/2006/relationships/hyperlink" Target="https://bigfuture.collegeboard.org/scholarship-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Bobbi Smith</dc:creator>
  <cp:lastModifiedBy>Christi Kershaw</cp:lastModifiedBy>
  <cp:revision>8</cp:revision>
  <cp:lastPrinted>2019-01-28T17:40:00Z</cp:lastPrinted>
  <dcterms:created xsi:type="dcterms:W3CDTF">2018-10-01T15:41:00Z</dcterms:created>
  <dcterms:modified xsi:type="dcterms:W3CDTF">2022-12-12T17:34:00Z</dcterms:modified>
</cp:coreProperties>
</file>