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27AE" w:rsidRPr="00DC47AA" w:rsidRDefault="00DC47AA" w:rsidP="00DC47AA">
      <w:pPr>
        <w:jc w:val="center"/>
        <w:rPr>
          <w:rFonts w:ascii="Baskerville Old Face" w:hAnsi="Baskerville Old Face"/>
          <w:b/>
          <w:sz w:val="40"/>
          <w:szCs w:val="40"/>
        </w:rPr>
      </w:pPr>
      <w:bookmarkStart w:id="0" w:name="_GoBack"/>
      <w:bookmarkEnd w:id="0"/>
      <w:proofErr w:type="spellStart"/>
      <w:r w:rsidRPr="00DC47AA">
        <w:rPr>
          <w:rFonts w:ascii="Baskerville Old Face" w:hAnsi="Baskerville Old Face"/>
          <w:b/>
          <w:sz w:val="40"/>
          <w:szCs w:val="40"/>
        </w:rPr>
        <w:t>Picadome</w:t>
      </w:r>
      <w:proofErr w:type="spellEnd"/>
      <w:r w:rsidRPr="00DC47AA">
        <w:rPr>
          <w:rFonts w:ascii="Baskerville Old Face" w:hAnsi="Baskerville Old Face"/>
          <w:b/>
          <w:sz w:val="40"/>
          <w:szCs w:val="40"/>
        </w:rPr>
        <w:t xml:space="preserve"> Guided Reading Level Expectations</w:t>
      </w:r>
    </w:p>
    <w:p w:rsidR="00DC47AA" w:rsidRPr="00DC47AA" w:rsidRDefault="00546394" w:rsidP="00DC47AA">
      <w:pPr>
        <w:jc w:val="center"/>
        <w:rPr>
          <w:rFonts w:ascii="Baskerville Old Face" w:hAnsi="Baskerville Old Face"/>
          <w:b/>
          <w:sz w:val="40"/>
          <w:szCs w:val="40"/>
        </w:rPr>
      </w:pPr>
      <w:r>
        <w:rPr>
          <w:rFonts w:ascii="Baskerville Old Face" w:hAnsi="Baskerville Old Face"/>
          <w:b/>
          <w:sz w:val="40"/>
          <w:szCs w:val="40"/>
        </w:rPr>
        <w:t>2019-2020</w:t>
      </w:r>
    </w:p>
    <w:p w:rsidR="00DC47AA" w:rsidRDefault="00DC47AA" w:rsidP="00DC47AA">
      <w:pPr>
        <w:jc w:val="center"/>
        <w:rPr>
          <w:rFonts w:ascii="Britannic Bold" w:hAnsi="Britannic Bold"/>
          <w:sz w:val="36"/>
          <w:szCs w:val="36"/>
        </w:rPr>
      </w:pPr>
    </w:p>
    <w:tbl>
      <w:tblPr>
        <w:tblStyle w:val="TableGrid"/>
        <w:tblW w:w="0" w:type="auto"/>
        <w:tblLook w:val="04A0" w:firstRow="1" w:lastRow="0" w:firstColumn="1" w:lastColumn="0" w:noHBand="0" w:noVBand="1"/>
      </w:tblPr>
      <w:tblGrid>
        <w:gridCol w:w="2158"/>
        <w:gridCol w:w="2158"/>
        <w:gridCol w:w="2158"/>
        <w:gridCol w:w="2158"/>
        <w:gridCol w:w="2159"/>
        <w:gridCol w:w="2159"/>
      </w:tblGrid>
      <w:tr w:rsidR="00DC47AA" w:rsidTr="00DC47AA">
        <w:tc>
          <w:tcPr>
            <w:tcW w:w="2158" w:type="dxa"/>
            <w:shd w:val="clear" w:color="auto" w:fill="E7E6E6" w:themeFill="background2"/>
          </w:tcPr>
          <w:p w:rsidR="00DC47AA" w:rsidRPr="00DC47AA" w:rsidRDefault="00DC47AA" w:rsidP="00DC47AA">
            <w:pPr>
              <w:jc w:val="center"/>
              <w:rPr>
                <w:rFonts w:ascii="Franklin Gothic Demi Cond" w:hAnsi="Franklin Gothic Demi Cond"/>
                <w:sz w:val="36"/>
                <w:szCs w:val="36"/>
              </w:rPr>
            </w:pPr>
            <w:r>
              <w:rPr>
                <w:rFonts w:ascii="Franklin Gothic Demi Cond" w:hAnsi="Franklin Gothic Demi Cond"/>
                <w:sz w:val="36"/>
                <w:szCs w:val="36"/>
              </w:rPr>
              <w:t>Grade</w:t>
            </w:r>
          </w:p>
        </w:tc>
        <w:tc>
          <w:tcPr>
            <w:tcW w:w="2158" w:type="dxa"/>
            <w:shd w:val="clear" w:color="auto" w:fill="E7E6E6" w:themeFill="background2"/>
          </w:tcPr>
          <w:p w:rsidR="00DC47AA" w:rsidRDefault="00DC47AA" w:rsidP="00DC47AA">
            <w:pPr>
              <w:jc w:val="center"/>
              <w:rPr>
                <w:rFonts w:ascii="Britannic Bold" w:hAnsi="Britannic Bold"/>
                <w:sz w:val="36"/>
                <w:szCs w:val="36"/>
              </w:rPr>
            </w:pPr>
            <w:r>
              <w:rPr>
                <w:rFonts w:ascii="Britannic Bold" w:hAnsi="Britannic Bold"/>
                <w:sz w:val="36"/>
                <w:szCs w:val="36"/>
              </w:rPr>
              <w:t>August</w:t>
            </w:r>
          </w:p>
        </w:tc>
        <w:tc>
          <w:tcPr>
            <w:tcW w:w="2158" w:type="dxa"/>
            <w:shd w:val="clear" w:color="auto" w:fill="E7E6E6" w:themeFill="background2"/>
          </w:tcPr>
          <w:p w:rsidR="00DC47AA" w:rsidRDefault="00DC47AA" w:rsidP="00DC47AA">
            <w:pPr>
              <w:jc w:val="center"/>
              <w:rPr>
                <w:rFonts w:ascii="Britannic Bold" w:hAnsi="Britannic Bold"/>
                <w:sz w:val="36"/>
                <w:szCs w:val="36"/>
              </w:rPr>
            </w:pPr>
            <w:r>
              <w:rPr>
                <w:rFonts w:ascii="Britannic Bold" w:hAnsi="Britannic Bold"/>
                <w:sz w:val="36"/>
                <w:szCs w:val="36"/>
              </w:rPr>
              <w:t>November</w:t>
            </w:r>
          </w:p>
        </w:tc>
        <w:tc>
          <w:tcPr>
            <w:tcW w:w="2158" w:type="dxa"/>
            <w:shd w:val="clear" w:color="auto" w:fill="E7E6E6" w:themeFill="background2"/>
          </w:tcPr>
          <w:p w:rsidR="00DC47AA" w:rsidRDefault="00DC47AA" w:rsidP="00DC47AA">
            <w:pPr>
              <w:jc w:val="center"/>
              <w:rPr>
                <w:rFonts w:ascii="Britannic Bold" w:hAnsi="Britannic Bold"/>
                <w:sz w:val="36"/>
                <w:szCs w:val="36"/>
              </w:rPr>
            </w:pPr>
            <w:r>
              <w:rPr>
                <w:rFonts w:ascii="Britannic Bold" w:hAnsi="Britannic Bold"/>
                <w:sz w:val="36"/>
                <w:szCs w:val="36"/>
              </w:rPr>
              <w:t>January</w:t>
            </w:r>
          </w:p>
        </w:tc>
        <w:tc>
          <w:tcPr>
            <w:tcW w:w="2159" w:type="dxa"/>
            <w:shd w:val="clear" w:color="auto" w:fill="E7E6E6" w:themeFill="background2"/>
          </w:tcPr>
          <w:p w:rsidR="00DC47AA" w:rsidRDefault="00DC47AA" w:rsidP="00DC47AA">
            <w:pPr>
              <w:jc w:val="center"/>
              <w:rPr>
                <w:rFonts w:ascii="Britannic Bold" w:hAnsi="Britannic Bold"/>
                <w:sz w:val="36"/>
                <w:szCs w:val="36"/>
              </w:rPr>
            </w:pPr>
            <w:r>
              <w:rPr>
                <w:rFonts w:ascii="Britannic Bold" w:hAnsi="Britannic Bold"/>
                <w:sz w:val="36"/>
                <w:szCs w:val="36"/>
              </w:rPr>
              <w:t>March/April</w:t>
            </w:r>
          </w:p>
        </w:tc>
        <w:tc>
          <w:tcPr>
            <w:tcW w:w="2159" w:type="dxa"/>
            <w:shd w:val="clear" w:color="auto" w:fill="E7E6E6" w:themeFill="background2"/>
          </w:tcPr>
          <w:p w:rsidR="00DC47AA" w:rsidRDefault="00DC47AA" w:rsidP="00DC47AA">
            <w:pPr>
              <w:jc w:val="center"/>
              <w:rPr>
                <w:rFonts w:ascii="Britannic Bold" w:hAnsi="Britannic Bold"/>
                <w:sz w:val="36"/>
                <w:szCs w:val="36"/>
              </w:rPr>
            </w:pPr>
            <w:r>
              <w:rPr>
                <w:rFonts w:ascii="Britannic Bold" w:hAnsi="Britannic Bold"/>
                <w:sz w:val="36"/>
                <w:szCs w:val="36"/>
              </w:rPr>
              <w:t>May</w:t>
            </w:r>
          </w:p>
        </w:tc>
      </w:tr>
      <w:tr w:rsidR="00DC47AA" w:rsidTr="00DC47AA">
        <w:tc>
          <w:tcPr>
            <w:tcW w:w="2158" w:type="dxa"/>
          </w:tcPr>
          <w:p w:rsidR="00DC47AA" w:rsidRDefault="00DC47AA" w:rsidP="00DC47AA">
            <w:pPr>
              <w:jc w:val="center"/>
              <w:rPr>
                <w:rFonts w:ascii="Britannic Bold" w:hAnsi="Britannic Bold"/>
                <w:sz w:val="36"/>
                <w:szCs w:val="36"/>
              </w:rPr>
            </w:pPr>
            <w:r>
              <w:rPr>
                <w:rFonts w:ascii="Britannic Bold" w:hAnsi="Britannic Bold"/>
                <w:sz w:val="36"/>
                <w:szCs w:val="36"/>
              </w:rPr>
              <w:t>K</w:t>
            </w:r>
          </w:p>
        </w:tc>
        <w:tc>
          <w:tcPr>
            <w:tcW w:w="2158" w:type="dxa"/>
          </w:tcPr>
          <w:p w:rsidR="00DC47AA" w:rsidRPr="00DC47AA" w:rsidRDefault="00DC47AA" w:rsidP="00DC47AA">
            <w:pPr>
              <w:jc w:val="center"/>
              <w:rPr>
                <w:rFonts w:ascii="Book Antiqua" w:hAnsi="Book Antiqua"/>
                <w:b/>
                <w:sz w:val="32"/>
                <w:szCs w:val="32"/>
              </w:rPr>
            </w:pPr>
            <w:r w:rsidRPr="00DC47AA">
              <w:rPr>
                <w:rFonts w:ascii="Book Antiqua" w:hAnsi="Book Antiqua"/>
                <w:b/>
                <w:sz w:val="32"/>
                <w:szCs w:val="32"/>
              </w:rPr>
              <w:t>Pre-A</w:t>
            </w:r>
          </w:p>
        </w:tc>
        <w:tc>
          <w:tcPr>
            <w:tcW w:w="2158" w:type="dxa"/>
          </w:tcPr>
          <w:p w:rsidR="00DC47AA" w:rsidRPr="00DC47AA" w:rsidRDefault="00DC47AA" w:rsidP="00DC47AA">
            <w:pPr>
              <w:jc w:val="center"/>
              <w:rPr>
                <w:rFonts w:ascii="Book Antiqua" w:hAnsi="Book Antiqua"/>
                <w:sz w:val="36"/>
                <w:szCs w:val="36"/>
              </w:rPr>
            </w:pPr>
            <w:r w:rsidRPr="00DC47AA">
              <w:rPr>
                <w:rFonts w:ascii="Book Antiqua" w:hAnsi="Book Antiqua"/>
                <w:sz w:val="36"/>
                <w:szCs w:val="36"/>
              </w:rPr>
              <w:t>A</w:t>
            </w:r>
          </w:p>
        </w:tc>
        <w:tc>
          <w:tcPr>
            <w:tcW w:w="2158" w:type="dxa"/>
          </w:tcPr>
          <w:p w:rsidR="00DC47AA" w:rsidRPr="00DC47AA" w:rsidRDefault="00DC47AA" w:rsidP="00DC47AA">
            <w:pPr>
              <w:jc w:val="center"/>
              <w:rPr>
                <w:rFonts w:ascii="Book Antiqua" w:hAnsi="Book Antiqua"/>
                <w:sz w:val="36"/>
                <w:szCs w:val="36"/>
              </w:rPr>
            </w:pPr>
            <w:r w:rsidRPr="00DC47AA">
              <w:rPr>
                <w:rFonts w:ascii="Book Antiqua" w:hAnsi="Book Antiqua"/>
                <w:sz w:val="36"/>
                <w:szCs w:val="36"/>
              </w:rPr>
              <w:t>B</w:t>
            </w:r>
          </w:p>
        </w:tc>
        <w:tc>
          <w:tcPr>
            <w:tcW w:w="2159" w:type="dxa"/>
          </w:tcPr>
          <w:p w:rsidR="00DC47AA" w:rsidRPr="00DC47AA" w:rsidRDefault="00DC47AA" w:rsidP="00DC47AA">
            <w:pPr>
              <w:jc w:val="center"/>
              <w:rPr>
                <w:rFonts w:ascii="Book Antiqua" w:hAnsi="Book Antiqua"/>
                <w:sz w:val="36"/>
                <w:szCs w:val="36"/>
              </w:rPr>
            </w:pPr>
            <w:r w:rsidRPr="00DC47AA">
              <w:rPr>
                <w:rFonts w:ascii="Book Antiqua" w:hAnsi="Book Antiqua"/>
                <w:sz w:val="36"/>
                <w:szCs w:val="36"/>
              </w:rPr>
              <w:t>C</w:t>
            </w:r>
            <w:r>
              <w:rPr>
                <w:rFonts w:ascii="Book Antiqua" w:hAnsi="Book Antiqua"/>
                <w:sz w:val="36"/>
                <w:szCs w:val="36"/>
              </w:rPr>
              <w:t>/D</w:t>
            </w:r>
          </w:p>
        </w:tc>
        <w:tc>
          <w:tcPr>
            <w:tcW w:w="2159" w:type="dxa"/>
          </w:tcPr>
          <w:p w:rsidR="00DC47AA" w:rsidRPr="00DC47AA" w:rsidRDefault="00DC47AA" w:rsidP="00DC47AA">
            <w:pPr>
              <w:jc w:val="center"/>
              <w:rPr>
                <w:rFonts w:ascii="Book Antiqua" w:hAnsi="Book Antiqua"/>
                <w:sz w:val="36"/>
                <w:szCs w:val="36"/>
              </w:rPr>
            </w:pPr>
            <w:r w:rsidRPr="00DC47AA">
              <w:rPr>
                <w:rFonts w:ascii="Book Antiqua" w:hAnsi="Book Antiqua"/>
                <w:sz w:val="36"/>
                <w:szCs w:val="36"/>
              </w:rPr>
              <w:t>D</w:t>
            </w:r>
          </w:p>
        </w:tc>
      </w:tr>
      <w:tr w:rsidR="00DC47AA" w:rsidTr="00DC47AA">
        <w:tc>
          <w:tcPr>
            <w:tcW w:w="2158" w:type="dxa"/>
          </w:tcPr>
          <w:p w:rsidR="00DC47AA" w:rsidRDefault="00DC47AA" w:rsidP="00DC47AA">
            <w:pPr>
              <w:jc w:val="center"/>
              <w:rPr>
                <w:rFonts w:ascii="Britannic Bold" w:hAnsi="Britannic Bold"/>
                <w:sz w:val="36"/>
                <w:szCs w:val="36"/>
              </w:rPr>
            </w:pPr>
            <w:r>
              <w:rPr>
                <w:rFonts w:ascii="Britannic Bold" w:hAnsi="Britannic Bold"/>
                <w:sz w:val="36"/>
                <w:szCs w:val="36"/>
              </w:rPr>
              <w:t>1</w:t>
            </w:r>
          </w:p>
        </w:tc>
        <w:tc>
          <w:tcPr>
            <w:tcW w:w="2158" w:type="dxa"/>
          </w:tcPr>
          <w:p w:rsidR="00DC47AA" w:rsidRPr="00DC47AA" w:rsidRDefault="00DC47AA" w:rsidP="00DC47AA">
            <w:pPr>
              <w:jc w:val="center"/>
              <w:rPr>
                <w:rFonts w:ascii="Book Antiqua" w:hAnsi="Book Antiqua"/>
                <w:sz w:val="36"/>
                <w:szCs w:val="36"/>
              </w:rPr>
            </w:pPr>
            <w:r>
              <w:rPr>
                <w:rFonts w:ascii="Book Antiqua" w:hAnsi="Book Antiqua"/>
                <w:sz w:val="36"/>
                <w:szCs w:val="36"/>
              </w:rPr>
              <w:t>D</w:t>
            </w:r>
          </w:p>
        </w:tc>
        <w:tc>
          <w:tcPr>
            <w:tcW w:w="2158" w:type="dxa"/>
          </w:tcPr>
          <w:p w:rsidR="00DC47AA" w:rsidRPr="00DC47AA" w:rsidRDefault="00DC47AA" w:rsidP="00DC47AA">
            <w:pPr>
              <w:jc w:val="center"/>
              <w:rPr>
                <w:rFonts w:ascii="Book Antiqua" w:hAnsi="Book Antiqua"/>
                <w:sz w:val="36"/>
                <w:szCs w:val="36"/>
              </w:rPr>
            </w:pPr>
            <w:r>
              <w:rPr>
                <w:rFonts w:ascii="Book Antiqua" w:hAnsi="Book Antiqua"/>
                <w:sz w:val="36"/>
                <w:szCs w:val="36"/>
              </w:rPr>
              <w:t>G</w:t>
            </w:r>
          </w:p>
        </w:tc>
        <w:tc>
          <w:tcPr>
            <w:tcW w:w="2158" w:type="dxa"/>
          </w:tcPr>
          <w:p w:rsidR="00DC47AA" w:rsidRPr="00DC47AA" w:rsidRDefault="00DC47AA" w:rsidP="00DC47AA">
            <w:pPr>
              <w:jc w:val="center"/>
              <w:rPr>
                <w:rFonts w:ascii="Book Antiqua" w:hAnsi="Book Antiqua"/>
                <w:sz w:val="36"/>
                <w:szCs w:val="36"/>
              </w:rPr>
            </w:pPr>
            <w:r>
              <w:rPr>
                <w:rFonts w:ascii="Book Antiqua" w:hAnsi="Book Antiqua"/>
                <w:sz w:val="36"/>
                <w:szCs w:val="36"/>
              </w:rPr>
              <w:t>H</w:t>
            </w:r>
          </w:p>
        </w:tc>
        <w:tc>
          <w:tcPr>
            <w:tcW w:w="2159" w:type="dxa"/>
          </w:tcPr>
          <w:p w:rsidR="00DC47AA" w:rsidRPr="00DC47AA" w:rsidRDefault="00DC47AA" w:rsidP="00DC47AA">
            <w:pPr>
              <w:jc w:val="center"/>
              <w:rPr>
                <w:rFonts w:ascii="Book Antiqua" w:hAnsi="Book Antiqua"/>
                <w:sz w:val="36"/>
                <w:szCs w:val="36"/>
              </w:rPr>
            </w:pPr>
            <w:r>
              <w:rPr>
                <w:rFonts w:ascii="Book Antiqua" w:hAnsi="Book Antiqua"/>
                <w:sz w:val="36"/>
                <w:szCs w:val="36"/>
              </w:rPr>
              <w:t>I/J</w:t>
            </w:r>
          </w:p>
        </w:tc>
        <w:tc>
          <w:tcPr>
            <w:tcW w:w="2159" w:type="dxa"/>
          </w:tcPr>
          <w:p w:rsidR="00DC47AA" w:rsidRPr="00DC47AA" w:rsidRDefault="00DC47AA" w:rsidP="00DC47AA">
            <w:pPr>
              <w:jc w:val="center"/>
              <w:rPr>
                <w:rFonts w:ascii="Book Antiqua" w:hAnsi="Book Antiqua"/>
                <w:sz w:val="36"/>
                <w:szCs w:val="36"/>
              </w:rPr>
            </w:pPr>
            <w:r>
              <w:rPr>
                <w:rFonts w:ascii="Book Antiqua" w:hAnsi="Book Antiqua"/>
                <w:sz w:val="36"/>
                <w:szCs w:val="36"/>
              </w:rPr>
              <w:t>J</w:t>
            </w:r>
          </w:p>
        </w:tc>
      </w:tr>
      <w:tr w:rsidR="00DC47AA" w:rsidTr="00DC47AA">
        <w:tc>
          <w:tcPr>
            <w:tcW w:w="2158" w:type="dxa"/>
          </w:tcPr>
          <w:p w:rsidR="00DC47AA" w:rsidRDefault="00DC47AA" w:rsidP="00DC47AA">
            <w:pPr>
              <w:jc w:val="center"/>
              <w:rPr>
                <w:rFonts w:ascii="Britannic Bold" w:hAnsi="Britannic Bold"/>
                <w:sz w:val="36"/>
                <w:szCs w:val="36"/>
              </w:rPr>
            </w:pPr>
            <w:r>
              <w:rPr>
                <w:rFonts w:ascii="Britannic Bold" w:hAnsi="Britannic Bold"/>
                <w:sz w:val="36"/>
                <w:szCs w:val="36"/>
              </w:rPr>
              <w:t>2</w:t>
            </w:r>
          </w:p>
        </w:tc>
        <w:tc>
          <w:tcPr>
            <w:tcW w:w="2158" w:type="dxa"/>
          </w:tcPr>
          <w:p w:rsidR="00DC47AA" w:rsidRPr="00DC47AA" w:rsidRDefault="00546394" w:rsidP="00DC47AA">
            <w:pPr>
              <w:jc w:val="center"/>
              <w:rPr>
                <w:rFonts w:ascii="Book Antiqua" w:hAnsi="Book Antiqua"/>
                <w:sz w:val="36"/>
                <w:szCs w:val="36"/>
              </w:rPr>
            </w:pPr>
            <w:r>
              <w:rPr>
                <w:rFonts w:ascii="Book Antiqua" w:hAnsi="Book Antiqua"/>
                <w:sz w:val="36"/>
                <w:szCs w:val="36"/>
              </w:rPr>
              <w:t>J</w:t>
            </w:r>
          </w:p>
        </w:tc>
        <w:tc>
          <w:tcPr>
            <w:tcW w:w="2158" w:type="dxa"/>
          </w:tcPr>
          <w:p w:rsidR="00DC47AA" w:rsidRPr="00DC47AA" w:rsidRDefault="00DC47AA" w:rsidP="00DC47AA">
            <w:pPr>
              <w:jc w:val="center"/>
              <w:rPr>
                <w:rFonts w:ascii="Book Antiqua" w:hAnsi="Book Antiqua"/>
                <w:sz w:val="36"/>
                <w:szCs w:val="36"/>
              </w:rPr>
            </w:pPr>
            <w:r>
              <w:rPr>
                <w:rFonts w:ascii="Book Antiqua" w:hAnsi="Book Antiqua"/>
                <w:sz w:val="36"/>
                <w:szCs w:val="36"/>
              </w:rPr>
              <w:t>L</w:t>
            </w:r>
          </w:p>
        </w:tc>
        <w:tc>
          <w:tcPr>
            <w:tcW w:w="2158" w:type="dxa"/>
          </w:tcPr>
          <w:p w:rsidR="00DC47AA" w:rsidRPr="00DC47AA" w:rsidRDefault="00DC47AA" w:rsidP="00DC47AA">
            <w:pPr>
              <w:jc w:val="center"/>
              <w:rPr>
                <w:rFonts w:ascii="Book Antiqua" w:hAnsi="Book Antiqua"/>
                <w:sz w:val="36"/>
                <w:szCs w:val="36"/>
              </w:rPr>
            </w:pPr>
            <w:r>
              <w:rPr>
                <w:rFonts w:ascii="Book Antiqua" w:hAnsi="Book Antiqua"/>
                <w:sz w:val="36"/>
                <w:szCs w:val="36"/>
              </w:rPr>
              <w:t>M</w:t>
            </w:r>
          </w:p>
        </w:tc>
        <w:tc>
          <w:tcPr>
            <w:tcW w:w="2159" w:type="dxa"/>
          </w:tcPr>
          <w:p w:rsidR="00DC47AA" w:rsidRPr="00DC47AA" w:rsidRDefault="00DC47AA" w:rsidP="00DC47AA">
            <w:pPr>
              <w:jc w:val="center"/>
              <w:rPr>
                <w:rFonts w:ascii="Book Antiqua" w:hAnsi="Book Antiqua"/>
                <w:sz w:val="36"/>
                <w:szCs w:val="36"/>
              </w:rPr>
            </w:pPr>
            <w:r>
              <w:rPr>
                <w:rFonts w:ascii="Book Antiqua" w:hAnsi="Book Antiqua"/>
                <w:sz w:val="36"/>
                <w:szCs w:val="36"/>
              </w:rPr>
              <w:t>M/N</w:t>
            </w:r>
          </w:p>
        </w:tc>
        <w:tc>
          <w:tcPr>
            <w:tcW w:w="2159" w:type="dxa"/>
          </w:tcPr>
          <w:p w:rsidR="00DC47AA" w:rsidRPr="00DC47AA" w:rsidRDefault="00DC47AA" w:rsidP="00DC47AA">
            <w:pPr>
              <w:jc w:val="center"/>
              <w:rPr>
                <w:rFonts w:ascii="Book Antiqua" w:hAnsi="Book Antiqua"/>
                <w:sz w:val="36"/>
                <w:szCs w:val="36"/>
              </w:rPr>
            </w:pPr>
            <w:r>
              <w:rPr>
                <w:rFonts w:ascii="Book Antiqua" w:hAnsi="Book Antiqua"/>
                <w:sz w:val="36"/>
                <w:szCs w:val="36"/>
              </w:rPr>
              <w:t>N</w:t>
            </w:r>
          </w:p>
        </w:tc>
      </w:tr>
      <w:tr w:rsidR="00DC47AA" w:rsidTr="00DC47AA">
        <w:tc>
          <w:tcPr>
            <w:tcW w:w="2158" w:type="dxa"/>
          </w:tcPr>
          <w:p w:rsidR="00DC47AA" w:rsidRDefault="00DC47AA" w:rsidP="00DC47AA">
            <w:pPr>
              <w:jc w:val="center"/>
              <w:rPr>
                <w:rFonts w:ascii="Britannic Bold" w:hAnsi="Britannic Bold"/>
                <w:sz w:val="36"/>
                <w:szCs w:val="36"/>
              </w:rPr>
            </w:pPr>
            <w:r>
              <w:rPr>
                <w:rFonts w:ascii="Britannic Bold" w:hAnsi="Britannic Bold"/>
                <w:sz w:val="36"/>
                <w:szCs w:val="36"/>
              </w:rPr>
              <w:t>3</w:t>
            </w:r>
          </w:p>
        </w:tc>
        <w:tc>
          <w:tcPr>
            <w:tcW w:w="2158" w:type="dxa"/>
          </w:tcPr>
          <w:p w:rsidR="00DC47AA" w:rsidRPr="00DC47AA" w:rsidRDefault="00DC47AA" w:rsidP="00DC47AA">
            <w:pPr>
              <w:jc w:val="center"/>
              <w:rPr>
                <w:rFonts w:ascii="Book Antiqua" w:hAnsi="Book Antiqua"/>
                <w:sz w:val="36"/>
                <w:szCs w:val="36"/>
              </w:rPr>
            </w:pPr>
            <w:r>
              <w:rPr>
                <w:rFonts w:ascii="Book Antiqua" w:hAnsi="Book Antiqua"/>
                <w:sz w:val="36"/>
                <w:szCs w:val="36"/>
              </w:rPr>
              <w:t>N</w:t>
            </w:r>
          </w:p>
        </w:tc>
        <w:tc>
          <w:tcPr>
            <w:tcW w:w="2158" w:type="dxa"/>
          </w:tcPr>
          <w:p w:rsidR="00DC47AA" w:rsidRPr="00DC47AA" w:rsidRDefault="00DC47AA" w:rsidP="00DC47AA">
            <w:pPr>
              <w:jc w:val="center"/>
              <w:rPr>
                <w:rFonts w:ascii="Book Antiqua" w:hAnsi="Book Antiqua"/>
                <w:sz w:val="36"/>
                <w:szCs w:val="36"/>
              </w:rPr>
            </w:pPr>
            <w:r>
              <w:rPr>
                <w:rFonts w:ascii="Book Antiqua" w:hAnsi="Book Antiqua"/>
                <w:sz w:val="36"/>
                <w:szCs w:val="36"/>
              </w:rPr>
              <w:t>O</w:t>
            </w:r>
          </w:p>
        </w:tc>
        <w:tc>
          <w:tcPr>
            <w:tcW w:w="2158" w:type="dxa"/>
          </w:tcPr>
          <w:p w:rsidR="00DC47AA" w:rsidRPr="00DC47AA" w:rsidRDefault="00DC47AA" w:rsidP="00DC47AA">
            <w:pPr>
              <w:jc w:val="center"/>
              <w:rPr>
                <w:rFonts w:ascii="Book Antiqua" w:hAnsi="Book Antiqua"/>
                <w:sz w:val="36"/>
                <w:szCs w:val="36"/>
              </w:rPr>
            </w:pPr>
            <w:r>
              <w:rPr>
                <w:rFonts w:ascii="Book Antiqua" w:hAnsi="Book Antiqua"/>
                <w:sz w:val="36"/>
                <w:szCs w:val="36"/>
              </w:rPr>
              <w:t>P</w:t>
            </w:r>
          </w:p>
        </w:tc>
        <w:tc>
          <w:tcPr>
            <w:tcW w:w="2159" w:type="dxa"/>
          </w:tcPr>
          <w:p w:rsidR="00DC47AA" w:rsidRPr="00DC47AA" w:rsidRDefault="00DC47AA" w:rsidP="00DC47AA">
            <w:pPr>
              <w:jc w:val="center"/>
              <w:rPr>
                <w:rFonts w:ascii="Book Antiqua" w:hAnsi="Book Antiqua"/>
                <w:sz w:val="36"/>
                <w:szCs w:val="36"/>
              </w:rPr>
            </w:pPr>
            <w:r>
              <w:rPr>
                <w:rFonts w:ascii="Book Antiqua" w:hAnsi="Book Antiqua"/>
                <w:sz w:val="36"/>
                <w:szCs w:val="36"/>
              </w:rPr>
              <w:t>P/Q</w:t>
            </w:r>
          </w:p>
        </w:tc>
        <w:tc>
          <w:tcPr>
            <w:tcW w:w="2159" w:type="dxa"/>
          </w:tcPr>
          <w:p w:rsidR="00DC47AA" w:rsidRPr="00DC47AA" w:rsidRDefault="00DC47AA" w:rsidP="00DC47AA">
            <w:pPr>
              <w:jc w:val="center"/>
              <w:rPr>
                <w:rFonts w:ascii="Book Antiqua" w:hAnsi="Book Antiqua"/>
                <w:sz w:val="36"/>
                <w:szCs w:val="36"/>
              </w:rPr>
            </w:pPr>
            <w:r>
              <w:rPr>
                <w:rFonts w:ascii="Book Antiqua" w:hAnsi="Book Antiqua"/>
                <w:sz w:val="36"/>
                <w:szCs w:val="36"/>
              </w:rPr>
              <w:t>Q</w:t>
            </w:r>
          </w:p>
        </w:tc>
      </w:tr>
      <w:tr w:rsidR="00DC47AA" w:rsidTr="00DC47AA">
        <w:tc>
          <w:tcPr>
            <w:tcW w:w="2158" w:type="dxa"/>
          </w:tcPr>
          <w:p w:rsidR="00DC47AA" w:rsidRDefault="00DC47AA" w:rsidP="00DC47AA">
            <w:pPr>
              <w:jc w:val="center"/>
              <w:rPr>
                <w:rFonts w:ascii="Britannic Bold" w:hAnsi="Britannic Bold"/>
                <w:sz w:val="36"/>
                <w:szCs w:val="36"/>
              </w:rPr>
            </w:pPr>
            <w:r>
              <w:rPr>
                <w:rFonts w:ascii="Britannic Bold" w:hAnsi="Britannic Bold"/>
                <w:sz w:val="36"/>
                <w:szCs w:val="36"/>
              </w:rPr>
              <w:t>4</w:t>
            </w:r>
          </w:p>
        </w:tc>
        <w:tc>
          <w:tcPr>
            <w:tcW w:w="2158" w:type="dxa"/>
          </w:tcPr>
          <w:p w:rsidR="00DC47AA" w:rsidRPr="00DC47AA" w:rsidRDefault="00DC47AA" w:rsidP="00DC47AA">
            <w:pPr>
              <w:jc w:val="center"/>
              <w:rPr>
                <w:rFonts w:ascii="Book Antiqua" w:hAnsi="Book Antiqua"/>
                <w:sz w:val="36"/>
                <w:szCs w:val="36"/>
              </w:rPr>
            </w:pPr>
            <w:r>
              <w:rPr>
                <w:rFonts w:ascii="Book Antiqua" w:hAnsi="Book Antiqua"/>
                <w:sz w:val="36"/>
                <w:szCs w:val="36"/>
              </w:rPr>
              <w:t>Q</w:t>
            </w:r>
          </w:p>
        </w:tc>
        <w:tc>
          <w:tcPr>
            <w:tcW w:w="2158" w:type="dxa"/>
          </w:tcPr>
          <w:p w:rsidR="00DC47AA" w:rsidRPr="00DC47AA" w:rsidRDefault="00DC47AA" w:rsidP="00DC47AA">
            <w:pPr>
              <w:jc w:val="center"/>
              <w:rPr>
                <w:rFonts w:ascii="Book Antiqua" w:hAnsi="Book Antiqua"/>
                <w:sz w:val="36"/>
                <w:szCs w:val="36"/>
              </w:rPr>
            </w:pPr>
            <w:r>
              <w:rPr>
                <w:rFonts w:ascii="Book Antiqua" w:hAnsi="Book Antiqua"/>
                <w:sz w:val="36"/>
                <w:szCs w:val="36"/>
              </w:rPr>
              <w:t>R</w:t>
            </w:r>
          </w:p>
        </w:tc>
        <w:tc>
          <w:tcPr>
            <w:tcW w:w="2158" w:type="dxa"/>
          </w:tcPr>
          <w:p w:rsidR="00DC47AA" w:rsidRPr="00DC47AA" w:rsidRDefault="00DC47AA" w:rsidP="00DC47AA">
            <w:pPr>
              <w:jc w:val="center"/>
              <w:rPr>
                <w:rFonts w:ascii="Book Antiqua" w:hAnsi="Book Antiqua"/>
                <w:sz w:val="36"/>
                <w:szCs w:val="36"/>
              </w:rPr>
            </w:pPr>
            <w:r>
              <w:rPr>
                <w:rFonts w:ascii="Book Antiqua" w:hAnsi="Book Antiqua"/>
                <w:sz w:val="36"/>
                <w:szCs w:val="36"/>
              </w:rPr>
              <w:t>S</w:t>
            </w:r>
          </w:p>
        </w:tc>
        <w:tc>
          <w:tcPr>
            <w:tcW w:w="2159" w:type="dxa"/>
          </w:tcPr>
          <w:p w:rsidR="00DC47AA" w:rsidRPr="00DC47AA" w:rsidRDefault="00DC47AA" w:rsidP="00DC47AA">
            <w:pPr>
              <w:jc w:val="center"/>
              <w:rPr>
                <w:rFonts w:ascii="Book Antiqua" w:hAnsi="Book Antiqua"/>
                <w:sz w:val="36"/>
                <w:szCs w:val="36"/>
              </w:rPr>
            </w:pPr>
            <w:r>
              <w:rPr>
                <w:rFonts w:ascii="Book Antiqua" w:hAnsi="Book Antiqua"/>
                <w:sz w:val="36"/>
                <w:szCs w:val="36"/>
              </w:rPr>
              <w:t>T</w:t>
            </w:r>
          </w:p>
        </w:tc>
        <w:tc>
          <w:tcPr>
            <w:tcW w:w="2159" w:type="dxa"/>
          </w:tcPr>
          <w:p w:rsidR="00DC47AA" w:rsidRPr="00DC47AA" w:rsidRDefault="00DC47AA" w:rsidP="00DC47AA">
            <w:pPr>
              <w:jc w:val="center"/>
              <w:rPr>
                <w:rFonts w:ascii="Book Antiqua" w:hAnsi="Book Antiqua"/>
                <w:sz w:val="36"/>
                <w:szCs w:val="36"/>
              </w:rPr>
            </w:pPr>
            <w:r>
              <w:rPr>
                <w:rFonts w:ascii="Book Antiqua" w:hAnsi="Book Antiqua"/>
                <w:sz w:val="36"/>
                <w:szCs w:val="36"/>
              </w:rPr>
              <w:t>T</w:t>
            </w:r>
          </w:p>
        </w:tc>
      </w:tr>
      <w:tr w:rsidR="00DC47AA" w:rsidTr="00DC47AA">
        <w:tc>
          <w:tcPr>
            <w:tcW w:w="2158" w:type="dxa"/>
          </w:tcPr>
          <w:p w:rsidR="00DC47AA" w:rsidRDefault="00DC47AA" w:rsidP="00DC47AA">
            <w:pPr>
              <w:jc w:val="center"/>
              <w:rPr>
                <w:rFonts w:ascii="Britannic Bold" w:hAnsi="Britannic Bold"/>
                <w:sz w:val="36"/>
                <w:szCs w:val="36"/>
              </w:rPr>
            </w:pPr>
            <w:r>
              <w:rPr>
                <w:rFonts w:ascii="Britannic Bold" w:hAnsi="Britannic Bold"/>
                <w:sz w:val="36"/>
                <w:szCs w:val="36"/>
              </w:rPr>
              <w:t>5</w:t>
            </w:r>
          </w:p>
        </w:tc>
        <w:tc>
          <w:tcPr>
            <w:tcW w:w="2158" w:type="dxa"/>
          </w:tcPr>
          <w:p w:rsidR="00DC47AA" w:rsidRPr="00DC47AA" w:rsidRDefault="00DC47AA" w:rsidP="00DC47AA">
            <w:pPr>
              <w:jc w:val="center"/>
              <w:rPr>
                <w:rFonts w:ascii="Book Antiqua" w:hAnsi="Book Antiqua"/>
                <w:sz w:val="36"/>
                <w:szCs w:val="36"/>
              </w:rPr>
            </w:pPr>
            <w:r>
              <w:rPr>
                <w:rFonts w:ascii="Book Antiqua" w:hAnsi="Book Antiqua"/>
                <w:sz w:val="36"/>
                <w:szCs w:val="36"/>
              </w:rPr>
              <w:t>T</w:t>
            </w:r>
          </w:p>
        </w:tc>
        <w:tc>
          <w:tcPr>
            <w:tcW w:w="2158" w:type="dxa"/>
          </w:tcPr>
          <w:p w:rsidR="00DC47AA" w:rsidRPr="00DC47AA" w:rsidRDefault="00DC47AA" w:rsidP="00DC47AA">
            <w:pPr>
              <w:jc w:val="center"/>
              <w:rPr>
                <w:rFonts w:ascii="Book Antiqua" w:hAnsi="Book Antiqua"/>
                <w:sz w:val="36"/>
                <w:szCs w:val="36"/>
              </w:rPr>
            </w:pPr>
            <w:r>
              <w:rPr>
                <w:rFonts w:ascii="Book Antiqua" w:hAnsi="Book Antiqua"/>
                <w:sz w:val="36"/>
                <w:szCs w:val="36"/>
              </w:rPr>
              <w:t>U</w:t>
            </w:r>
          </w:p>
        </w:tc>
        <w:tc>
          <w:tcPr>
            <w:tcW w:w="2158" w:type="dxa"/>
          </w:tcPr>
          <w:p w:rsidR="00DC47AA" w:rsidRPr="00DC47AA" w:rsidRDefault="00DC47AA" w:rsidP="00DC47AA">
            <w:pPr>
              <w:jc w:val="center"/>
              <w:rPr>
                <w:rFonts w:ascii="Book Antiqua" w:hAnsi="Book Antiqua"/>
                <w:sz w:val="36"/>
                <w:szCs w:val="36"/>
              </w:rPr>
            </w:pPr>
            <w:r>
              <w:rPr>
                <w:rFonts w:ascii="Book Antiqua" w:hAnsi="Book Antiqua"/>
                <w:sz w:val="36"/>
                <w:szCs w:val="36"/>
              </w:rPr>
              <w:t>V</w:t>
            </w:r>
          </w:p>
        </w:tc>
        <w:tc>
          <w:tcPr>
            <w:tcW w:w="2159" w:type="dxa"/>
          </w:tcPr>
          <w:p w:rsidR="00DC47AA" w:rsidRPr="00DC47AA" w:rsidRDefault="00DC47AA" w:rsidP="00DC47AA">
            <w:pPr>
              <w:jc w:val="center"/>
              <w:rPr>
                <w:rFonts w:ascii="Book Antiqua" w:hAnsi="Book Antiqua"/>
                <w:sz w:val="36"/>
                <w:szCs w:val="36"/>
              </w:rPr>
            </w:pPr>
            <w:r>
              <w:rPr>
                <w:rFonts w:ascii="Book Antiqua" w:hAnsi="Book Antiqua"/>
                <w:sz w:val="36"/>
                <w:szCs w:val="36"/>
              </w:rPr>
              <w:t>W</w:t>
            </w:r>
          </w:p>
        </w:tc>
        <w:tc>
          <w:tcPr>
            <w:tcW w:w="2159" w:type="dxa"/>
          </w:tcPr>
          <w:p w:rsidR="00DC47AA" w:rsidRPr="00DC47AA" w:rsidRDefault="00DC47AA" w:rsidP="00DC47AA">
            <w:pPr>
              <w:jc w:val="center"/>
              <w:rPr>
                <w:rFonts w:ascii="Book Antiqua" w:hAnsi="Book Antiqua"/>
                <w:sz w:val="36"/>
                <w:szCs w:val="36"/>
              </w:rPr>
            </w:pPr>
            <w:r>
              <w:rPr>
                <w:rFonts w:ascii="Book Antiqua" w:hAnsi="Book Antiqua"/>
                <w:sz w:val="36"/>
                <w:szCs w:val="36"/>
              </w:rPr>
              <w:t>W</w:t>
            </w:r>
          </w:p>
        </w:tc>
      </w:tr>
    </w:tbl>
    <w:p w:rsidR="00DC47AA" w:rsidRDefault="00DC47AA" w:rsidP="00DC47AA">
      <w:pPr>
        <w:rPr>
          <w:rFonts w:ascii="Britannic Bold" w:hAnsi="Britannic Bold"/>
          <w:sz w:val="36"/>
          <w:szCs w:val="36"/>
        </w:rPr>
      </w:pPr>
    </w:p>
    <w:p w:rsidR="00DC47AA" w:rsidRPr="007D1C10" w:rsidRDefault="00DC47AA" w:rsidP="00DC47AA">
      <w:pPr>
        <w:rPr>
          <w:rFonts w:ascii="Book Antiqua" w:hAnsi="Book Antiqua"/>
          <w:sz w:val="28"/>
          <w:szCs w:val="28"/>
        </w:rPr>
      </w:pPr>
      <w:r w:rsidRPr="007D1C10">
        <w:rPr>
          <w:rFonts w:ascii="Book Antiqua" w:hAnsi="Book Antiqua"/>
          <w:sz w:val="28"/>
          <w:szCs w:val="28"/>
        </w:rPr>
        <w:t xml:space="preserve">March and April are important months.  Students should move to the end of the year grade level expectation shortly after spring break in April. This will give them adequate time to practice their reading skills at this level in order to </w:t>
      </w:r>
      <w:r w:rsidR="007D1C10" w:rsidRPr="007D1C10">
        <w:rPr>
          <w:rFonts w:ascii="Book Antiqua" w:hAnsi="Book Antiqua"/>
          <w:sz w:val="28"/>
          <w:szCs w:val="28"/>
        </w:rPr>
        <w:t>prevent summer regressions.</w:t>
      </w:r>
    </w:p>
    <w:sectPr w:rsidR="00DC47AA" w:rsidRPr="007D1C10" w:rsidSect="00DC47AA">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Franklin Gothic Demi Cond">
    <w:panose1 w:val="020B07060304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7AA"/>
    <w:rsid w:val="004419A1"/>
    <w:rsid w:val="00546394"/>
    <w:rsid w:val="007D1C10"/>
    <w:rsid w:val="008A49B5"/>
    <w:rsid w:val="00B8043B"/>
    <w:rsid w:val="00DC47AA"/>
    <w:rsid w:val="00ED1102"/>
    <w:rsid w:val="00FC1B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6004D3-B01C-418F-9712-0D77B06B9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C47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68</Words>
  <Characters>389</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Fayette County Public Schools</Company>
  <LinksUpToDate>false</LinksUpToDate>
  <CharactersWithSpaces>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Dunn, Pam</dc:creator>
  <cp:keywords/>
  <dc:description/>
  <cp:lastModifiedBy>Hutchison, Jennifer</cp:lastModifiedBy>
  <cp:revision>2</cp:revision>
  <dcterms:created xsi:type="dcterms:W3CDTF">2019-10-10T18:08:00Z</dcterms:created>
  <dcterms:modified xsi:type="dcterms:W3CDTF">2019-10-10T18:08:00Z</dcterms:modified>
</cp:coreProperties>
</file>