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DB5" w:rsidRDefault="00830510">
      <w:pPr>
        <w:pStyle w:val="BodyText"/>
        <w:tabs>
          <w:tab w:val="left" w:pos="7230"/>
        </w:tabs>
      </w:pPr>
      <w:r>
        <w:rPr>
          <w:noProof/>
        </w:rPr>
        <mc:AlternateContent>
          <mc:Choice Requires="wpg">
            <w:drawing>
              <wp:inline distT="0" distB="0" distL="0" distR="0">
                <wp:extent cx="3986530" cy="718820"/>
                <wp:effectExtent l="0" t="0" r="1270" b="5080"/>
                <wp:docPr id="715"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6530" cy="718820"/>
                          <a:chOff x="0" y="0"/>
                          <a:chExt cx="6278" cy="1132"/>
                        </a:xfrm>
                      </wpg:grpSpPr>
                      <pic:pic xmlns:pic="http://schemas.openxmlformats.org/drawingml/2006/picture">
                        <pic:nvPicPr>
                          <pic:cNvPr id="716" name="Picture 5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7" name="Text Box 584"/>
                        <wps:cNvSpPr txBox="1">
                          <a:spLocks noChangeArrowheads="1"/>
                        </wps:cNvSpPr>
                        <wps:spPr bwMode="auto">
                          <a:xfrm>
                            <a:off x="0" y="0"/>
                            <a:ext cx="6278"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7DB5" w:rsidRDefault="00C81626">
                              <w:pPr>
                                <w:spacing w:before="63" w:line="375" w:lineRule="exact"/>
                                <w:ind w:left="3797" w:right="241"/>
                                <w:jc w:val="center"/>
                                <w:rPr>
                                  <w:rFonts w:ascii="Franklin Gothic Medium"/>
                                  <w:sz w:val="36"/>
                                </w:rPr>
                              </w:pPr>
                              <w:r>
                                <w:rPr>
                                  <w:rFonts w:ascii="Franklin Gothic Medium"/>
                                  <w:color w:val="FFFFFF"/>
                                  <w:w w:val="90"/>
                                  <w:sz w:val="36"/>
                                </w:rPr>
                                <w:t>Lab: Flame Test</w:t>
                              </w:r>
                            </w:p>
                            <w:p w:rsidR="00D87DB5" w:rsidRDefault="00C81626">
                              <w:pPr>
                                <w:spacing w:line="398" w:lineRule="exact"/>
                                <w:ind w:left="3797" w:right="76"/>
                                <w:jc w:val="center"/>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583" o:spid="_x0000_s1026" style="width:313.9pt;height:56.6pt;mso-position-horizontal-relative:char;mso-position-vertical-relative:line" coordsize="6278,113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5" o:spid="_x0000_s1027" type="#_x0000_t75" style="position:absolute;width:6278;height:113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6v&#10;NuzGAAAA3AAAAA8AAABkcnMvZG93bnJldi54bWxEj91qwkAUhO8LvsNyBO/qJmI1RFcRtfQHeuHP&#10;AxyyxyQkezZmNyZ9+26h0MthZr5h1tvB1OJBrSstK4inEQjizOqScwXXy+tzAsJ5ZI21ZVLwTQ62&#10;m9HTGlNtez7R4+xzESDsUlRQeN+kUrqsIINuahvi4N1sa9AH2eZSt9gHuKnlLIoW0mDJYaHAhvYF&#10;ZdW5Mwr6QzyvOpu8vF0+qqQ+0mf3db0rNRkPuxUIT4P/D/+137WCZbyA3zPhCMjND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Pq827MYAAADcAAAADwAAAAAAAAAAAAAAAACc&#10;AgAAZHJzL2Rvd25yZXYueG1sUEsFBgAAAAAEAAQA9wAAAI8DAAAAAA==&#10;">
                  <v:imagedata r:id="rId9" o:title=""/>
                </v:shape>
                <v:shapetype id="_x0000_t202" coordsize="21600,21600" o:spt="202" path="m0,0l0,21600,21600,21600,21600,0xe">
                  <v:stroke joinstyle="miter"/>
                  <v:path gradientshapeok="t" o:connecttype="rect"/>
                </v:shapetype>
                <v:shape id="Text Box 584" o:spid="_x0000_s1028" type="#_x0000_t202" style="position:absolute;width:6278;height:11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pZ2+xAAA&#10;ANwAAAAPAAAAZHJzL2Rvd25yZXYueG1sRI9Ba8JAFITvBf/D8gRvdWMP2kZXEakgCMUYDx6f2Wey&#10;mH0bs6vGf98VCj0OM/MNM1t0thZ3ar1xrGA0TEAQF04bLhUc8vX7JwgfkDXWjknBkzws5r23Gaba&#10;PTij+z6UIkLYp6igCqFJpfRFRRb90DXE0Tu71mKIsi2lbvER4baWH0kylhYNx4UKG1pVVFz2N6tg&#10;eeTs21x/TrvsnJk8/0p4O74oNeh3yymIQF34D/+1N1rBZDSB15l4BOT8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3aWdvsQAAADcAAAADwAAAAAAAAAAAAAAAACXAgAAZHJzL2Rv&#10;d25yZXYueG1sUEsFBgAAAAAEAAQA9QAAAIgDAAAAAA==&#10;" filled="f" stroked="f">
                  <v:textbox inset="0,0,0,0">
                    <w:txbxContent>
                      <w:p w:rsidR="00D87DB5" w:rsidRDefault="00C81626">
                        <w:pPr>
                          <w:spacing w:before="63" w:line="375" w:lineRule="exact"/>
                          <w:ind w:left="3797" w:right="241"/>
                          <w:jc w:val="center"/>
                          <w:rPr>
                            <w:rFonts w:ascii="Franklin Gothic Medium"/>
                            <w:sz w:val="36"/>
                          </w:rPr>
                        </w:pPr>
                        <w:r>
                          <w:rPr>
                            <w:rFonts w:ascii="Franklin Gothic Medium"/>
                            <w:color w:val="FFFFFF"/>
                            <w:w w:val="90"/>
                            <w:sz w:val="36"/>
                          </w:rPr>
                          <w:t>Lab: Flame Test</w:t>
                        </w:r>
                      </w:p>
                      <w:p w:rsidR="00D87DB5" w:rsidRDefault="00C81626">
                        <w:pPr>
                          <w:spacing w:line="398" w:lineRule="exact"/>
                          <w:ind w:left="3797" w:right="76"/>
                          <w:jc w:val="center"/>
                          <w:rPr>
                            <w:rFonts w:ascii="Franklin Gothic Medium"/>
                            <w:i/>
                            <w:sz w:val="38"/>
                          </w:rPr>
                        </w:pPr>
                        <w:r>
                          <w:rPr>
                            <w:rFonts w:ascii="Franklin Gothic Medium"/>
                            <w:i/>
                            <w:color w:val="FFFFFF"/>
                            <w:w w:val="85"/>
                            <w:sz w:val="38"/>
                          </w:rPr>
                          <w:t>Student Guide</w:t>
                        </w:r>
                      </w:p>
                    </w:txbxContent>
                  </v:textbox>
                </v:shape>
                <w10:anchorlock/>
              </v:group>
            </w:pict>
          </mc:Fallback>
        </mc:AlternateContent>
      </w:r>
      <w:r w:rsidR="00C81626">
        <w:tab/>
      </w:r>
      <w:r w:rsidR="00C81626">
        <w:rPr>
          <w:noProof/>
          <w:position w:val="24"/>
        </w:rPr>
        <w:drawing>
          <wp:inline distT="0" distB="0" distL="0" distR="0" wp14:anchorId="0E12F1CE" wp14:editId="07D311E7">
            <wp:extent cx="2453076" cy="43434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0" cstate="print"/>
                    <a:stretch>
                      <a:fillRect/>
                    </a:stretch>
                  </pic:blipFill>
                  <pic:spPr>
                    <a:xfrm>
                      <a:off x="0" y="0"/>
                      <a:ext cx="2453076" cy="434340"/>
                    </a:xfrm>
                    <a:prstGeom prst="rect">
                      <a:avLst/>
                    </a:prstGeom>
                  </pic:spPr>
                </pic:pic>
              </a:graphicData>
            </a:graphic>
          </wp:inline>
        </w:drawing>
      </w:r>
    </w:p>
    <w:p w:rsidR="00D87DB5" w:rsidRDefault="00D87DB5">
      <w:pPr>
        <w:pStyle w:val="BodyText"/>
      </w:pPr>
    </w:p>
    <w:p w:rsidR="00D87DB5" w:rsidRDefault="00D87DB5">
      <w:pPr>
        <w:pStyle w:val="BodyText"/>
      </w:pPr>
    </w:p>
    <w:p w:rsidR="00D87DB5" w:rsidRDefault="00830510">
      <w:pPr>
        <w:pStyle w:val="Heading1"/>
        <w:spacing w:before="204"/>
      </w:pPr>
      <w:r>
        <w:rPr>
          <w:noProof/>
        </w:rPr>
        <mc:AlternateContent>
          <mc:Choice Requires="wps">
            <w:drawing>
              <wp:anchor distT="0" distB="0" distL="0" distR="0" simplePos="0" relativeHeight="1864" behindDoc="0" locked="0" layoutInCell="1" allowOverlap="1">
                <wp:simplePos x="0" y="0"/>
                <wp:positionH relativeFrom="page">
                  <wp:posOffset>895985</wp:posOffset>
                </wp:positionH>
                <wp:positionV relativeFrom="paragraph">
                  <wp:posOffset>378460</wp:posOffset>
                </wp:positionV>
                <wp:extent cx="5981065" cy="0"/>
                <wp:effectExtent l="6985" t="10160" r="19050" b="27940"/>
                <wp:wrapTopAndBottom/>
                <wp:docPr id="714"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2" o:spid="_x0000_s1026" style="position:absolute;z-index:1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8pt" to="541.5pt,29.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BlpxgCAAAs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" strokecolor="#f79546" strokeweight=".48pt">
                <w10:wrap type="topAndBottom" anchorx="page"/>
              </v:line>
            </w:pict>
          </mc:Fallback>
        </mc:AlternateContent>
      </w:r>
      <w:proofErr w:type="spellStart"/>
      <w:proofErr w:type="gramStart"/>
      <w:r w:rsidR="00C81626">
        <w:rPr>
          <w:w w:val="85"/>
        </w:rPr>
        <w:t>Prelab</w:t>
      </w:r>
      <w:proofErr w:type="spellEnd"/>
      <w:r w:rsidR="00C81626">
        <w:rPr>
          <w:w w:val="85"/>
        </w:rPr>
        <w:t xml:space="preserve">  Information</w:t>
      </w:r>
      <w:proofErr w:type="gramEnd"/>
    </w:p>
    <w:p w:rsidR="00D87DB5" w:rsidRDefault="00C81626">
      <w:pPr>
        <w:pStyle w:val="BodyText"/>
        <w:tabs>
          <w:tab w:val="left" w:pos="2880"/>
        </w:tabs>
        <w:spacing w:before="85"/>
        <w:ind w:left="1440" w:right="556"/>
      </w:pPr>
      <w:r>
        <w:rPr>
          <w:b/>
        </w:rPr>
        <w:t>Purpose</w:t>
      </w:r>
      <w:r>
        <w:rPr>
          <w:b/>
        </w:rPr>
        <w:tab/>
      </w:r>
      <w:r>
        <w:t>Explore the identity of different metal ions using a flame</w:t>
      </w:r>
      <w:r>
        <w:rPr>
          <w:spacing w:val="-13"/>
        </w:rPr>
        <w:t xml:space="preserve"> </w:t>
      </w:r>
      <w:r>
        <w:t>test.</w:t>
      </w:r>
    </w:p>
    <w:p w:rsidR="00D87DB5" w:rsidRDefault="00C81626">
      <w:pPr>
        <w:pStyle w:val="BodyText"/>
        <w:tabs>
          <w:tab w:val="left" w:pos="2880"/>
        </w:tabs>
        <w:spacing w:before="120"/>
        <w:ind w:left="1440" w:right="556"/>
      </w:pPr>
      <w:r>
        <w:rPr>
          <w:b/>
        </w:rPr>
        <w:t>Time</w:t>
      </w:r>
      <w:r>
        <w:rPr>
          <w:b/>
        </w:rPr>
        <w:tab/>
      </w:r>
      <w:r>
        <w:t>Approximately 45</w:t>
      </w:r>
      <w:r>
        <w:rPr>
          <w:spacing w:val="-6"/>
        </w:rPr>
        <w:t xml:space="preserve"> </w:t>
      </w:r>
      <w:r>
        <w:t>minutes</w:t>
      </w:r>
    </w:p>
    <w:p w:rsidR="00D87DB5" w:rsidRDefault="00C81626">
      <w:pPr>
        <w:pStyle w:val="BodyText"/>
        <w:tabs>
          <w:tab w:val="left" w:pos="2880"/>
        </w:tabs>
        <w:spacing w:before="118"/>
        <w:ind w:left="1440" w:right="556"/>
      </w:pPr>
      <w:r>
        <w:rPr>
          <w:b/>
        </w:rPr>
        <w:t>Question</w:t>
      </w:r>
      <w:r>
        <w:rPr>
          <w:b/>
        </w:rPr>
        <w:tab/>
      </w:r>
      <w:r>
        <w:t>How can you use flame color to identify the metal ion in an unknown</w:t>
      </w:r>
      <w:r>
        <w:rPr>
          <w:spacing w:val="-21"/>
        </w:rPr>
        <w:t xml:space="preserve"> </w:t>
      </w:r>
      <w:r>
        <w:t>compound?</w:t>
      </w:r>
    </w:p>
    <w:p w:rsidR="00D87DB5" w:rsidRDefault="00C81626">
      <w:pPr>
        <w:pStyle w:val="BodyText"/>
        <w:tabs>
          <w:tab w:val="left" w:pos="2880"/>
        </w:tabs>
        <w:spacing w:before="120" w:line="242" w:lineRule="auto"/>
        <w:ind w:left="2880" w:right="599" w:hanging="1440"/>
      </w:pPr>
      <w:r>
        <w:rPr>
          <w:b/>
        </w:rPr>
        <w:t>Hypothesis</w:t>
      </w:r>
      <w:r>
        <w:rPr>
          <w:b/>
        </w:rPr>
        <w:tab/>
      </w:r>
      <w:r>
        <w:t>If an unknown metal ion’s flame color matches that of a known metal ion, then</w:t>
      </w:r>
      <w:r>
        <w:rPr>
          <w:spacing w:val="-21"/>
        </w:rPr>
        <w:t xml:space="preserve"> </w:t>
      </w:r>
      <w:r>
        <w:t>the</w:t>
      </w:r>
      <w:r>
        <w:rPr>
          <w:spacing w:val="-1"/>
        </w:rPr>
        <w:t xml:space="preserve"> </w:t>
      </w:r>
      <w:r>
        <w:t>metal</w:t>
      </w:r>
      <w:r>
        <w:rPr>
          <w:w w:val="99"/>
        </w:rPr>
        <w:t xml:space="preserve"> </w:t>
      </w:r>
      <w:r>
        <w:t>ion likely is the same because metal ions produce characteristic colors when</w:t>
      </w:r>
      <w:r>
        <w:rPr>
          <w:spacing w:val="-19"/>
        </w:rPr>
        <w:t xml:space="preserve"> </w:t>
      </w:r>
      <w:r>
        <w:t>bu</w:t>
      </w:r>
      <w:r>
        <w:t>rned.</w:t>
      </w:r>
    </w:p>
    <w:p w:rsidR="00D87DB5" w:rsidRDefault="00C81626">
      <w:pPr>
        <w:pStyle w:val="BodyText"/>
        <w:tabs>
          <w:tab w:val="left" w:pos="2880"/>
        </w:tabs>
        <w:spacing w:before="115"/>
        <w:ind w:left="1440" w:right="556"/>
      </w:pPr>
      <w:r>
        <w:rPr>
          <w:b/>
        </w:rPr>
        <w:t>Summary</w:t>
      </w:r>
      <w:r>
        <w:rPr>
          <w:b/>
        </w:rPr>
        <w:tab/>
      </w:r>
      <w:r>
        <w:t>First you will perform the flame test for six different metal ions and record the color</w:t>
      </w:r>
      <w:r>
        <w:rPr>
          <w:spacing w:val="-20"/>
        </w:rPr>
        <w:t xml:space="preserve"> </w:t>
      </w:r>
      <w:r>
        <w:t>data.</w:t>
      </w:r>
    </w:p>
    <w:p w:rsidR="00D87DB5" w:rsidRDefault="00C81626">
      <w:pPr>
        <w:pStyle w:val="BodyText"/>
        <w:spacing w:before="3"/>
        <w:ind w:left="2880" w:right="556"/>
      </w:pPr>
      <w:r>
        <w:t>Then you will use the color data to identify the metal ions in two unknown solutions.</w:t>
      </w:r>
    </w:p>
    <w:p w:rsidR="00D87DB5" w:rsidRDefault="00D87DB5">
      <w:pPr>
        <w:pStyle w:val="BodyText"/>
      </w:pPr>
    </w:p>
    <w:p w:rsidR="00D87DB5" w:rsidRDefault="00830510">
      <w:pPr>
        <w:pStyle w:val="Heading1"/>
        <w:spacing w:before="166"/>
      </w:pPr>
      <w:r>
        <w:rPr>
          <w:noProof/>
        </w:rPr>
        <mc:AlternateContent>
          <mc:Choice Requires="wps">
            <w:drawing>
              <wp:anchor distT="0" distB="0" distL="0" distR="0" simplePos="0" relativeHeight="1888" behindDoc="0" locked="0" layoutInCell="1" allowOverlap="1">
                <wp:simplePos x="0" y="0"/>
                <wp:positionH relativeFrom="page">
                  <wp:posOffset>895985</wp:posOffset>
                </wp:positionH>
                <wp:positionV relativeFrom="paragraph">
                  <wp:posOffset>354330</wp:posOffset>
                </wp:positionV>
                <wp:extent cx="5981065" cy="0"/>
                <wp:effectExtent l="6985" t="11430" r="19050" b="26670"/>
                <wp:wrapTopAndBottom/>
                <wp:docPr id="713"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1" o:spid="_x0000_s1026" style="position:absolute;z-index: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" strokecolor="#f79546" strokeweight=".48pt">
                <w10:wrap type="topAndBottom" anchorx="page"/>
              </v:line>
            </w:pict>
          </mc:Fallback>
        </mc:AlternateContent>
      </w:r>
      <w:r w:rsidR="00C81626">
        <w:t>Safety</w:t>
      </w:r>
    </w:p>
    <w:p w:rsidR="00D87DB5" w:rsidRDefault="00C81626">
      <w:pPr>
        <w:pStyle w:val="ListParagraph"/>
        <w:numPr>
          <w:ilvl w:val="0"/>
          <w:numId w:val="115"/>
        </w:numPr>
        <w:tabs>
          <w:tab w:val="left" w:pos="1628"/>
        </w:tabs>
        <w:spacing w:before="88"/>
        <w:ind w:hanging="187"/>
        <w:rPr>
          <w:sz w:val="20"/>
        </w:rPr>
      </w:pPr>
      <w:r>
        <w:rPr>
          <w:sz w:val="20"/>
        </w:rPr>
        <w:t>Always wear a lab gown, safety goggles, and gloves while performing an</w:t>
      </w:r>
      <w:r>
        <w:rPr>
          <w:spacing w:val="-19"/>
          <w:sz w:val="20"/>
        </w:rPr>
        <w:t xml:space="preserve"> </w:t>
      </w:r>
      <w:r>
        <w:rPr>
          <w:sz w:val="20"/>
        </w:rPr>
        <w:t>experiment.</w:t>
      </w:r>
    </w:p>
    <w:p w:rsidR="00D87DB5" w:rsidRDefault="00C81626">
      <w:pPr>
        <w:pStyle w:val="ListParagraph"/>
        <w:numPr>
          <w:ilvl w:val="0"/>
          <w:numId w:val="115"/>
        </w:numPr>
        <w:tabs>
          <w:tab w:val="left" w:pos="1628"/>
        </w:tabs>
        <w:ind w:hanging="187"/>
        <w:rPr>
          <w:sz w:val="20"/>
        </w:rPr>
      </w:pPr>
      <w:r>
        <w:rPr>
          <w:sz w:val="20"/>
        </w:rPr>
        <w:t>Do not smell or taste any of the</w:t>
      </w:r>
      <w:r>
        <w:rPr>
          <w:spacing w:val="-13"/>
          <w:sz w:val="20"/>
        </w:rPr>
        <w:t xml:space="preserve"> </w:t>
      </w:r>
      <w:r>
        <w:rPr>
          <w:sz w:val="20"/>
        </w:rPr>
        <w:t>chemicals.</w:t>
      </w:r>
    </w:p>
    <w:p w:rsidR="00D87DB5" w:rsidRDefault="00C81626">
      <w:pPr>
        <w:pStyle w:val="ListParagraph"/>
        <w:numPr>
          <w:ilvl w:val="0"/>
          <w:numId w:val="115"/>
        </w:numPr>
        <w:tabs>
          <w:tab w:val="left" w:pos="1628"/>
        </w:tabs>
        <w:spacing w:before="118"/>
        <w:ind w:hanging="187"/>
        <w:rPr>
          <w:sz w:val="20"/>
        </w:rPr>
      </w:pPr>
      <w:r>
        <w:rPr>
          <w:sz w:val="20"/>
        </w:rPr>
        <w:t>Use caution around the flame as nearby items can</w:t>
      </w:r>
      <w:r>
        <w:rPr>
          <w:spacing w:val="-13"/>
          <w:sz w:val="20"/>
        </w:rPr>
        <w:t xml:space="preserve"> </w:t>
      </w:r>
      <w:r>
        <w:rPr>
          <w:sz w:val="20"/>
        </w:rPr>
        <w:t>ignite.</w:t>
      </w:r>
    </w:p>
    <w:p w:rsidR="00D87DB5" w:rsidRDefault="00C81626">
      <w:pPr>
        <w:pStyle w:val="ListParagraph"/>
        <w:numPr>
          <w:ilvl w:val="0"/>
          <w:numId w:val="115"/>
        </w:numPr>
        <w:tabs>
          <w:tab w:val="left" w:pos="1628"/>
        </w:tabs>
        <w:ind w:hanging="187"/>
        <w:rPr>
          <w:sz w:val="20"/>
        </w:rPr>
      </w:pPr>
      <w:r>
        <w:rPr>
          <w:sz w:val="20"/>
        </w:rPr>
        <w:t>Tie back long hair and secure any loose clothing before approaching a</w:t>
      </w:r>
      <w:r>
        <w:rPr>
          <w:spacing w:val="-21"/>
          <w:sz w:val="20"/>
        </w:rPr>
        <w:t xml:space="preserve"> </w:t>
      </w:r>
      <w:r>
        <w:rPr>
          <w:sz w:val="20"/>
        </w:rPr>
        <w:t>fl</w:t>
      </w:r>
      <w:r>
        <w:rPr>
          <w:sz w:val="20"/>
        </w:rPr>
        <w:t>ame.</w:t>
      </w:r>
    </w:p>
    <w:p w:rsidR="00D87DB5" w:rsidRDefault="00C81626">
      <w:pPr>
        <w:pStyle w:val="ListParagraph"/>
        <w:numPr>
          <w:ilvl w:val="0"/>
          <w:numId w:val="115"/>
        </w:numPr>
        <w:tabs>
          <w:tab w:val="left" w:pos="1628"/>
        </w:tabs>
        <w:ind w:hanging="187"/>
        <w:rPr>
          <w:sz w:val="20"/>
        </w:rPr>
      </w:pPr>
      <w:r>
        <w:rPr>
          <w:sz w:val="20"/>
        </w:rPr>
        <w:t>Do not use the Bunsen burner unless you have been trained and approved as a user by your</w:t>
      </w:r>
      <w:r>
        <w:rPr>
          <w:spacing w:val="-26"/>
          <w:sz w:val="20"/>
        </w:rPr>
        <w:t xml:space="preserve"> </w:t>
      </w:r>
      <w:r>
        <w:rPr>
          <w:sz w:val="20"/>
        </w:rPr>
        <w:t>teacher.</w:t>
      </w:r>
    </w:p>
    <w:p w:rsidR="00D87DB5" w:rsidRDefault="00C81626">
      <w:pPr>
        <w:pStyle w:val="ListParagraph"/>
        <w:numPr>
          <w:ilvl w:val="0"/>
          <w:numId w:val="115"/>
        </w:numPr>
        <w:tabs>
          <w:tab w:val="left" w:pos="1628"/>
        </w:tabs>
        <w:ind w:right="459" w:hanging="187"/>
        <w:rPr>
          <w:sz w:val="20"/>
        </w:rPr>
      </w:pPr>
      <w:r>
        <w:rPr>
          <w:sz w:val="20"/>
        </w:rPr>
        <w:t>To protect yourself from touching both the solutions and the flame, be sure to hold the insulated handle, away from the exposed part of the</w:t>
      </w:r>
      <w:r>
        <w:rPr>
          <w:spacing w:val="-13"/>
          <w:sz w:val="20"/>
        </w:rPr>
        <w:t xml:space="preserve"> </w:t>
      </w:r>
      <w:r>
        <w:rPr>
          <w:sz w:val="20"/>
        </w:rPr>
        <w:t>wire.</w:t>
      </w:r>
    </w:p>
    <w:p w:rsidR="00D87DB5" w:rsidRDefault="00C81626">
      <w:pPr>
        <w:pStyle w:val="ListParagraph"/>
        <w:numPr>
          <w:ilvl w:val="0"/>
          <w:numId w:val="115"/>
        </w:numPr>
        <w:tabs>
          <w:tab w:val="left" w:pos="1628"/>
        </w:tabs>
        <w:spacing w:before="118"/>
        <w:ind w:hanging="187"/>
        <w:rPr>
          <w:sz w:val="20"/>
        </w:rPr>
      </w:pPr>
      <w:r>
        <w:rPr>
          <w:sz w:val="20"/>
        </w:rPr>
        <w:t>Use che</w:t>
      </w:r>
      <w:r>
        <w:rPr>
          <w:sz w:val="20"/>
        </w:rPr>
        <w:t>mical resistant gloves when handling chemicals and tongs when moving hot</w:t>
      </w:r>
      <w:r>
        <w:rPr>
          <w:spacing w:val="-14"/>
          <w:sz w:val="20"/>
        </w:rPr>
        <w:t xml:space="preserve"> </w:t>
      </w:r>
      <w:r>
        <w:rPr>
          <w:sz w:val="20"/>
        </w:rPr>
        <w:t>objects.</w:t>
      </w:r>
    </w:p>
    <w:p w:rsidR="00D87DB5" w:rsidRDefault="00C81626">
      <w:pPr>
        <w:pStyle w:val="ListParagraph"/>
        <w:numPr>
          <w:ilvl w:val="0"/>
          <w:numId w:val="115"/>
        </w:numPr>
        <w:tabs>
          <w:tab w:val="left" w:pos="1628"/>
        </w:tabs>
        <w:spacing w:before="121"/>
        <w:ind w:hanging="187"/>
        <w:rPr>
          <w:sz w:val="20"/>
        </w:rPr>
      </w:pPr>
      <w:r>
        <w:rPr>
          <w:sz w:val="20"/>
        </w:rPr>
        <w:t>Report all accidents – no matter how big or small – to your</w:t>
      </w:r>
      <w:r>
        <w:rPr>
          <w:spacing w:val="-18"/>
          <w:sz w:val="20"/>
        </w:rPr>
        <w:t xml:space="preserve"> </w:t>
      </w:r>
      <w:r>
        <w:rPr>
          <w:sz w:val="20"/>
        </w:rPr>
        <w:t>teacher.</w:t>
      </w:r>
    </w:p>
    <w:p w:rsidR="00D87DB5" w:rsidRDefault="00C81626">
      <w:pPr>
        <w:pStyle w:val="ListParagraph"/>
        <w:numPr>
          <w:ilvl w:val="0"/>
          <w:numId w:val="115"/>
        </w:numPr>
        <w:tabs>
          <w:tab w:val="left" w:pos="1628"/>
        </w:tabs>
        <w:ind w:hanging="187"/>
        <w:rPr>
          <w:sz w:val="20"/>
        </w:rPr>
      </w:pPr>
      <w:r>
        <w:rPr>
          <w:sz w:val="20"/>
        </w:rPr>
        <w:t>Keep your work area clear of all materials except those needed for the</w:t>
      </w:r>
      <w:r>
        <w:rPr>
          <w:spacing w:val="-22"/>
          <w:sz w:val="20"/>
        </w:rPr>
        <w:t xml:space="preserve"> </w:t>
      </w:r>
      <w:r>
        <w:rPr>
          <w:sz w:val="20"/>
        </w:rPr>
        <w:t>experiment.</w:t>
      </w:r>
    </w:p>
    <w:p w:rsidR="00D87DB5" w:rsidRDefault="00D87DB5">
      <w:pPr>
        <w:pStyle w:val="BodyText"/>
      </w:pPr>
    </w:p>
    <w:p w:rsidR="00D87DB5" w:rsidRDefault="00830510">
      <w:pPr>
        <w:pStyle w:val="Heading1"/>
      </w:pPr>
      <w:r>
        <w:rPr>
          <w:noProof/>
        </w:rPr>
        <mc:AlternateContent>
          <mc:Choice Requires="wps">
            <w:drawing>
              <wp:anchor distT="0" distB="0" distL="0" distR="0" simplePos="0" relativeHeight="1912" behindDoc="0" locked="0" layoutInCell="1" allowOverlap="1">
                <wp:simplePos x="0" y="0"/>
                <wp:positionH relativeFrom="page">
                  <wp:posOffset>895985</wp:posOffset>
                </wp:positionH>
                <wp:positionV relativeFrom="paragraph">
                  <wp:posOffset>354330</wp:posOffset>
                </wp:positionV>
                <wp:extent cx="5981065" cy="0"/>
                <wp:effectExtent l="6985" t="11430" r="19050" b="26670"/>
                <wp:wrapTopAndBottom/>
                <wp:docPr id="712"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0" o:spid="_x0000_s1026" style="position:absolute;z-index:1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" strokecolor="#f79546" strokeweight=".48pt">
                <w10:wrap type="topAndBottom" anchorx="page"/>
              </v:line>
            </w:pict>
          </mc:Fallback>
        </mc:AlternateContent>
      </w:r>
      <w:r w:rsidR="00C81626">
        <w:rPr>
          <w:w w:val="90"/>
        </w:rPr>
        <w:t>Lab Procedure</w:t>
      </w:r>
    </w:p>
    <w:p w:rsidR="00D87DB5" w:rsidRDefault="00C81626">
      <w:pPr>
        <w:pStyle w:val="Heading7"/>
        <w:spacing w:before="85"/>
        <w:ind w:left="1440" w:right="556"/>
      </w:pPr>
      <w:r>
        <w:t>Step 1</w:t>
      </w:r>
      <w:proofErr w:type="gramStart"/>
      <w:r>
        <w:t>:    Gather</w:t>
      </w:r>
      <w:proofErr w:type="gramEnd"/>
      <w:r>
        <w:t xml:space="preserve"> Materials</w:t>
      </w:r>
    </w:p>
    <w:p w:rsidR="00D87DB5" w:rsidRDefault="00D87DB5">
      <w:pPr>
        <w:pStyle w:val="BodyText"/>
        <w:spacing w:before="11"/>
        <w:rPr>
          <w:b/>
          <w:sz w:val="12"/>
        </w:rPr>
      </w:pPr>
    </w:p>
    <w:tbl>
      <w:tblPr>
        <w:tblW w:w="0" w:type="auto"/>
        <w:tblInd w:w="210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929"/>
        <w:gridCol w:w="4819"/>
      </w:tblGrid>
      <w:tr w:rsidR="00D87DB5" w:rsidTr="00C81626">
        <w:trPr>
          <w:trHeight w:hRule="exact" w:val="3415"/>
        </w:trPr>
        <w:tc>
          <w:tcPr>
            <w:tcW w:w="3929" w:type="dxa"/>
            <w:tcBorders>
              <w:bottom w:val="single" w:sz="4" w:space="0" w:color="auto"/>
            </w:tcBorders>
          </w:tcPr>
          <w:p w:rsidR="00D87DB5" w:rsidRDefault="00C81626">
            <w:pPr>
              <w:pStyle w:val="TableParagraph"/>
              <w:numPr>
                <w:ilvl w:val="0"/>
                <w:numId w:val="114"/>
              </w:numPr>
              <w:tabs>
                <w:tab w:val="left" w:pos="388"/>
              </w:tabs>
              <w:spacing w:line="204" w:lineRule="exact"/>
              <w:ind w:hanging="187"/>
              <w:rPr>
                <w:sz w:val="20"/>
              </w:rPr>
            </w:pPr>
            <w:r>
              <w:rPr>
                <w:sz w:val="20"/>
              </w:rPr>
              <w:t>Bunsen</w:t>
            </w:r>
            <w:r>
              <w:rPr>
                <w:spacing w:val="-6"/>
                <w:sz w:val="20"/>
              </w:rPr>
              <w:t xml:space="preserve"> </w:t>
            </w:r>
            <w:r>
              <w:rPr>
                <w:sz w:val="20"/>
              </w:rPr>
              <w:t>burner</w:t>
            </w:r>
          </w:p>
          <w:p w:rsidR="00D87DB5" w:rsidRDefault="00C81626">
            <w:pPr>
              <w:pStyle w:val="TableParagraph"/>
              <w:numPr>
                <w:ilvl w:val="0"/>
                <w:numId w:val="114"/>
              </w:numPr>
              <w:tabs>
                <w:tab w:val="left" w:pos="388"/>
              </w:tabs>
              <w:spacing w:before="60"/>
              <w:ind w:hanging="187"/>
              <w:rPr>
                <w:sz w:val="20"/>
              </w:rPr>
            </w:pPr>
            <w:proofErr w:type="gramStart"/>
            <w:r>
              <w:rPr>
                <w:sz w:val="20"/>
              </w:rPr>
              <w:t>striker</w:t>
            </w:r>
            <w:proofErr w:type="gramEnd"/>
          </w:p>
          <w:p w:rsidR="00D87DB5" w:rsidRDefault="00C81626">
            <w:pPr>
              <w:pStyle w:val="TableParagraph"/>
              <w:numPr>
                <w:ilvl w:val="0"/>
                <w:numId w:val="114"/>
              </w:numPr>
              <w:tabs>
                <w:tab w:val="left" w:pos="388"/>
              </w:tabs>
              <w:spacing w:before="60"/>
              <w:ind w:hanging="187"/>
              <w:rPr>
                <w:sz w:val="20"/>
              </w:rPr>
            </w:pPr>
            <w:proofErr w:type="spellStart"/>
            <w:proofErr w:type="gramStart"/>
            <w:r>
              <w:rPr>
                <w:sz w:val="20"/>
              </w:rPr>
              <w:t>nichrome</w:t>
            </w:r>
            <w:proofErr w:type="spellEnd"/>
            <w:proofErr w:type="gramEnd"/>
            <w:r>
              <w:rPr>
                <w:sz w:val="20"/>
              </w:rPr>
              <w:t xml:space="preserve"> wire with insulated</w:t>
            </w:r>
            <w:r>
              <w:rPr>
                <w:spacing w:val="-13"/>
                <w:sz w:val="20"/>
              </w:rPr>
              <w:t xml:space="preserve"> </w:t>
            </w:r>
            <w:r>
              <w:rPr>
                <w:sz w:val="20"/>
              </w:rPr>
              <w:t>handle</w:t>
            </w:r>
          </w:p>
          <w:p w:rsidR="00D87DB5" w:rsidRDefault="00C81626">
            <w:pPr>
              <w:pStyle w:val="TableParagraph"/>
              <w:numPr>
                <w:ilvl w:val="0"/>
                <w:numId w:val="114"/>
              </w:numPr>
              <w:tabs>
                <w:tab w:val="left" w:pos="388"/>
              </w:tabs>
              <w:spacing w:before="58"/>
              <w:ind w:hanging="187"/>
              <w:rPr>
                <w:sz w:val="20"/>
              </w:rPr>
            </w:pPr>
            <w:r>
              <w:rPr>
                <w:sz w:val="20"/>
              </w:rPr>
              <w:t>9 transfer</w:t>
            </w:r>
            <w:r>
              <w:rPr>
                <w:spacing w:val="-8"/>
                <w:sz w:val="20"/>
              </w:rPr>
              <w:t xml:space="preserve"> </w:t>
            </w:r>
            <w:r>
              <w:rPr>
                <w:sz w:val="20"/>
              </w:rPr>
              <w:t>pipettes</w:t>
            </w:r>
          </w:p>
          <w:p w:rsidR="00D87DB5" w:rsidRDefault="00C81626">
            <w:pPr>
              <w:pStyle w:val="TableParagraph"/>
              <w:numPr>
                <w:ilvl w:val="0"/>
                <w:numId w:val="114"/>
              </w:numPr>
              <w:tabs>
                <w:tab w:val="left" w:pos="388"/>
              </w:tabs>
              <w:spacing w:before="60"/>
              <w:ind w:hanging="187"/>
              <w:rPr>
                <w:sz w:val="20"/>
              </w:rPr>
            </w:pPr>
            <w:proofErr w:type="gramStart"/>
            <w:r>
              <w:rPr>
                <w:sz w:val="20"/>
              </w:rPr>
              <w:t>glass</w:t>
            </w:r>
            <w:proofErr w:type="gramEnd"/>
            <w:r>
              <w:rPr>
                <w:spacing w:val="-6"/>
                <w:sz w:val="20"/>
              </w:rPr>
              <w:t xml:space="preserve"> </w:t>
            </w:r>
            <w:r>
              <w:rPr>
                <w:sz w:val="20"/>
              </w:rPr>
              <w:t>vial</w:t>
            </w:r>
          </w:p>
          <w:p w:rsidR="00D87DB5" w:rsidRDefault="00C81626">
            <w:pPr>
              <w:pStyle w:val="TableParagraph"/>
              <w:numPr>
                <w:ilvl w:val="0"/>
                <w:numId w:val="114"/>
              </w:numPr>
              <w:tabs>
                <w:tab w:val="left" w:pos="388"/>
              </w:tabs>
              <w:spacing w:before="61"/>
              <w:ind w:hanging="187"/>
              <w:rPr>
                <w:sz w:val="20"/>
              </w:rPr>
            </w:pPr>
            <w:r>
              <w:rPr>
                <w:sz w:val="20"/>
              </w:rPr>
              <w:t>8 test</w:t>
            </w:r>
            <w:r>
              <w:rPr>
                <w:spacing w:val="-7"/>
                <w:sz w:val="20"/>
              </w:rPr>
              <w:t xml:space="preserve"> </w:t>
            </w:r>
            <w:r>
              <w:rPr>
                <w:sz w:val="20"/>
              </w:rPr>
              <w:t>tubes</w:t>
            </w:r>
          </w:p>
          <w:p w:rsidR="00D87DB5" w:rsidRDefault="00C81626">
            <w:pPr>
              <w:pStyle w:val="TableParagraph"/>
              <w:numPr>
                <w:ilvl w:val="0"/>
                <w:numId w:val="114"/>
              </w:numPr>
              <w:tabs>
                <w:tab w:val="left" w:pos="388"/>
              </w:tabs>
              <w:spacing w:before="60"/>
              <w:ind w:hanging="187"/>
              <w:rPr>
                <w:sz w:val="20"/>
              </w:rPr>
            </w:pPr>
            <w:proofErr w:type="gramStart"/>
            <w:r>
              <w:rPr>
                <w:sz w:val="20"/>
              </w:rPr>
              <w:t>test</w:t>
            </w:r>
            <w:proofErr w:type="gramEnd"/>
            <w:r>
              <w:rPr>
                <w:sz w:val="20"/>
              </w:rPr>
              <w:t xml:space="preserve"> tube</w:t>
            </w:r>
            <w:r>
              <w:rPr>
                <w:spacing w:val="-6"/>
                <w:sz w:val="20"/>
              </w:rPr>
              <w:t xml:space="preserve"> </w:t>
            </w:r>
            <w:r>
              <w:rPr>
                <w:sz w:val="20"/>
              </w:rPr>
              <w:t>rack</w:t>
            </w:r>
          </w:p>
          <w:p w:rsidR="00D87DB5" w:rsidRDefault="00C81626">
            <w:pPr>
              <w:pStyle w:val="TableParagraph"/>
              <w:numPr>
                <w:ilvl w:val="0"/>
                <w:numId w:val="114"/>
              </w:numPr>
              <w:tabs>
                <w:tab w:val="left" w:pos="388"/>
              </w:tabs>
              <w:spacing w:before="60"/>
              <w:ind w:hanging="187"/>
              <w:rPr>
                <w:sz w:val="20"/>
              </w:rPr>
            </w:pPr>
            <w:proofErr w:type="gramStart"/>
            <w:r>
              <w:rPr>
                <w:sz w:val="20"/>
              </w:rPr>
              <w:t>grease</w:t>
            </w:r>
            <w:proofErr w:type="gramEnd"/>
            <w:r>
              <w:rPr>
                <w:sz w:val="20"/>
              </w:rPr>
              <w:t xml:space="preserve"> pencil</w:t>
            </w:r>
            <w:r>
              <w:rPr>
                <w:spacing w:val="-7"/>
                <w:sz w:val="20"/>
              </w:rPr>
              <w:t xml:space="preserve"> </w:t>
            </w:r>
            <w:r>
              <w:rPr>
                <w:sz w:val="20"/>
              </w:rPr>
              <w:t>or</w:t>
            </w:r>
          </w:p>
          <w:p w:rsidR="00D87DB5" w:rsidRDefault="00C81626">
            <w:pPr>
              <w:pStyle w:val="TableParagraph"/>
              <w:ind w:left="387"/>
              <w:rPr>
                <w:sz w:val="20"/>
              </w:rPr>
            </w:pPr>
            <w:proofErr w:type="gramStart"/>
            <w:r>
              <w:rPr>
                <w:sz w:val="20"/>
              </w:rPr>
              <w:t>labeling</w:t>
            </w:r>
            <w:proofErr w:type="gramEnd"/>
            <w:r>
              <w:rPr>
                <w:sz w:val="20"/>
              </w:rPr>
              <w:t xml:space="preserve"> tape and marker</w:t>
            </w:r>
          </w:p>
        </w:tc>
        <w:tc>
          <w:tcPr>
            <w:tcW w:w="4819" w:type="dxa"/>
            <w:tcBorders>
              <w:bottom w:val="single" w:sz="4" w:space="0" w:color="auto"/>
            </w:tcBorders>
          </w:tcPr>
          <w:p w:rsidR="00D87DB5" w:rsidRDefault="00C81626">
            <w:pPr>
              <w:pStyle w:val="TableParagraph"/>
              <w:numPr>
                <w:ilvl w:val="0"/>
                <w:numId w:val="113"/>
              </w:numPr>
              <w:tabs>
                <w:tab w:val="left" w:pos="545"/>
              </w:tabs>
              <w:spacing w:line="204" w:lineRule="exact"/>
              <w:rPr>
                <w:sz w:val="20"/>
              </w:rPr>
            </w:pPr>
            <w:r>
              <w:rPr>
                <w:sz w:val="20"/>
              </w:rPr>
              <w:t>15-20 drops of each of the</w:t>
            </w:r>
            <w:r>
              <w:rPr>
                <w:spacing w:val="-17"/>
                <w:sz w:val="20"/>
              </w:rPr>
              <w:t xml:space="preserve"> </w:t>
            </w:r>
            <w:r>
              <w:rPr>
                <w:sz w:val="20"/>
              </w:rPr>
              <w:t>following:</w:t>
            </w:r>
          </w:p>
          <w:p w:rsidR="00D87DB5" w:rsidRDefault="00C81626">
            <w:pPr>
              <w:pStyle w:val="TableParagraph"/>
              <w:numPr>
                <w:ilvl w:val="1"/>
                <w:numId w:val="113"/>
              </w:numPr>
              <w:tabs>
                <w:tab w:val="left" w:pos="977"/>
              </w:tabs>
              <w:spacing w:before="61"/>
              <w:rPr>
                <w:sz w:val="20"/>
              </w:rPr>
            </w:pPr>
            <w:r>
              <w:rPr>
                <w:sz w:val="20"/>
              </w:rPr>
              <w:t>1 M hydrochloric acid (</w:t>
            </w:r>
            <w:proofErr w:type="spellStart"/>
            <w:r>
              <w:rPr>
                <w:sz w:val="20"/>
              </w:rPr>
              <w:t>HCl</w:t>
            </w:r>
            <w:proofErr w:type="spellEnd"/>
            <w:r>
              <w:rPr>
                <w:sz w:val="20"/>
              </w:rPr>
              <w:t>)</w:t>
            </w:r>
            <w:r>
              <w:rPr>
                <w:spacing w:val="-15"/>
                <w:sz w:val="20"/>
              </w:rPr>
              <w:t xml:space="preserve"> </w:t>
            </w:r>
            <w:r>
              <w:rPr>
                <w:sz w:val="20"/>
              </w:rPr>
              <w:t>solution</w:t>
            </w:r>
          </w:p>
          <w:p w:rsidR="00D87DB5" w:rsidRDefault="00C81626">
            <w:pPr>
              <w:pStyle w:val="TableParagraph"/>
              <w:numPr>
                <w:ilvl w:val="1"/>
                <w:numId w:val="113"/>
              </w:numPr>
              <w:tabs>
                <w:tab w:val="left" w:pos="977"/>
              </w:tabs>
              <w:spacing w:before="57"/>
              <w:rPr>
                <w:sz w:val="20"/>
              </w:rPr>
            </w:pPr>
            <w:r>
              <w:rPr>
                <w:sz w:val="20"/>
              </w:rPr>
              <w:t>0.5 M calcium chloride (</w:t>
            </w:r>
            <w:proofErr w:type="spellStart"/>
            <w:r>
              <w:rPr>
                <w:sz w:val="20"/>
              </w:rPr>
              <w:t>CaCl</w:t>
            </w:r>
            <w:proofErr w:type="spellEnd"/>
            <w:r>
              <w:rPr>
                <w:position w:val="-2"/>
                <w:sz w:val="13"/>
              </w:rPr>
              <w:t>2</w:t>
            </w:r>
            <w:r>
              <w:rPr>
                <w:sz w:val="20"/>
              </w:rPr>
              <w:t>)</w:t>
            </w:r>
            <w:r>
              <w:rPr>
                <w:spacing w:val="-12"/>
                <w:sz w:val="20"/>
              </w:rPr>
              <w:t xml:space="preserve"> </w:t>
            </w:r>
            <w:r>
              <w:rPr>
                <w:sz w:val="20"/>
              </w:rPr>
              <w:t>solution</w:t>
            </w:r>
          </w:p>
          <w:p w:rsidR="00D87DB5" w:rsidRDefault="00C81626">
            <w:pPr>
              <w:pStyle w:val="TableParagraph"/>
              <w:numPr>
                <w:ilvl w:val="1"/>
                <w:numId w:val="113"/>
              </w:numPr>
              <w:tabs>
                <w:tab w:val="left" w:pos="977"/>
              </w:tabs>
              <w:spacing w:before="46"/>
              <w:rPr>
                <w:sz w:val="20"/>
              </w:rPr>
            </w:pPr>
            <w:r>
              <w:rPr>
                <w:sz w:val="20"/>
              </w:rPr>
              <w:t>0.5 M sodium chloride (</w:t>
            </w:r>
            <w:proofErr w:type="spellStart"/>
            <w:r>
              <w:rPr>
                <w:sz w:val="20"/>
              </w:rPr>
              <w:t>NaCl</w:t>
            </w:r>
            <w:proofErr w:type="spellEnd"/>
            <w:r>
              <w:rPr>
                <w:sz w:val="20"/>
              </w:rPr>
              <w:t>)</w:t>
            </w:r>
            <w:r>
              <w:rPr>
                <w:spacing w:val="-12"/>
                <w:sz w:val="20"/>
              </w:rPr>
              <w:t xml:space="preserve"> </w:t>
            </w:r>
            <w:r>
              <w:rPr>
                <w:sz w:val="20"/>
              </w:rPr>
              <w:t>solution</w:t>
            </w:r>
          </w:p>
          <w:p w:rsidR="00D87DB5" w:rsidRDefault="00C81626">
            <w:pPr>
              <w:pStyle w:val="TableParagraph"/>
              <w:numPr>
                <w:ilvl w:val="1"/>
                <w:numId w:val="113"/>
              </w:numPr>
              <w:tabs>
                <w:tab w:val="left" w:pos="977"/>
              </w:tabs>
              <w:spacing w:before="57"/>
              <w:rPr>
                <w:sz w:val="20"/>
              </w:rPr>
            </w:pPr>
            <w:r>
              <w:rPr>
                <w:sz w:val="20"/>
              </w:rPr>
              <w:t>0.5 M barium chloride (</w:t>
            </w:r>
            <w:proofErr w:type="spellStart"/>
            <w:r>
              <w:rPr>
                <w:sz w:val="20"/>
              </w:rPr>
              <w:t>BaCl</w:t>
            </w:r>
            <w:proofErr w:type="spellEnd"/>
            <w:r>
              <w:rPr>
                <w:position w:val="-2"/>
                <w:sz w:val="13"/>
              </w:rPr>
              <w:t>2</w:t>
            </w:r>
            <w:r>
              <w:rPr>
                <w:sz w:val="20"/>
              </w:rPr>
              <w:t>)</w:t>
            </w:r>
            <w:r>
              <w:rPr>
                <w:spacing w:val="-13"/>
                <w:sz w:val="20"/>
              </w:rPr>
              <w:t xml:space="preserve"> </w:t>
            </w:r>
            <w:r>
              <w:rPr>
                <w:sz w:val="20"/>
              </w:rPr>
              <w:t>solution</w:t>
            </w:r>
          </w:p>
          <w:p w:rsidR="00D87DB5" w:rsidRDefault="00C81626">
            <w:pPr>
              <w:pStyle w:val="TableParagraph"/>
              <w:numPr>
                <w:ilvl w:val="1"/>
                <w:numId w:val="113"/>
              </w:numPr>
              <w:tabs>
                <w:tab w:val="left" w:pos="977"/>
              </w:tabs>
              <w:spacing w:before="46"/>
              <w:rPr>
                <w:sz w:val="20"/>
              </w:rPr>
            </w:pPr>
            <w:r>
              <w:rPr>
                <w:sz w:val="20"/>
              </w:rPr>
              <w:t>0.5 M lithium chloride (</w:t>
            </w:r>
            <w:proofErr w:type="spellStart"/>
            <w:r>
              <w:rPr>
                <w:sz w:val="20"/>
              </w:rPr>
              <w:t>LiCl</w:t>
            </w:r>
            <w:proofErr w:type="spellEnd"/>
            <w:r>
              <w:rPr>
                <w:sz w:val="20"/>
              </w:rPr>
              <w:t>)</w:t>
            </w:r>
            <w:r>
              <w:rPr>
                <w:spacing w:val="-13"/>
                <w:sz w:val="20"/>
              </w:rPr>
              <w:t xml:space="preserve"> </w:t>
            </w:r>
            <w:r>
              <w:rPr>
                <w:sz w:val="20"/>
              </w:rPr>
              <w:t>solution</w:t>
            </w:r>
          </w:p>
          <w:p w:rsidR="00D87DB5" w:rsidRDefault="00C81626">
            <w:pPr>
              <w:pStyle w:val="TableParagraph"/>
              <w:numPr>
                <w:ilvl w:val="1"/>
                <w:numId w:val="113"/>
              </w:numPr>
              <w:tabs>
                <w:tab w:val="left" w:pos="977"/>
              </w:tabs>
              <w:spacing w:before="57"/>
              <w:rPr>
                <w:sz w:val="20"/>
              </w:rPr>
            </w:pPr>
            <w:r>
              <w:rPr>
                <w:sz w:val="20"/>
              </w:rPr>
              <w:t xml:space="preserve">0.5 M </w:t>
            </w:r>
            <w:proofErr w:type="gramStart"/>
            <w:r>
              <w:rPr>
                <w:sz w:val="20"/>
              </w:rPr>
              <w:t>copper(</w:t>
            </w:r>
            <w:proofErr w:type="gramEnd"/>
            <w:r>
              <w:rPr>
                <w:sz w:val="20"/>
              </w:rPr>
              <w:t>II) chloride (</w:t>
            </w:r>
            <w:proofErr w:type="spellStart"/>
            <w:r>
              <w:rPr>
                <w:sz w:val="20"/>
              </w:rPr>
              <w:t>CuCl</w:t>
            </w:r>
            <w:proofErr w:type="spellEnd"/>
            <w:r>
              <w:rPr>
                <w:position w:val="-2"/>
                <w:sz w:val="13"/>
              </w:rPr>
              <w:t>2</w:t>
            </w:r>
            <w:r>
              <w:rPr>
                <w:sz w:val="20"/>
              </w:rPr>
              <w:t>)</w:t>
            </w:r>
            <w:r>
              <w:rPr>
                <w:spacing w:val="-14"/>
                <w:sz w:val="20"/>
              </w:rPr>
              <w:t xml:space="preserve"> </w:t>
            </w:r>
            <w:r>
              <w:rPr>
                <w:sz w:val="20"/>
              </w:rPr>
              <w:t>solution</w:t>
            </w:r>
          </w:p>
          <w:p w:rsidR="00D87DB5" w:rsidRDefault="00C81626">
            <w:pPr>
              <w:pStyle w:val="TableParagraph"/>
              <w:numPr>
                <w:ilvl w:val="1"/>
                <w:numId w:val="113"/>
              </w:numPr>
              <w:tabs>
                <w:tab w:val="left" w:pos="977"/>
              </w:tabs>
              <w:spacing w:before="43"/>
              <w:rPr>
                <w:sz w:val="20"/>
              </w:rPr>
            </w:pPr>
            <w:r>
              <w:rPr>
                <w:sz w:val="20"/>
              </w:rPr>
              <w:t>0.5 M cesium chloride (</w:t>
            </w:r>
            <w:proofErr w:type="spellStart"/>
            <w:r>
              <w:rPr>
                <w:sz w:val="20"/>
              </w:rPr>
              <w:t>CsCl</w:t>
            </w:r>
            <w:proofErr w:type="spellEnd"/>
            <w:r>
              <w:rPr>
                <w:sz w:val="20"/>
              </w:rPr>
              <w:t>)</w:t>
            </w:r>
            <w:r>
              <w:rPr>
                <w:spacing w:val="-13"/>
                <w:sz w:val="20"/>
              </w:rPr>
              <w:t xml:space="preserve"> </w:t>
            </w:r>
            <w:r>
              <w:rPr>
                <w:sz w:val="20"/>
              </w:rPr>
              <w:t>solution</w:t>
            </w:r>
          </w:p>
          <w:p w:rsidR="00D87DB5" w:rsidRDefault="00C81626">
            <w:pPr>
              <w:pStyle w:val="TableParagraph"/>
              <w:numPr>
                <w:ilvl w:val="1"/>
                <w:numId w:val="113"/>
              </w:numPr>
              <w:tabs>
                <w:tab w:val="left" w:pos="977"/>
              </w:tabs>
              <w:spacing w:before="59"/>
              <w:rPr>
                <w:sz w:val="20"/>
              </w:rPr>
            </w:pPr>
            <w:r>
              <w:rPr>
                <w:sz w:val="20"/>
              </w:rPr>
              <w:t>Unknown so</w:t>
            </w:r>
            <w:r>
              <w:rPr>
                <w:sz w:val="20"/>
              </w:rPr>
              <w:t>lutions 1 &amp;</w:t>
            </w:r>
            <w:r>
              <w:rPr>
                <w:spacing w:val="-11"/>
                <w:sz w:val="20"/>
              </w:rPr>
              <w:t xml:space="preserve"> </w:t>
            </w:r>
            <w:r>
              <w:rPr>
                <w:sz w:val="20"/>
              </w:rPr>
              <w:t>2</w:t>
            </w:r>
          </w:p>
        </w:tc>
      </w:tr>
    </w:tbl>
    <w:p w:rsidR="00D87DB5" w:rsidRDefault="00D87DB5">
      <w:pPr>
        <w:rPr>
          <w:sz w:val="20"/>
        </w:rPr>
        <w:sectPr w:rsidR="00D87DB5">
          <w:headerReference w:type="default" r:id="rId11"/>
          <w:pgSz w:w="12240" w:h="15840"/>
          <w:pgMar w:top="720" w:right="1000" w:bottom="880" w:left="0" w:header="0" w:footer="687" w:gutter="0"/>
          <w:cols w:space="720"/>
        </w:sectPr>
      </w:pPr>
    </w:p>
    <w:p w:rsidR="00D87DB5" w:rsidRDefault="00D87DB5">
      <w:pPr>
        <w:pStyle w:val="BodyText"/>
        <w:rPr>
          <w:b/>
        </w:rPr>
      </w:pPr>
    </w:p>
    <w:p w:rsidR="00D87DB5" w:rsidRDefault="00D87DB5">
      <w:pPr>
        <w:pStyle w:val="BodyText"/>
        <w:rPr>
          <w:b/>
        </w:rPr>
      </w:pPr>
    </w:p>
    <w:p w:rsidR="00D87DB5" w:rsidRDefault="00D87DB5">
      <w:pPr>
        <w:pStyle w:val="BodyText"/>
        <w:spacing w:before="10"/>
        <w:rPr>
          <w:b/>
          <w:sz w:val="18"/>
        </w:rPr>
      </w:pPr>
    </w:p>
    <w:p w:rsidR="00D87DB5" w:rsidRDefault="00C81626">
      <w:pPr>
        <w:pStyle w:val="Heading7"/>
        <w:ind w:left="160" w:right="498"/>
      </w:pPr>
      <w:r>
        <w:t>Step 2</w:t>
      </w:r>
      <w:proofErr w:type="gramStart"/>
      <w:r>
        <w:t>:   Prepare</w:t>
      </w:r>
      <w:proofErr w:type="gramEnd"/>
      <w:r>
        <w:t xml:space="preserve"> the vial of </w:t>
      </w:r>
      <w:proofErr w:type="spellStart"/>
      <w:r>
        <w:t>HCl</w:t>
      </w:r>
      <w:proofErr w:type="spellEnd"/>
      <w:r>
        <w:t xml:space="preserve"> and the test tubes.</w:t>
      </w:r>
    </w:p>
    <w:p w:rsidR="00D87DB5" w:rsidRDefault="00C81626">
      <w:pPr>
        <w:pStyle w:val="ListParagraph"/>
        <w:numPr>
          <w:ilvl w:val="0"/>
          <w:numId w:val="112"/>
        </w:numPr>
        <w:tabs>
          <w:tab w:val="left" w:pos="1313"/>
        </w:tabs>
        <w:spacing w:before="123"/>
        <w:rPr>
          <w:sz w:val="20"/>
        </w:rPr>
      </w:pPr>
      <w:r>
        <w:rPr>
          <w:sz w:val="20"/>
        </w:rPr>
        <w:t xml:space="preserve">Label the vial of </w:t>
      </w:r>
      <w:proofErr w:type="spellStart"/>
      <w:r>
        <w:rPr>
          <w:sz w:val="20"/>
        </w:rPr>
        <w:t>HCl</w:t>
      </w:r>
      <w:proofErr w:type="spellEnd"/>
      <w:r>
        <w:rPr>
          <w:sz w:val="20"/>
        </w:rPr>
        <w:t xml:space="preserve">. Then label the test tubes </w:t>
      </w:r>
      <w:proofErr w:type="spellStart"/>
      <w:r>
        <w:rPr>
          <w:sz w:val="20"/>
        </w:rPr>
        <w:t>CaCl</w:t>
      </w:r>
      <w:proofErr w:type="spellEnd"/>
      <w:r>
        <w:rPr>
          <w:position w:val="-2"/>
          <w:sz w:val="13"/>
        </w:rPr>
        <w:t>2</w:t>
      </w:r>
      <w:r>
        <w:rPr>
          <w:sz w:val="20"/>
        </w:rPr>
        <w:t xml:space="preserve">, </w:t>
      </w:r>
      <w:proofErr w:type="spellStart"/>
      <w:r>
        <w:rPr>
          <w:sz w:val="20"/>
        </w:rPr>
        <w:t>NaCl</w:t>
      </w:r>
      <w:proofErr w:type="spellEnd"/>
      <w:r>
        <w:rPr>
          <w:sz w:val="20"/>
        </w:rPr>
        <w:t xml:space="preserve">, </w:t>
      </w:r>
      <w:proofErr w:type="spellStart"/>
      <w:r>
        <w:rPr>
          <w:sz w:val="20"/>
        </w:rPr>
        <w:t>BaCl</w:t>
      </w:r>
      <w:proofErr w:type="spellEnd"/>
      <w:r>
        <w:rPr>
          <w:position w:val="-2"/>
          <w:sz w:val="13"/>
        </w:rPr>
        <w:t>2</w:t>
      </w:r>
      <w:r>
        <w:rPr>
          <w:sz w:val="20"/>
        </w:rPr>
        <w:t xml:space="preserve">, </w:t>
      </w:r>
      <w:proofErr w:type="spellStart"/>
      <w:r>
        <w:rPr>
          <w:sz w:val="20"/>
        </w:rPr>
        <w:t>LiCl</w:t>
      </w:r>
      <w:proofErr w:type="spellEnd"/>
      <w:r>
        <w:rPr>
          <w:sz w:val="20"/>
        </w:rPr>
        <w:t xml:space="preserve">, </w:t>
      </w:r>
      <w:proofErr w:type="spellStart"/>
      <w:r>
        <w:rPr>
          <w:sz w:val="20"/>
        </w:rPr>
        <w:t>CuCl</w:t>
      </w:r>
      <w:proofErr w:type="spellEnd"/>
      <w:r>
        <w:rPr>
          <w:position w:val="-2"/>
          <w:sz w:val="13"/>
        </w:rPr>
        <w:t>2</w:t>
      </w:r>
      <w:r>
        <w:rPr>
          <w:sz w:val="20"/>
        </w:rPr>
        <w:t>, and</w:t>
      </w:r>
      <w:r>
        <w:rPr>
          <w:spacing w:val="-23"/>
          <w:sz w:val="20"/>
        </w:rPr>
        <w:t xml:space="preserve"> </w:t>
      </w:r>
      <w:proofErr w:type="spellStart"/>
      <w:r>
        <w:rPr>
          <w:sz w:val="20"/>
        </w:rPr>
        <w:t>CsCl</w:t>
      </w:r>
      <w:proofErr w:type="spellEnd"/>
      <w:r>
        <w:rPr>
          <w:sz w:val="20"/>
        </w:rPr>
        <w:t>.</w:t>
      </w:r>
    </w:p>
    <w:p w:rsidR="00D87DB5" w:rsidRDefault="00C81626">
      <w:pPr>
        <w:pStyle w:val="ListParagraph"/>
        <w:numPr>
          <w:ilvl w:val="0"/>
          <w:numId w:val="112"/>
        </w:numPr>
        <w:tabs>
          <w:tab w:val="left" w:pos="1313"/>
        </w:tabs>
        <w:spacing w:before="105"/>
        <w:ind w:right="526"/>
        <w:rPr>
          <w:sz w:val="20"/>
        </w:rPr>
      </w:pPr>
      <w:r>
        <w:rPr>
          <w:sz w:val="20"/>
        </w:rPr>
        <w:t>You also need to obtain and/or label test tubes for the Unknown Solution #1 (labeled U1) and Unknown Solution #2 (labeled</w:t>
      </w:r>
      <w:r>
        <w:rPr>
          <w:spacing w:val="-11"/>
          <w:sz w:val="20"/>
        </w:rPr>
        <w:t xml:space="preserve"> </w:t>
      </w:r>
      <w:r>
        <w:rPr>
          <w:sz w:val="20"/>
        </w:rPr>
        <w:t>U2).</w:t>
      </w:r>
    </w:p>
    <w:p w:rsidR="00D87DB5" w:rsidRDefault="00C81626">
      <w:pPr>
        <w:pStyle w:val="ListParagraph"/>
        <w:numPr>
          <w:ilvl w:val="0"/>
          <w:numId w:val="112"/>
        </w:numPr>
        <w:tabs>
          <w:tab w:val="left" w:pos="1313"/>
        </w:tabs>
        <w:ind w:right="273"/>
        <w:rPr>
          <w:sz w:val="20"/>
        </w:rPr>
      </w:pPr>
      <w:r>
        <w:rPr>
          <w:sz w:val="20"/>
        </w:rPr>
        <w:t>Use a transfer pipette to add approximately 15-20 drops of each solution into the corresponding test tube. Use a clean pipette fo</w:t>
      </w:r>
      <w:r>
        <w:rPr>
          <w:sz w:val="20"/>
        </w:rPr>
        <w:t>r each solution to avoid</w:t>
      </w:r>
      <w:r>
        <w:rPr>
          <w:spacing w:val="-27"/>
          <w:sz w:val="20"/>
        </w:rPr>
        <w:t xml:space="preserve"> </w:t>
      </w:r>
      <w:r>
        <w:rPr>
          <w:sz w:val="20"/>
        </w:rPr>
        <w:t>cross-contamination.</w:t>
      </w:r>
    </w:p>
    <w:p w:rsidR="00D87DB5" w:rsidRDefault="00D87DB5">
      <w:pPr>
        <w:pStyle w:val="BodyText"/>
      </w:pPr>
    </w:p>
    <w:p w:rsidR="00D87DB5" w:rsidRDefault="00C81626">
      <w:pPr>
        <w:pStyle w:val="Heading7"/>
        <w:spacing w:before="128"/>
        <w:ind w:left="160" w:right="498"/>
        <w:rPr>
          <w:sz w:val="13"/>
        </w:rPr>
      </w:pPr>
      <w:r>
        <w:t>Step 3</w:t>
      </w:r>
      <w:proofErr w:type="gramStart"/>
      <w:r>
        <w:t>:   Perform</w:t>
      </w:r>
      <w:proofErr w:type="gramEnd"/>
      <w:r>
        <w:t xml:space="preserve"> the Flame Test for </w:t>
      </w:r>
      <w:proofErr w:type="spellStart"/>
      <w:r>
        <w:t>CaCl</w:t>
      </w:r>
      <w:proofErr w:type="spellEnd"/>
      <w:r>
        <w:rPr>
          <w:position w:val="-2"/>
          <w:sz w:val="13"/>
        </w:rPr>
        <w:t>2</w:t>
      </w:r>
    </w:p>
    <w:p w:rsidR="00D87DB5" w:rsidRDefault="00C81626">
      <w:pPr>
        <w:pStyle w:val="ListParagraph"/>
        <w:numPr>
          <w:ilvl w:val="0"/>
          <w:numId w:val="111"/>
        </w:numPr>
        <w:tabs>
          <w:tab w:val="left" w:pos="1313"/>
        </w:tabs>
        <w:spacing w:before="107"/>
        <w:ind w:right="552"/>
        <w:rPr>
          <w:sz w:val="20"/>
        </w:rPr>
      </w:pPr>
      <w:r>
        <w:rPr>
          <w:sz w:val="20"/>
        </w:rPr>
        <w:t>Before testing the metal, you should clean the wire. Dip the tip of the wire in</w:t>
      </w:r>
      <w:r>
        <w:rPr>
          <w:spacing w:val="-22"/>
          <w:sz w:val="20"/>
        </w:rPr>
        <w:t xml:space="preserve"> </w:t>
      </w:r>
      <w:r>
        <w:rPr>
          <w:sz w:val="20"/>
        </w:rPr>
        <w:t>hydrochloric acid. Burn the wire in the hottest part of the</w:t>
      </w:r>
      <w:r>
        <w:rPr>
          <w:spacing w:val="-11"/>
          <w:sz w:val="20"/>
        </w:rPr>
        <w:t xml:space="preserve"> </w:t>
      </w:r>
      <w:r>
        <w:rPr>
          <w:sz w:val="20"/>
        </w:rPr>
        <w:t>flame.</w:t>
      </w:r>
    </w:p>
    <w:p w:rsidR="00D87DB5" w:rsidRDefault="00C81626">
      <w:pPr>
        <w:pStyle w:val="BodyText"/>
        <w:spacing w:before="115" w:line="242" w:lineRule="auto"/>
        <w:ind w:left="1312" w:right="498"/>
      </w:pPr>
      <w:r>
        <w:rPr>
          <w:b/>
        </w:rPr>
        <w:t xml:space="preserve">Note: </w:t>
      </w:r>
      <w:r>
        <w:t xml:space="preserve">The color should begin blue and then fade as the </w:t>
      </w:r>
      <w:proofErr w:type="spellStart"/>
      <w:r>
        <w:t>HCl</w:t>
      </w:r>
      <w:proofErr w:type="spellEnd"/>
      <w:r>
        <w:t xml:space="preserve"> is burned off. Keep the blue color of the </w:t>
      </w:r>
      <w:proofErr w:type="spellStart"/>
      <w:r>
        <w:t>HCl</w:t>
      </w:r>
      <w:proofErr w:type="spellEnd"/>
      <w:r>
        <w:t xml:space="preserve"> solution’s flame and the wire’s own flame color in mind as you proceed.</w:t>
      </w:r>
    </w:p>
    <w:p w:rsidR="00D87DB5" w:rsidRDefault="00C81626">
      <w:pPr>
        <w:pStyle w:val="ListParagraph"/>
        <w:numPr>
          <w:ilvl w:val="0"/>
          <w:numId w:val="111"/>
        </w:numPr>
        <w:tabs>
          <w:tab w:val="left" w:pos="1313"/>
        </w:tabs>
        <w:spacing w:before="118"/>
        <w:rPr>
          <w:sz w:val="20"/>
        </w:rPr>
      </w:pPr>
      <w:r>
        <w:rPr>
          <w:sz w:val="20"/>
        </w:rPr>
        <w:t>Dip the tip of the wire into the test solution (e.g. calcium</w:t>
      </w:r>
      <w:r>
        <w:rPr>
          <w:spacing w:val="-16"/>
          <w:sz w:val="20"/>
        </w:rPr>
        <w:t xml:space="preserve"> </w:t>
      </w:r>
      <w:r>
        <w:rPr>
          <w:sz w:val="20"/>
        </w:rPr>
        <w:t>chloride).</w:t>
      </w:r>
    </w:p>
    <w:p w:rsidR="00D87DB5" w:rsidRDefault="00C81626">
      <w:pPr>
        <w:pStyle w:val="ListParagraph"/>
        <w:numPr>
          <w:ilvl w:val="0"/>
          <w:numId w:val="111"/>
        </w:numPr>
        <w:tabs>
          <w:tab w:val="left" w:pos="1313"/>
        </w:tabs>
        <w:ind w:right="737"/>
        <w:rPr>
          <w:sz w:val="20"/>
        </w:rPr>
      </w:pPr>
      <w:r>
        <w:rPr>
          <w:sz w:val="20"/>
        </w:rPr>
        <w:t xml:space="preserve">Burn the tip </w:t>
      </w:r>
      <w:r>
        <w:rPr>
          <w:sz w:val="20"/>
        </w:rPr>
        <w:t>of the wire in the hottest part of the flame and observe the color. If you are unsure of the color, repeat the</w:t>
      </w:r>
      <w:r>
        <w:rPr>
          <w:spacing w:val="-13"/>
          <w:sz w:val="20"/>
        </w:rPr>
        <w:t xml:space="preserve"> </w:t>
      </w:r>
      <w:r>
        <w:rPr>
          <w:sz w:val="20"/>
        </w:rPr>
        <w:t>test.</w:t>
      </w:r>
    </w:p>
    <w:p w:rsidR="00D87DB5" w:rsidRDefault="00830510">
      <w:pPr>
        <w:pStyle w:val="ListParagraph"/>
        <w:numPr>
          <w:ilvl w:val="0"/>
          <w:numId w:val="111"/>
        </w:numPr>
        <w:tabs>
          <w:tab w:val="left" w:pos="1313"/>
        </w:tabs>
        <w:ind w:right="788"/>
        <w:rPr>
          <w:sz w:val="20"/>
        </w:rPr>
      </w:pPr>
      <w:r>
        <w:rPr>
          <w:noProof/>
        </w:rPr>
        <mc:AlternateContent>
          <mc:Choice Requires="wps">
            <w:drawing>
              <wp:anchor distT="0" distB="0" distL="0" distR="0" simplePos="0" relativeHeight="1936" behindDoc="0" locked="0" layoutInCell="1" allowOverlap="1">
                <wp:simplePos x="0" y="0"/>
                <wp:positionH relativeFrom="page">
                  <wp:posOffset>888365</wp:posOffset>
                </wp:positionH>
                <wp:positionV relativeFrom="paragraph">
                  <wp:posOffset>445135</wp:posOffset>
                </wp:positionV>
                <wp:extent cx="5996940" cy="323215"/>
                <wp:effectExtent l="0" t="635" r="0" b="6350"/>
                <wp:wrapTopAndBottom/>
                <wp:docPr id="711"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323215"/>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7DB5" w:rsidRDefault="00C81626">
                            <w:pPr>
                              <w:spacing w:before="136"/>
                              <w:ind w:left="2964" w:right="280"/>
                              <w:rPr>
                                <w:b/>
                                <w:sz w:val="20"/>
                              </w:rPr>
                            </w:pPr>
                            <w:r>
                              <w:rPr>
                                <w:b/>
                                <w:sz w:val="20"/>
                              </w:rPr>
                              <w:t>Repeat Step 3 for each of Steps 4-10.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9" o:spid="_x0000_s1029" type="#_x0000_t202" style="position:absolute;left:0;text-align:left;margin-left:69.95pt;margin-top:35.05pt;width:472.2pt;height:25.45pt;z-index: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" fillcolor="#daedf3" stroked="f">
                <v:textbox inset="0,0,0,0">
                  <w:txbxContent>
                    <w:p w:rsidR="00D87DB5" w:rsidRDefault="00C81626">
                      <w:pPr>
                        <w:spacing w:before="136"/>
                        <w:ind w:left="2964" w:right="280"/>
                        <w:rPr>
                          <w:b/>
                          <w:sz w:val="20"/>
                        </w:rPr>
                      </w:pPr>
                      <w:r>
                        <w:rPr>
                          <w:b/>
                          <w:sz w:val="20"/>
                        </w:rPr>
                        <w:t>Repeat Step 3 for each of Steps 4-10.</w:t>
                      </w:r>
                    </w:p>
                  </w:txbxContent>
                </v:textbox>
                <w10:wrap type="topAndBottom" anchorx="page"/>
              </v:shape>
            </w:pict>
          </mc:Fallback>
        </mc:AlternateContent>
      </w:r>
      <w:r w:rsidR="00C81626">
        <w:rPr>
          <w:sz w:val="20"/>
        </w:rPr>
        <w:t>Be sure to record the color in the data table. You may wish to use a colored marker</w:t>
      </w:r>
      <w:r w:rsidR="00C81626">
        <w:rPr>
          <w:spacing w:val="-24"/>
          <w:sz w:val="20"/>
        </w:rPr>
        <w:t xml:space="preserve"> </w:t>
      </w:r>
      <w:r w:rsidR="00C81626">
        <w:rPr>
          <w:sz w:val="20"/>
        </w:rPr>
        <w:t>or pencil.</w:t>
      </w:r>
    </w:p>
    <w:p w:rsidR="00D87DB5" w:rsidRDefault="00D87DB5">
      <w:pPr>
        <w:pStyle w:val="BodyText"/>
        <w:spacing w:before="3"/>
        <w:rPr>
          <w:sz w:val="23"/>
        </w:rPr>
      </w:pPr>
    </w:p>
    <w:p w:rsidR="00D87DB5" w:rsidRDefault="00C81626">
      <w:pPr>
        <w:pStyle w:val="Heading7"/>
        <w:spacing w:line="604" w:lineRule="auto"/>
        <w:ind w:left="160" w:right="5333"/>
      </w:pPr>
      <w:r>
        <w:t>St</w:t>
      </w:r>
      <w:r>
        <w:t xml:space="preserve">ep 4: Perform the Flame Test for </w:t>
      </w:r>
      <w:proofErr w:type="spellStart"/>
      <w:r>
        <w:t>NaCl</w:t>
      </w:r>
      <w:proofErr w:type="spellEnd"/>
      <w:r>
        <w:t xml:space="preserve"> Step 5: Perform the Flame Test for </w:t>
      </w:r>
      <w:proofErr w:type="spellStart"/>
      <w:r>
        <w:t>BaCl</w:t>
      </w:r>
      <w:proofErr w:type="spellEnd"/>
      <w:r>
        <w:rPr>
          <w:position w:val="-2"/>
          <w:sz w:val="13"/>
        </w:rPr>
        <w:t xml:space="preserve">2 </w:t>
      </w:r>
      <w:r>
        <w:t xml:space="preserve">Step 6: Perform the Flame Test for </w:t>
      </w:r>
      <w:proofErr w:type="spellStart"/>
      <w:r>
        <w:t>LiCl</w:t>
      </w:r>
      <w:proofErr w:type="spellEnd"/>
      <w:r>
        <w:rPr>
          <w:position w:val="-2"/>
          <w:sz w:val="13"/>
        </w:rPr>
        <w:t xml:space="preserve">2 </w:t>
      </w:r>
      <w:r>
        <w:t xml:space="preserve">Step 7: Perform the Flame Test for </w:t>
      </w:r>
      <w:proofErr w:type="spellStart"/>
      <w:r>
        <w:t>CuCl</w:t>
      </w:r>
      <w:proofErr w:type="spellEnd"/>
      <w:r>
        <w:rPr>
          <w:position w:val="-2"/>
          <w:sz w:val="13"/>
        </w:rPr>
        <w:t xml:space="preserve">2 </w:t>
      </w:r>
      <w:r>
        <w:t>Step 8</w:t>
      </w:r>
      <w:proofErr w:type="gramStart"/>
      <w:r>
        <w:t>:   Perform</w:t>
      </w:r>
      <w:proofErr w:type="gramEnd"/>
      <w:r>
        <w:t xml:space="preserve"> the Flame Test for </w:t>
      </w:r>
      <w:proofErr w:type="spellStart"/>
      <w:r>
        <w:t>CsCl</w:t>
      </w:r>
      <w:proofErr w:type="spellEnd"/>
    </w:p>
    <w:p w:rsidR="00D87DB5" w:rsidRDefault="00C81626">
      <w:pPr>
        <w:spacing w:before="20" w:line="616" w:lineRule="auto"/>
        <w:ind w:left="160" w:right="3861"/>
        <w:rPr>
          <w:b/>
          <w:sz w:val="20"/>
        </w:rPr>
      </w:pPr>
      <w:r>
        <w:rPr>
          <w:b/>
          <w:sz w:val="20"/>
        </w:rPr>
        <w:t>Step 9: Perform the Flame Test for Unknown Solution 1 Step 10: Perform the Flame Test for Unknown Solution 2</w:t>
      </w:r>
    </w:p>
    <w:p w:rsidR="00D87DB5" w:rsidRDefault="00C81626">
      <w:pPr>
        <w:spacing w:before="7"/>
        <w:ind w:left="160" w:right="498"/>
        <w:rPr>
          <w:b/>
          <w:sz w:val="20"/>
        </w:rPr>
      </w:pPr>
      <w:r>
        <w:rPr>
          <w:b/>
          <w:sz w:val="20"/>
        </w:rPr>
        <w:t>Step 11: Determine the Identities of the Metal Ions of the Unknown Solutions</w:t>
      </w:r>
    </w:p>
    <w:p w:rsidR="00D87DB5" w:rsidRDefault="00C81626">
      <w:pPr>
        <w:pStyle w:val="BodyText"/>
        <w:spacing w:before="123"/>
        <w:ind w:left="1024" w:right="498"/>
      </w:pPr>
      <w:r>
        <w:t xml:space="preserve">Compare the colors of the known solutions to those you tested. Record </w:t>
      </w:r>
      <w:r>
        <w:t>your answers on the data sheet, below the data table.</w:t>
      </w:r>
    </w:p>
    <w:p w:rsidR="00D87DB5" w:rsidRDefault="00D87DB5">
      <w:pPr>
        <w:pStyle w:val="BodyText"/>
      </w:pPr>
    </w:p>
    <w:p w:rsidR="00D87DB5" w:rsidRDefault="00C81626">
      <w:pPr>
        <w:pStyle w:val="BodyText"/>
        <w:spacing w:before="130"/>
        <w:ind w:left="160" w:right="498"/>
      </w:pPr>
      <w:r>
        <w:rPr>
          <w:b/>
        </w:rPr>
        <w:t xml:space="preserve">Step 12: </w:t>
      </w:r>
      <w:r>
        <w:t>Dispose of all remaining solutions in bulk containers provided by your teacher.</w:t>
      </w:r>
    </w:p>
    <w:p w:rsidR="00D87DB5" w:rsidRDefault="00D87DB5">
      <w:pPr>
        <w:sectPr w:rsidR="00D87DB5">
          <w:headerReference w:type="default" r:id="rId12"/>
          <w:pgSz w:w="12240" w:h="15840"/>
          <w:pgMar w:top="1040" w:right="1280" w:bottom="880" w:left="1280" w:header="844" w:footer="687" w:gutter="0"/>
          <w:cols w:space="720"/>
        </w:sectPr>
      </w:pPr>
    </w:p>
    <w:p w:rsidR="00D87DB5" w:rsidRDefault="00D87DB5">
      <w:pPr>
        <w:pStyle w:val="BodyText"/>
      </w:pPr>
    </w:p>
    <w:p w:rsidR="00D87DB5" w:rsidRDefault="00D87DB5">
      <w:pPr>
        <w:pStyle w:val="BodyText"/>
      </w:pPr>
    </w:p>
    <w:p w:rsidR="00D87DB5" w:rsidRDefault="00830510">
      <w:pPr>
        <w:pStyle w:val="Heading1"/>
        <w:spacing w:before="211"/>
        <w:ind w:left="140" w:right="797"/>
      </w:pPr>
      <w:r>
        <w:rPr>
          <w:noProof/>
        </w:rPr>
        <mc:AlternateContent>
          <mc:Choice Requires="wps">
            <w:drawing>
              <wp:anchor distT="0" distB="0" distL="0" distR="0" simplePos="0" relativeHeight="1960" behindDoc="0" locked="0" layoutInCell="1" allowOverlap="1">
                <wp:simplePos x="0" y="0"/>
                <wp:positionH relativeFrom="page">
                  <wp:posOffset>895985</wp:posOffset>
                </wp:positionH>
                <wp:positionV relativeFrom="paragraph">
                  <wp:posOffset>381635</wp:posOffset>
                </wp:positionV>
                <wp:extent cx="5981065" cy="0"/>
                <wp:effectExtent l="6985" t="13335" r="19050" b="24765"/>
                <wp:wrapTopAndBottom/>
                <wp:docPr id="710"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78" o:spid="_x0000_s1026" style="position:absolute;z-index:1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05pt" to="541.5pt,30.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" strokecolor="#f79546" strokeweight=".48pt">
                <w10:wrap type="topAndBottom" anchorx="page"/>
              </v:line>
            </w:pict>
          </mc:Fallback>
        </mc:AlternateContent>
      </w:r>
      <w:r w:rsidR="00C81626">
        <w:t>Data</w:t>
      </w:r>
    </w:p>
    <w:p w:rsidR="00D87DB5" w:rsidRDefault="00D87DB5">
      <w:pPr>
        <w:pStyle w:val="BodyText"/>
        <w:rPr>
          <w:rFonts w:ascii="Franklin Gothic Medium"/>
        </w:rPr>
      </w:pPr>
    </w:p>
    <w:p w:rsidR="00D87DB5" w:rsidRDefault="00D87DB5">
      <w:pPr>
        <w:pStyle w:val="BodyText"/>
        <w:spacing w:before="10"/>
        <w:rPr>
          <w:rFonts w:ascii="Franklin Gothic Medium"/>
          <w:sz w:val="18"/>
        </w:rPr>
      </w:pPr>
    </w:p>
    <w:tbl>
      <w:tblPr>
        <w:tblW w:w="0" w:type="auto"/>
        <w:tblInd w:w="1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8"/>
        <w:gridCol w:w="2862"/>
      </w:tblGrid>
      <w:tr w:rsidR="00D87DB5">
        <w:trPr>
          <w:trHeight w:hRule="exact" w:val="486"/>
        </w:trPr>
        <w:tc>
          <w:tcPr>
            <w:tcW w:w="3548" w:type="dxa"/>
            <w:shd w:val="clear" w:color="auto" w:fill="DAEDF3"/>
          </w:tcPr>
          <w:p w:rsidR="00D87DB5" w:rsidRDefault="00C81626">
            <w:pPr>
              <w:pStyle w:val="TableParagraph"/>
              <w:spacing w:before="115"/>
              <w:ind w:left="434"/>
              <w:rPr>
                <w:b/>
                <w:sz w:val="20"/>
              </w:rPr>
            </w:pPr>
            <w:r>
              <w:rPr>
                <w:b/>
                <w:sz w:val="20"/>
              </w:rPr>
              <w:t>Ionic Compound in Solution</w:t>
            </w:r>
          </w:p>
        </w:tc>
        <w:tc>
          <w:tcPr>
            <w:tcW w:w="2862" w:type="dxa"/>
            <w:shd w:val="clear" w:color="auto" w:fill="DAEDF3"/>
          </w:tcPr>
          <w:p w:rsidR="00D87DB5" w:rsidRDefault="00C81626">
            <w:pPr>
              <w:pStyle w:val="TableParagraph"/>
              <w:spacing w:before="115"/>
              <w:ind w:left="337" w:right="339"/>
              <w:jc w:val="center"/>
              <w:rPr>
                <w:b/>
                <w:sz w:val="20"/>
              </w:rPr>
            </w:pPr>
            <w:r>
              <w:rPr>
                <w:b/>
                <w:sz w:val="20"/>
              </w:rPr>
              <w:t>Observed Flame Color</w:t>
            </w:r>
          </w:p>
        </w:tc>
      </w:tr>
      <w:tr w:rsidR="00D87DB5">
        <w:trPr>
          <w:trHeight w:hRule="exact" w:val="486"/>
        </w:trPr>
        <w:tc>
          <w:tcPr>
            <w:tcW w:w="3548" w:type="dxa"/>
          </w:tcPr>
          <w:p w:rsidR="00D87DB5" w:rsidRDefault="00C81626">
            <w:pPr>
              <w:pStyle w:val="TableParagraph"/>
              <w:spacing w:before="123"/>
              <w:ind w:left="103"/>
              <w:rPr>
                <w:sz w:val="20"/>
              </w:rPr>
            </w:pPr>
            <w:proofErr w:type="spellStart"/>
            <w:r>
              <w:rPr>
                <w:sz w:val="20"/>
              </w:rPr>
              <w:t>HCl</w:t>
            </w:r>
            <w:proofErr w:type="spellEnd"/>
            <w:r>
              <w:rPr>
                <w:sz w:val="20"/>
              </w:rPr>
              <w:t xml:space="preserve"> Solution (baseline)</w:t>
            </w:r>
          </w:p>
        </w:tc>
        <w:tc>
          <w:tcPr>
            <w:tcW w:w="2862" w:type="dxa"/>
          </w:tcPr>
          <w:p w:rsidR="00D87DB5" w:rsidRDefault="00C81626">
            <w:pPr>
              <w:pStyle w:val="TableParagraph"/>
              <w:spacing w:before="123"/>
              <w:ind w:left="337" w:right="337"/>
              <w:jc w:val="center"/>
              <w:rPr>
                <w:sz w:val="20"/>
              </w:rPr>
            </w:pPr>
            <w:proofErr w:type="gramStart"/>
            <w:r>
              <w:rPr>
                <w:sz w:val="20"/>
              </w:rPr>
              <w:t>blue</w:t>
            </w:r>
            <w:proofErr w:type="gramEnd"/>
          </w:p>
        </w:tc>
      </w:tr>
      <w:tr w:rsidR="00D87DB5">
        <w:trPr>
          <w:trHeight w:hRule="exact" w:val="480"/>
        </w:trPr>
        <w:tc>
          <w:tcPr>
            <w:tcW w:w="3548" w:type="dxa"/>
          </w:tcPr>
          <w:p w:rsidR="00D87DB5" w:rsidRDefault="00C81626">
            <w:pPr>
              <w:pStyle w:val="TableParagraph"/>
              <w:spacing w:before="117"/>
              <w:ind w:left="103"/>
              <w:rPr>
                <w:sz w:val="20"/>
              </w:rPr>
            </w:pPr>
            <w:r>
              <w:rPr>
                <w:sz w:val="20"/>
              </w:rPr>
              <w:t>0.5 M calcium chloride (</w:t>
            </w:r>
            <w:proofErr w:type="spellStart"/>
            <w:r>
              <w:rPr>
                <w:sz w:val="20"/>
              </w:rPr>
              <w:t>CaCl</w:t>
            </w:r>
            <w:proofErr w:type="spellEnd"/>
            <w:r>
              <w:rPr>
                <w:position w:val="-2"/>
                <w:sz w:val="13"/>
              </w:rPr>
              <w:t>2</w:t>
            </w:r>
            <w:r>
              <w:rPr>
                <w:sz w:val="20"/>
              </w:rPr>
              <w:t>)</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0.5 M sodium chloride (</w:t>
            </w:r>
            <w:proofErr w:type="spellStart"/>
            <w:r>
              <w:rPr>
                <w:sz w:val="20"/>
              </w:rPr>
              <w:t>NaCl</w:t>
            </w:r>
            <w:proofErr w:type="spellEnd"/>
            <w:r>
              <w:rPr>
                <w:sz w:val="20"/>
              </w:rPr>
              <w:t>)</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0.5 M barium chloride (</w:t>
            </w:r>
            <w:proofErr w:type="spellStart"/>
            <w:r>
              <w:rPr>
                <w:sz w:val="20"/>
              </w:rPr>
              <w:t>BaCl</w:t>
            </w:r>
            <w:proofErr w:type="spellEnd"/>
            <w:r>
              <w:rPr>
                <w:position w:val="-2"/>
                <w:sz w:val="13"/>
              </w:rPr>
              <w:t>2</w:t>
            </w:r>
            <w:r>
              <w:rPr>
                <w:sz w:val="20"/>
              </w:rPr>
              <w:t>)</w:t>
            </w:r>
          </w:p>
        </w:tc>
        <w:tc>
          <w:tcPr>
            <w:tcW w:w="2862" w:type="dxa"/>
          </w:tcPr>
          <w:p w:rsidR="00D87DB5" w:rsidRDefault="00D87DB5"/>
        </w:tc>
      </w:tr>
      <w:tr w:rsidR="00D87DB5">
        <w:trPr>
          <w:trHeight w:hRule="exact" w:val="481"/>
        </w:trPr>
        <w:tc>
          <w:tcPr>
            <w:tcW w:w="3548" w:type="dxa"/>
          </w:tcPr>
          <w:p w:rsidR="00D87DB5" w:rsidRDefault="00C81626">
            <w:pPr>
              <w:pStyle w:val="TableParagraph"/>
              <w:spacing w:before="118"/>
              <w:ind w:left="103"/>
              <w:rPr>
                <w:sz w:val="20"/>
              </w:rPr>
            </w:pPr>
            <w:r>
              <w:rPr>
                <w:sz w:val="20"/>
              </w:rPr>
              <w:t>0.5 M lithium chloride (</w:t>
            </w:r>
            <w:proofErr w:type="spellStart"/>
            <w:r>
              <w:rPr>
                <w:sz w:val="20"/>
              </w:rPr>
              <w:t>LiCl</w:t>
            </w:r>
            <w:proofErr w:type="spellEnd"/>
            <w:r>
              <w:rPr>
                <w:sz w:val="20"/>
              </w:rPr>
              <w:t>)</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 xml:space="preserve">0.5 M </w:t>
            </w:r>
            <w:proofErr w:type="gramStart"/>
            <w:r>
              <w:rPr>
                <w:sz w:val="20"/>
              </w:rPr>
              <w:t>copper(</w:t>
            </w:r>
            <w:proofErr w:type="gramEnd"/>
            <w:r>
              <w:rPr>
                <w:sz w:val="20"/>
              </w:rPr>
              <w:t>II) chloride (</w:t>
            </w:r>
            <w:proofErr w:type="spellStart"/>
            <w:r>
              <w:rPr>
                <w:sz w:val="20"/>
              </w:rPr>
              <w:t>CuCl</w:t>
            </w:r>
            <w:proofErr w:type="spellEnd"/>
            <w:r>
              <w:rPr>
                <w:position w:val="-2"/>
                <w:sz w:val="13"/>
              </w:rPr>
              <w:t>2</w:t>
            </w:r>
            <w:r>
              <w:rPr>
                <w:sz w:val="20"/>
              </w:rPr>
              <w:t>)</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0.5 M cesium chloride (</w:t>
            </w:r>
            <w:proofErr w:type="spellStart"/>
            <w:r>
              <w:rPr>
                <w:sz w:val="20"/>
              </w:rPr>
              <w:t>CsCl</w:t>
            </w:r>
            <w:proofErr w:type="spellEnd"/>
            <w:r>
              <w:rPr>
                <w:sz w:val="20"/>
              </w:rPr>
              <w:t>)</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Unknown Solution #1</w:t>
            </w:r>
          </w:p>
        </w:tc>
        <w:tc>
          <w:tcPr>
            <w:tcW w:w="2862" w:type="dxa"/>
          </w:tcPr>
          <w:p w:rsidR="00D87DB5" w:rsidRDefault="00D87DB5"/>
        </w:tc>
      </w:tr>
      <w:tr w:rsidR="00D87DB5">
        <w:trPr>
          <w:trHeight w:hRule="exact" w:val="480"/>
        </w:trPr>
        <w:tc>
          <w:tcPr>
            <w:tcW w:w="3548" w:type="dxa"/>
          </w:tcPr>
          <w:p w:rsidR="00D87DB5" w:rsidRDefault="00C81626">
            <w:pPr>
              <w:pStyle w:val="TableParagraph"/>
              <w:spacing w:before="117"/>
              <w:ind w:left="103"/>
              <w:rPr>
                <w:sz w:val="20"/>
              </w:rPr>
            </w:pPr>
            <w:r>
              <w:rPr>
                <w:sz w:val="20"/>
              </w:rPr>
              <w:t>Unknown Solution #2</w:t>
            </w:r>
          </w:p>
        </w:tc>
        <w:tc>
          <w:tcPr>
            <w:tcW w:w="2862" w:type="dxa"/>
          </w:tcPr>
          <w:p w:rsidR="00D87DB5" w:rsidRDefault="00D87DB5"/>
        </w:tc>
      </w:tr>
    </w:tbl>
    <w:p w:rsidR="00D87DB5" w:rsidRDefault="00D87DB5">
      <w:pPr>
        <w:pStyle w:val="BodyText"/>
        <w:rPr>
          <w:rFonts w:ascii="Franklin Gothic Medium"/>
        </w:rPr>
      </w:pPr>
    </w:p>
    <w:p w:rsidR="00D87DB5" w:rsidRDefault="00D87DB5">
      <w:pPr>
        <w:pStyle w:val="BodyText"/>
        <w:rPr>
          <w:rFonts w:ascii="Franklin Gothic Medium"/>
        </w:rPr>
      </w:pPr>
    </w:p>
    <w:p w:rsidR="00D87DB5" w:rsidRDefault="00D87DB5">
      <w:pPr>
        <w:pStyle w:val="BodyText"/>
        <w:spacing w:before="7"/>
        <w:rPr>
          <w:rFonts w:ascii="Franklin Gothic Medium"/>
          <w:sz w:val="25"/>
        </w:rPr>
      </w:pPr>
    </w:p>
    <w:p w:rsidR="00D87DB5" w:rsidRDefault="00C81626">
      <w:pPr>
        <w:pStyle w:val="BodyText"/>
        <w:tabs>
          <w:tab w:val="left" w:pos="8106"/>
        </w:tabs>
        <w:spacing w:before="74"/>
        <w:ind w:left="1580" w:right="797"/>
        <w:rPr>
          <w:rFonts w:ascii="Times New Roman"/>
        </w:rPr>
      </w:pPr>
      <w:r>
        <w:t>Metal ion in Unknown Solution</w:t>
      </w:r>
      <w:r>
        <w:rPr>
          <w:spacing w:val="-9"/>
        </w:rPr>
        <w:t xml:space="preserve"> </w:t>
      </w:r>
      <w:r>
        <w:t>#1</w:t>
      </w:r>
      <w:r>
        <w:rPr>
          <w:spacing w:val="1"/>
        </w:rPr>
        <w:t xml:space="preserve"> </w:t>
      </w:r>
      <w:r>
        <w:rPr>
          <w:rFonts w:ascii="Times New Roman"/>
          <w:w w:val="99"/>
          <w:u w:val="single"/>
        </w:rPr>
        <w:t xml:space="preserve"> </w:t>
      </w:r>
      <w:r>
        <w:rPr>
          <w:rFonts w:ascii="Times New Roman"/>
          <w:u w:val="single"/>
        </w:rPr>
        <w:tab/>
      </w:r>
    </w:p>
    <w:p w:rsidR="00D87DB5" w:rsidRDefault="00D87DB5">
      <w:pPr>
        <w:pStyle w:val="BodyText"/>
        <w:rPr>
          <w:rFonts w:ascii="Times New Roman"/>
        </w:rPr>
      </w:pPr>
    </w:p>
    <w:p w:rsidR="00D87DB5" w:rsidRDefault="00D87DB5">
      <w:pPr>
        <w:pStyle w:val="BodyText"/>
        <w:spacing w:before="8"/>
        <w:rPr>
          <w:rFonts w:ascii="Times New Roman"/>
        </w:rPr>
      </w:pPr>
    </w:p>
    <w:p w:rsidR="00D87DB5" w:rsidRDefault="00C81626">
      <w:pPr>
        <w:pStyle w:val="BodyText"/>
        <w:tabs>
          <w:tab w:val="left" w:pos="8106"/>
        </w:tabs>
        <w:spacing w:before="1"/>
        <w:ind w:left="1580" w:right="797"/>
        <w:rPr>
          <w:rFonts w:ascii="Times New Roman"/>
        </w:rPr>
      </w:pPr>
      <w:r>
        <w:t>Metal ion in Unknown Solution</w:t>
      </w:r>
      <w:r>
        <w:rPr>
          <w:spacing w:val="-8"/>
        </w:rPr>
        <w:t xml:space="preserve"> </w:t>
      </w:r>
      <w:r>
        <w:t>#2</w:t>
      </w:r>
      <w:r>
        <w:rPr>
          <w:spacing w:val="1"/>
        </w:rPr>
        <w:t xml:space="preserve"> </w:t>
      </w:r>
      <w:r>
        <w:rPr>
          <w:rFonts w:ascii="Times New Roman"/>
          <w:w w:val="99"/>
          <w:u w:val="single"/>
        </w:rPr>
        <w:t xml:space="preserve"> </w:t>
      </w:r>
      <w:r>
        <w:rPr>
          <w:rFonts w:ascii="Times New Roman"/>
          <w:u w:val="single"/>
        </w:rPr>
        <w:tab/>
      </w:r>
    </w:p>
    <w:p w:rsidR="00D87DB5" w:rsidRDefault="00D87DB5">
      <w:pPr>
        <w:rPr>
          <w:rFonts w:ascii="Times New Roman"/>
        </w:rPr>
      </w:pPr>
    </w:p>
    <w:p w:rsidR="00C81626" w:rsidRDefault="00C81626" w:rsidP="00C81626">
      <w:pPr>
        <w:pStyle w:val="Heading1"/>
        <w:spacing w:before="68"/>
        <w:ind w:left="140" w:right="797"/>
      </w:pPr>
      <w:r>
        <w:rPr>
          <w:noProof/>
        </w:rPr>
        <mc:AlternateContent>
          <mc:Choice Requires="wps">
            <w:drawing>
              <wp:anchor distT="0" distB="0" distL="0" distR="0" simplePos="0" relativeHeight="503083288" behindDoc="0" locked="0" layoutInCell="1" allowOverlap="1" wp14:anchorId="34E310DD" wp14:editId="060AD11F">
                <wp:simplePos x="0" y="0"/>
                <wp:positionH relativeFrom="page">
                  <wp:posOffset>895985</wp:posOffset>
                </wp:positionH>
                <wp:positionV relativeFrom="paragraph">
                  <wp:posOffset>290830</wp:posOffset>
                </wp:positionV>
                <wp:extent cx="5981065" cy="0"/>
                <wp:effectExtent l="6985" t="11430" r="19050" b="26670"/>
                <wp:wrapTopAndBottom/>
                <wp:docPr id="718" name="Lin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7" o:spid="_x0000_s1026" style="position:absolute;z-index:503083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2.9pt" to="541.5pt,22.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" strokecolor="#f79546" strokeweight=".48pt">
                <w10:wrap type="topAndBottom" anchorx="page"/>
              </v:line>
            </w:pict>
          </mc:Fallback>
        </mc:AlternateContent>
      </w:r>
      <w:r>
        <w:t>Analysis</w:t>
      </w:r>
    </w:p>
    <w:p w:rsidR="00C81626" w:rsidRDefault="00C81626" w:rsidP="00C81626">
      <w:pPr>
        <w:pStyle w:val="BodyText"/>
        <w:spacing w:before="88"/>
        <w:ind w:left="140" w:right="941"/>
      </w:pPr>
      <w:r>
        <w:t>When students write their lab reports, they should observe that each metal ion yielded a different flame color.</w:t>
      </w:r>
    </w:p>
    <w:p w:rsidR="00C81626" w:rsidRDefault="00C81626" w:rsidP="00C81626">
      <w:pPr>
        <w:pStyle w:val="BodyText"/>
      </w:pPr>
    </w:p>
    <w:p w:rsidR="00C81626" w:rsidRDefault="00C81626" w:rsidP="00C81626">
      <w:pPr>
        <w:pStyle w:val="BodyText"/>
      </w:pPr>
    </w:p>
    <w:p w:rsidR="00C81626" w:rsidRDefault="00C81626" w:rsidP="00C81626">
      <w:pPr>
        <w:pStyle w:val="BodyText"/>
      </w:pPr>
    </w:p>
    <w:p w:rsidR="00C81626" w:rsidRDefault="00C81626" w:rsidP="00C81626">
      <w:pPr>
        <w:pStyle w:val="Heading1"/>
        <w:spacing w:before="163"/>
        <w:ind w:left="140" w:right="797"/>
      </w:pPr>
      <w:r>
        <w:rPr>
          <w:noProof/>
        </w:rPr>
        <mc:AlternateContent>
          <mc:Choice Requires="wps">
            <w:drawing>
              <wp:anchor distT="0" distB="0" distL="0" distR="0" simplePos="0" relativeHeight="503084312" behindDoc="0" locked="0" layoutInCell="1" allowOverlap="1" wp14:anchorId="680535C7" wp14:editId="2AECF0E1">
                <wp:simplePos x="0" y="0"/>
                <wp:positionH relativeFrom="page">
                  <wp:posOffset>895985</wp:posOffset>
                </wp:positionH>
                <wp:positionV relativeFrom="paragraph">
                  <wp:posOffset>352425</wp:posOffset>
                </wp:positionV>
                <wp:extent cx="5981065" cy="0"/>
                <wp:effectExtent l="6985" t="9525" r="19050" b="28575"/>
                <wp:wrapTopAndBottom/>
                <wp:docPr id="719" name="Line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6" o:spid="_x0000_s1026" style="position:absolute;z-index:503084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75pt" to="541.5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" strokecolor="#f79546" strokeweight=".48pt">
                <w10:wrap type="topAndBottom" anchorx="page"/>
              </v:line>
            </w:pict>
          </mc:Fallback>
        </mc:AlternateContent>
      </w:r>
      <w:r>
        <w:t>Conclusion</w:t>
      </w:r>
    </w:p>
    <w:p w:rsidR="00C81626" w:rsidRDefault="00C81626" w:rsidP="00C81626">
      <w:pPr>
        <w:pStyle w:val="BodyText"/>
        <w:spacing w:before="88"/>
        <w:ind w:left="140" w:right="130"/>
      </w:pPr>
      <w:r>
        <w:t xml:space="preserve">When students write their lab reports, they should restate the hypothesis and explain whether it was supported or refuted by the data. If the student’s results vary from the actual results, they should provide an explanation. They may also revise the hypothesis and state what further experiment they would perform. They should also identify any additional questions that arose from conducting the </w:t>
      </w:r>
      <w:bookmarkStart w:id="0" w:name="_GoBack"/>
      <w:bookmarkEnd w:id="0"/>
      <w:r>
        <w:t>experiment.</w:t>
      </w:r>
    </w:p>
    <w:sectPr w:rsidR="00C81626" w:rsidSect="00C81626">
      <w:headerReference w:type="default" r:id="rId13"/>
      <w:pgSz w:w="12240" w:h="15840"/>
      <w:pgMar w:top="1040" w:right="1300" w:bottom="880" w:left="1300" w:header="844" w:footer="68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81626">
      <w:r>
        <w:separator/>
      </w:r>
    </w:p>
  </w:endnote>
  <w:endnote w:type="continuationSeparator" w:id="0">
    <w:p w:rsidR="00000000" w:rsidRDefault="00C81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81626">
      <w:r>
        <w:separator/>
      </w:r>
    </w:p>
  </w:footnote>
  <w:footnote w:type="continuationSeparator" w:id="0">
    <w:p w:rsidR="00000000" w:rsidRDefault="00C8162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B5" w:rsidRDefault="00D87DB5">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B5" w:rsidRDefault="00830510">
    <w:pPr>
      <w:pStyle w:val="BodyText"/>
      <w:spacing w:line="14" w:lineRule="auto"/>
    </w:pPr>
    <w:r>
      <w:rPr>
        <w:noProof/>
      </w:rPr>
      <mc:AlternateContent>
        <mc:Choice Requires="wps">
          <w:drawing>
            <wp:anchor distT="0" distB="0" distL="114300" distR="114300" simplePos="0" relativeHeight="503072744" behindDoc="1" locked="0" layoutInCell="1" allowOverlap="1">
              <wp:simplePos x="0" y="0"/>
              <wp:positionH relativeFrom="page">
                <wp:posOffset>3230880</wp:posOffset>
              </wp:positionH>
              <wp:positionV relativeFrom="page">
                <wp:posOffset>523240</wp:posOffset>
              </wp:positionV>
              <wp:extent cx="1308100" cy="152400"/>
              <wp:effectExtent l="5080" t="2540" r="0" b="0"/>
              <wp:wrapNone/>
              <wp:docPr id="13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7DB5" w:rsidRDefault="00C81626">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0" o:spid="_x0000_s1030" type="#_x0000_t202" style="position:absolute;margin-left:254.4pt;margin-top:41.2pt;width:103pt;height:12pt;z-index:-243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" filled="f" stroked="f">
              <v:textbox inset="0,0,0,0">
                <w:txbxContent>
                  <w:p w:rsidR="00D87DB5" w:rsidRDefault="00C81626">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DB5" w:rsidRDefault="00D87DB5">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18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830510"/>
    <w:rsid w:val="00C81626"/>
    <w:rsid w:val="00D87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8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681</Words>
  <Characters>3882</Characters>
  <Application>Microsoft Macintosh Word</Application>
  <DocSecurity>0</DocSecurity>
  <Lines>32</Lines>
  <Paragraphs>9</Paragraphs>
  <ScaleCrop>false</ScaleCrop>
  <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2017-03-05T04:27:00Z</dcterms:created>
  <dcterms:modified xsi:type="dcterms:W3CDTF">2017-03-05T04:27:00Z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