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9873" w14:textId="54F66BB0"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r w:rsidR="00C74CB6">
        <w:rPr>
          <w:rFonts w:asciiTheme="minorHAnsi" w:hAnsiTheme="minorHAnsi" w:cstheme="minorHAnsi"/>
          <w:b/>
          <w:sz w:val="40"/>
        </w:rPr>
        <w:t xml:space="preserve"> </w:t>
      </w:r>
      <w:r w:rsidR="00924C92">
        <w:rPr>
          <w:rFonts w:asciiTheme="minorHAnsi" w:hAnsiTheme="minorHAnsi" w:cstheme="minorHAnsi"/>
          <w:b/>
          <w:sz w:val="40"/>
        </w:rPr>
        <w:t xml:space="preserve"> </w:t>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702FB677" w:rsidR="00CE30F6" w:rsidRPr="00CE30F6" w:rsidRDefault="00654603" w:rsidP="00F41560">
            <w:pPr>
              <w:rPr>
                <w:rFonts w:asciiTheme="minorHAnsi" w:hAnsiTheme="minorHAnsi" w:cstheme="minorHAnsi"/>
                <w:b/>
              </w:rPr>
            </w:pPr>
            <w:r>
              <w:rPr>
                <w:rFonts w:asciiTheme="minorHAnsi" w:hAnsiTheme="minorHAnsi" w:cstheme="minorHAnsi"/>
                <w:b/>
              </w:rPr>
              <w:t>February 15, 2023</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320C2872" w:rsidR="00CE30F6" w:rsidRPr="0025565C" w:rsidRDefault="008A4816" w:rsidP="00F41560">
            <w:pPr>
              <w:rPr>
                <w:rFonts w:asciiTheme="minorHAnsi" w:hAnsiTheme="minorHAnsi" w:cstheme="minorHAnsi"/>
                <w:b/>
              </w:rPr>
            </w:pPr>
            <w:r w:rsidRPr="0025565C">
              <w:rPr>
                <w:rFonts w:asciiTheme="minorHAnsi" w:hAnsiTheme="minorHAnsi" w:cstheme="minorHAnsi"/>
                <w:b/>
              </w:rPr>
              <w:t>BOARD-MANAGEMENT DELEGATION</w:t>
            </w:r>
            <w:r w:rsidR="00CA272B" w:rsidRPr="0025565C">
              <w:rPr>
                <w:rFonts w:asciiTheme="minorHAnsi" w:hAnsiTheme="minorHAnsi" w:cstheme="minorHAnsi"/>
                <w:b/>
              </w:rPr>
              <w:t xml:space="preserve"> </w:t>
            </w:r>
            <w:r w:rsidR="00EE4235" w:rsidRPr="0025565C">
              <w:rPr>
                <w:rFonts w:asciiTheme="minorHAnsi" w:hAnsiTheme="minorHAnsi" w:cstheme="minorHAnsi"/>
                <w:b/>
              </w:rPr>
              <w:t>(BMD</w:t>
            </w:r>
            <w:r w:rsidR="00C42784" w:rsidRPr="0025565C">
              <w:rPr>
                <w:rFonts w:asciiTheme="minorHAnsi" w:hAnsiTheme="minorHAnsi" w:cstheme="minorHAnsi"/>
                <w:b/>
              </w:rPr>
              <w:t xml:space="preserve">) </w:t>
            </w:r>
            <w:r w:rsidR="00EE4235" w:rsidRPr="0025565C">
              <w:rPr>
                <w:rFonts w:asciiTheme="minorHAnsi" w:hAnsiTheme="minorHAnsi" w:cstheme="minorHAnsi"/>
                <w:b/>
              </w:rPr>
              <w:t>0</w:t>
            </w:r>
            <w:r w:rsidR="00C74B1B" w:rsidRPr="0025565C">
              <w:rPr>
                <w:rFonts w:asciiTheme="minorHAnsi" w:hAnsiTheme="minorHAnsi" w:cstheme="minorHAnsi"/>
                <w:b/>
              </w:rPr>
              <w:t>5</w:t>
            </w:r>
            <w:r w:rsidR="00C42784" w:rsidRPr="0025565C">
              <w:rPr>
                <w:rFonts w:asciiTheme="minorHAnsi" w:hAnsiTheme="minorHAnsi" w:cstheme="minorHAnsi"/>
                <w:b/>
              </w:rPr>
              <w:t xml:space="preserve">:  </w:t>
            </w:r>
            <w:r w:rsidR="00C74B1B" w:rsidRPr="0025565C">
              <w:rPr>
                <w:rFonts w:asciiTheme="minorHAnsi" w:hAnsiTheme="minorHAnsi" w:cstheme="minorHAnsi"/>
                <w:b/>
              </w:rPr>
              <w:t>MONITORING SUPERINTENDENT PERFORMANCE</w:t>
            </w:r>
            <w:r w:rsidR="00C74CB6" w:rsidRPr="0025565C">
              <w:rPr>
                <w:rFonts w:asciiTheme="minorHAnsi" w:hAnsiTheme="minorHAnsi" w:cstheme="minorHAnsi"/>
                <w:b/>
              </w:rPr>
              <w:t xml:space="preserve"> PROCEDURES</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
        <w:gridCol w:w="5545"/>
        <w:gridCol w:w="471"/>
        <w:gridCol w:w="4313"/>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3FDCE128" w:rsidR="00CE30F6" w:rsidRPr="00BC42E0" w:rsidRDefault="00BC42E0"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629EA35C" w14:textId="77777777" w:rsidR="00CE30F6" w:rsidRPr="00BC42E0" w:rsidRDefault="00CE30F6" w:rsidP="00F41560">
            <w:pPr>
              <w:rPr>
                <w:rFonts w:asciiTheme="minorHAnsi" w:hAnsiTheme="minorHAnsi" w:cstheme="minorHAnsi"/>
              </w:rPr>
            </w:pPr>
            <w:r w:rsidRPr="00BC42E0">
              <w:rPr>
                <w:rFonts w:asciiTheme="minorHAnsi" w:hAnsiTheme="minorHAnsi" w:cstheme="minorHAnsi"/>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BC42E0"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42161D21" w:rsidR="00CE30F6" w:rsidRPr="00BC42E0" w:rsidRDefault="00BC42E0" w:rsidP="00F41560">
            <w:pPr>
              <w:rPr>
                <w:rFonts w:asciiTheme="minorHAnsi" w:hAnsiTheme="minorHAnsi" w:cstheme="minorHAnsi"/>
              </w:rPr>
            </w:pPr>
            <w:r w:rsidRPr="00CE30F6">
              <w:rPr>
                <w:rFonts w:asciiTheme="minorHAnsi" w:hAnsiTheme="minorHAnsi" w:cstheme="minorHAnsi"/>
              </w:rPr>
              <w:sym w:font="Wingdings" w:char="F06F"/>
            </w:r>
            <w:r w:rsidR="00CE30F6" w:rsidRPr="00BC42E0">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028ACB41" w:rsidR="00CE30F6" w:rsidRPr="00CE30F6" w:rsidRDefault="00BC42E0" w:rsidP="00F41560">
            <w:pPr>
              <w:rPr>
                <w:rFonts w:asciiTheme="minorHAnsi" w:hAnsiTheme="minorHAnsi" w:cstheme="minorHAnsi"/>
              </w:rPr>
            </w:pPr>
            <w:r w:rsidRPr="00BC42E0">
              <w:rPr>
                <w:rFonts w:asciiTheme="minorHAnsi" w:hAnsiTheme="minorHAnsi" w:cstheme="minorHAnsi"/>
                <w:b/>
              </w:rPr>
              <w:sym w:font="Wingdings" w:char="F078"/>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0076A053" w:rsidR="00CE30F6" w:rsidRPr="00CE30F6" w:rsidRDefault="00BC42E0" w:rsidP="00F41560">
            <w:pPr>
              <w:rPr>
                <w:rFonts w:asciiTheme="minorHAnsi" w:hAnsiTheme="minorHAnsi" w:cstheme="minorHAnsi"/>
              </w:rPr>
            </w:pPr>
            <w:r w:rsidRPr="00BC42E0">
              <w:rPr>
                <w:rFonts w:asciiTheme="minorHAnsi" w:hAnsiTheme="minorHAnsi" w:cstheme="minorHAnsi"/>
                <w:b/>
              </w:rPr>
              <w:sym w:font="Wingdings" w:char="F078"/>
            </w:r>
            <w:r w:rsidR="00CE30F6"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932F8D"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CE30F6" w:rsidRDefault="008259E5"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3791EFDC"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sidR="002D7B52" w:rsidRPr="0025565C">
              <w:rPr>
                <w:rFonts w:asciiTheme="minorHAnsi" w:hAnsiTheme="minorHAnsi" w:cstheme="minorHAnsi"/>
              </w:rPr>
              <w:t>BMD 0</w:t>
            </w:r>
            <w:r w:rsidR="00C74B1B" w:rsidRPr="0025565C">
              <w:rPr>
                <w:rFonts w:asciiTheme="minorHAnsi" w:hAnsiTheme="minorHAnsi" w:cstheme="minorHAnsi"/>
              </w:rPr>
              <w:t>5</w:t>
            </w:r>
            <w:r w:rsidRPr="0025565C">
              <w:rPr>
                <w:rFonts w:asciiTheme="minorHAnsi" w:hAnsiTheme="minorHAnsi" w:cstheme="minorHAnsi"/>
              </w:rPr>
              <w:t xml:space="preserve">:  </w:t>
            </w:r>
            <w:r w:rsidR="00C74B1B" w:rsidRPr="0025565C">
              <w:rPr>
                <w:rFonts w:asciiTheme="minorHAnsi" w:hAnsiTheme="minorHAnsi" w:cstheme="minorHAnsi"/>
              </w:rPr>
              <w:t>Monitoring Superintendent Performance</w:t>
            </w:r>
            <w:r w:rsidR="00C74CB6" w:rsidRPr="0025565C">
              <w:rPr>
                <w:rFonts w:asciiTheme="minorHAnsi" w:hAnsiTheme="minorHAnsi" w:cstheme="minorHAnsi"/>
              </w:rPr>
              <w:t xml:space="preserve"> </w:t>
            </w:r>
            <w:r w:rsidR="00BC42E0" w:rsidRPr="0025565C">
              <w:rPr>
                <w:rFonts w:asciiTheme="minorHAnsi" w:hAnsiTheme="minorHAnsi" w:cstheme="minorHAnsi"/>
              </w:rPr>
              <w:t>Procedures</w:t>
            </w:r>
          </w:p>
        </w:tc>
        <w:tc>
          <w:tcPr>
            <w:tcW w:w="3235" w:type="dxa"/>
          </w:tcPr>
          <w:p w14:paraId="6DDE290C" w14:textId="65CB4EB9"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BC42E0" w:rsidRPr="0025565C">
              <w:rPr>
                <w:rFonts w:asciiTheme="minorHAnsi" w:hAnsiTheme="minorHAnsi" w:cstheme="minorHAnsi"/>
              </w:rPr>
              <w:t xml:space="preserve">BMD </w:t>
            </w:r>
            <w:r w:rsidR="002D7B52" w:rsidRPr="0025565C">
              <w:rPr>
                <w:rFonts w:asciiTheme="minorHAnsi" w:hAnsiTheme="minorHAnsi" w:cstheme="minorHAnsi"/>
              </w:rPr>
              <w:t>0</w:t>
            </w:r>
            <w:r w:rsidR="00C74B1B" w:rsidRPr="0025565C">
              <w:rPr>
                <w:rFonts w:asciiTheme="minorHAnsi" w:hAnsiTheme="minorHAnsi" w:cstheme="minorHAnsi"/>
              </w:rPr>
              <w:t>5</w:t>
            </w:r>
            <w:r w:rsidR="00BC42E0" w:rsidRPr="0025565C">
              <w:rPr>
                <w:rFonts w:asciiTheme="minorHAnsi" w:hAnsiTheme="minorHAnsi" w:cstheme="minorHAnsi"/>
              </w:rPr>
              <w:t xml:space="preserve"> Procedures</w:t>
            </w:r>
          </w:p>
        </w:tc>
      </w:tr>
      <w:tr w:rsidR="00967C2E" w14:paraId="0938BD7C" w14:textId="77777777" w:rsidTr="008F2434">
        <w:tc>
          <w:tcPr>
            <w:tcW w:w="10790" w:type="dxa"/>
            <w:gridSpan w:val="2"/>
          </w:tcPr>
          <w:p w14:paraId="7EC5E6EB" w14:textId="5D097DCD"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7F080A">
              <w:rPr>
                <w:rFonts w:asciiTheme="minorHAnsi" w:hAnsiTheme="minorHAnsi" w:cstheme="minorHAnsi"/>
              </w:rPr>
              <w:t>Board Management Delegation</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20B73624" w14:textId="77777777" w:rsidR="00666732" w:rsidRDefault="00666732" w:rsidP="008A0C3B">
            <w:pPr>
              <w:rPr>
                <w:rFonts w:asciiTheme="minorHAnsi" w:hAnsiTheme="minorHAnsi" w:cstheme="minorHAnsi"/>
              </w:rPr>
            </w:pPr>
            <w:r>
              <w:rPr>
                <w:rFonts w:asciiTheme="minorHAnsi" w:hAnsiTheme="minorHAnsi" w:cstheme="minorHAnsi"/>
              </w:rPr>
              <w:t>Last Monitored and Approved</w:t>
            </w:r>
            <w:r w:rsidR="00D61CF8">
              <w:rPr>
                <w:rFonts w:asciiTheme="minorHAnsi" w:hAnsiTheme="minorHAnsi" w:cstheme="minorHAnsi"/>
              </w:rPr>
              <w:t xml:space="preserve">: </w:t>
            </w:r>
            <w:r w:rsidR="003777F9">
              <w:rPr>
                <w:rFonts w:asciiTheme="minorHAnsi" w:hAnsiTheme="minorHAnsi" w:cstheme="minorHAnsi"/>
              </w:rPr>
              <w:t>February 15, 2023</w:t>
            </w:r>
          </w:p>
          <w:p w14:paraId="5FF5F4FC" w14:textId="77777777" w:rsidR="00425D91" w:rsidRDefault="00425D91" w:rsidP="008A0C3B">
            <w:pPr>
              <w:rPr>
                <w:rFonts w:asciiTheme="minorHAnsi" w:hAnsiTheme="minorHAnsi" w:cstheme="minorHAnsi"/>
              </w:rPr>
            </w:pPr>
          </w:p>
          <w:p w14:paraId="60C9F81D" w14:textId="2FA4CA69" w:rsidR="00425D91" w:rsidRPr="007F00FB" w:rsidRDefault="00425D91" w:rsidP="008A0C3B">
            <w:pPr>
              <w:rPr>
                <w:rFonts w:asciiTheme="minorHAnsi" w:hAnsiTheme="minorHAnsi" w:cstheme="minorHAnsi"/>
              </w:rPr>
            </w:pPr>
          </w:p>
        </w:tc>
      </w:tr>
      <w:tr w:rsidR="00967C2E" w14:paraId="45A6081C" w14:textId="77777777" w:rsidTr="008F2434">
        <w:tc>
          <w:tcPr>
            <w:tcW w:w="10790" w:type="dxa"/>
            <w:gridSpan w:val="2"/>
          </w:tcPr>
          <w:p w14:paraId="10B33286" w14:textId="17D99A1D"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r w:rsidR="005A0CC3">
              <w:rPr>
                <w:rFonts w:asciiTheme="minorHAnsi" w:hAnsiTheme="minorHAnsi" w:cstheme="minorHAnsi"/>
              </w:rPr>
              <w:t xml:space="preserve"> in </w:t>
            </w:r>
            <w:r w:rsidR="002855E3">
              <w:rPr>
                <w:rFonts w:asciiTheme="minorHAnsi" w:hAnsiTheme="minorHAnsi" w:cstheme="minorHAnsi"/>
              </w:rPr>
              <w:t>November</w:t>
            </w:r>
          </w:p>
        </w:tc>
      </w:tr>
      <w:tr w:rsidR="00967C2E" w14:paraId="3356683F" w14:textId="77777777" w:rsidTr="008F2434">
        <w:tc>
          <w:tcPr>
            <w:tcW w:w="10790" w:type="dxa"/>
            <w:gridSpan w:val="2"/>
          </w:tcPr>
          <w:p w14:paraId="0D91F450" w14:textId="76CBA036"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r w:rsidR="005A0CC3">
              <w:rPr>
                <w:rFonts w:asciiTheme="minorHAnsi" w:hAnsiTheme="minorHAnsi" w:cstheme="minorHAnsi"/>
              </w:rPr>
              <w:t xml:space="preserve"> </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01CBB6C0" w14:textId="7F2E8876" w:rsidR="006F7568" w:rsidRDefault="006F7568" w:rsidP="00967C2E"/>
    <w:p w14:paraId="37361739" w14:textId="5E3773AA" w:rsidR="006F7568" w:rsidRPr="00860FB0" w:rsidRDefault="00CD5C53" w:rsidP="00967C2E">
      <w:pPr>
        <w:rPr>
          <w:rFonts w:asciiTheme="minorHAnsi" w:hAnsiTheme="minorHAnsi" w:cstheme="minorHAnsi"/>
        </w:rPr>
      </w:pPr>
      <w:r w:rsidRPr="00860FB0">
        <w:rPr>
          <w:rFonts w:asciiTheme="minorHAnsi" w:hAnsiTheme="minorHAnsi" w:cstheme="minorHAnsi"/>
        </w:rPr>
        <w:t>BMD 05 IMPLEMENTATION PROCEDURE</w:t>
      </w:r>
    </w:p>
    <w:p w14:paraId="4F899E2A" w14:textId="6D859762" w:rsidR="00CD5C53" w:rsidRPr="00860FB0" w:rsidRDefault="00CD5C53" w:rsidP="00967C2E">
      <w:pPr>
        <w:rPr>
          <w:rFonts w:asciiTheme="minorHAnsi" w:hAnsiTheme="minorHAnsi" w:cstheme="minorHAnsi"/>
        </w:rPr>
      </w:pPr>
    </w:p>
    <w:p w14:paraId="4AAE912D" w14:textId="767595AB" w:rsidR="008A0C3B" w:rsidRPr="00BA68A4" w:rsidRDefault="00CD5C53" w:rsidP="00CD5C53">
      <w:pPr>
        <w:pStyle w:val="ListParagraph"/>
        <w:numPr>
          <w:ilvl w:val="0"/>
          <w:numId w:val="9"/>
        </w:numPr>
        <w:rPr>
          <w:rFonts w:cstheme="minorHAnsi"/>
          <w:sz w:val="24"/>
          <w:szCs w:val="24"/>
        </w:rPr>
      </w:pPr>
      <w:r w:rsidRPr="00BA68A4">
        <w:rPr>
          <w:rFonts w:cstheme="minorHAnsi"/>
          <w:sz w:val="24"/>
          <w:szCs w:val="24"/>
          <w:u w:val="single"/>
        </w:rPr>
        <w:t>Adherence to Executive Limitations</w:t>
      </w:r>
      <w:r w:rsidRPr="00BA68A4">
        <w:rPr>
          <w:rFonts w:cstheme="minorHAnsi"/>
          <w:sz w:val="24"/>
          <w:szCs w:val="24"/>
        </w:rPr>
        <w:t xml:space="preserve"> </w:t>
      </w:r>
    </w:p>
    <w:p w14:paraId="17FBBBA2" w14:textId="77777777" w:rsidR="00CA2FB7" w:rsidRPr="00BA68A4" w:rsidRDefault="00CA2FB7" w:rsidP="00CA2FB7">
      <w:pPr>
        <w:pStyle w:val="ListParagraph"/>
        <w:ind w:left="630"/>
        <w:rPr>
          <w:rFonts w:cstheme="minorHAnsi"/>
          <w:sz w:val="24"/>
          <w:szCs w:val="24"/>
        </w:rPr>
      </w:pPr>
    </w:p>
    <w:p w14:paraId="390D7A8C" w14:textId="4B778541" w:rsidR="00CD5C53" w:rsidRPr="00BA68A4" w:rsidRDefault="006D0D54" w:rsidP="00CA2FB7">
      <w:pPr>
        <w:pStyle w:val="ListParagraph"/>
        <w:ind w:left="630"/>
        <w:rPr>
          <w:rFonts w:cstheme="minorHAnsi"/>
          <w:sz w:val="24"/>
          <w:szCs w:val="24"/>
        </w:rPr>
      </w:pPr>
      <w:r w:rsidRPr="00BA68A4">
        <w:rPr>
          <w:rFonts w:cstheme="minorHAnsi"/>
          <w:sz w:val="24"/>
          <w:szCs w:val="24"/>
        </w:rPr>
        <w:t>A</w:t>
      </w:r>
      <w:r w:rsidR="008C56A6" w:rsidRPr="00BA68A4">
        <w:rPr>
          <w:rFonts w:cstheme="minorHAnsi"/>
          <w:sz w:val="24"/>
          <w:szCs w:val="24"/>
        </w:rPr>
        <w:t xml:space="preserve">dherence to Executive Limitations </w:t>
      </w:r>
      <w:r w:rsidRPr="00BA68A4">
        <w:rPr>
          <w:rFonts w:cstheme="minorHAnsi"/>
          <w:sz w:val="24"/>
          <w:szCs w:val="24"/>
        </w:rPr>
        <w:t>I</w:t>
      </w:r>
      <w:r w:rsidR="00CD5C53" w:rsidRPr="00BA68A4">
        <w:rPr>
          <w:rFonts w:cstheme="minorHAnsi"/>
          <w:sz w:val="24"/>
          <w:szCs w:val="24"/>
        </w:rPr>
        <w:t xml:space="preserve">s assessed by the Board through a review of evidence provided by the Superintendent and staff indicating compliance for each </w:t>
      </w:r>
      <w:r w:rsidR="008C56A6" w:rsidRPr="00BA68A4">
        <w:rPr>
          <w:rFonts w:cstheme="minorHAnsi"/>
          <w:sz w:val="24"/>
          <w:szCs w:val="24"/>
        </w:rPr>
        <w:t>l</w:t>
      </w:r>
      <w:r w:rsidR="00CD5C53" w:rsidRPr="00BA68A4">
        <w:rPr>
          <w:rFonts w:cstheme="minorHAnsi"/>
          <w:sz w:val="24"/>
          <w:szCs w:val="24"/>
        </w:rPr>
        <w:t>imitation. The assessments are scheduled by an annual calendar to provide time for thoughtful Board review of each item. The Board confirms by motion whether to accept the evidence as showing compliance. If at any later time there is cause to revisit any prior-approved motion, the Board may ask for and review additional evidence and/or amend a prior approval.</w:t>
      </w:r>
    </w:p>
    <w:p w14:paraId="7F333190" w14:textId="77777777" w:rsidR="00CD5C53" w:rsidRPr="00BA68A4" w:rsidRDefault="00CD5C53" w:rsidP="00CD5C53">
      <w:pPr>
        <w:rPr>
          <w:rFonts w:asciiTheme="minorHAnsi" w:hAnsiTheme="minorHAnsi" w:cstheme="minorHAnsi"/>
        </w:rPr>
      </w:pPr>
    </w:p>
    <w:p w14:paraId="28542F04" w14:textId="433FDD5D" w:rsidR="00CD5C53" w:rsidRPr="00BA68A4" w:rsidRDefault="00CD5C53" w:rsidP="00CD5C53">
      <w:pPr>
        <w:pStyle w:val="ListParagraph"/>
        <w:numPr>
          <w:ilvl w:val="0"/>
          <w:numId w:val="9"/>
        </w:numPr>
        <w:rPr>
          <w:rFonts w:cstheme="minorHAnsi"/>
          <w:sz w:val="24"/>
          <w:szCs w:val="24"/>
        </w:rPr>
      </w:pPr>
      <w:r w:rsidRPr="00BA68A4">
        <w:rPr>
          <w:rFonts w:cstheme="minorHAnsi"/>
          <w:sz w:val="24"/>
          <w:szCs w:val="24"/>
          <w:u w:val="single"/>
        </w:rPr>
        <w:t>Superintendent/Agency progress toward meeting Board-adopted End and Subend</w:t>
      </w:r>
      <w:r w:rsidR="008C56A6" w:rsidRPr="00BA68A4">
        <w:rPr>
          <w:rFonts w:cstheme="minorHAnsi"/>
          <w:sz w:val="24"/>
          <w:szCs w:val="24"/>
          <w:u w:val="single"/>
        </w:rPr>
        <w:t>s</w:t>
      </w:r>
    </w:p>
    <w:p w14:paraId="70D63B6B" w14:textId="77777777" w:rsidR="00CD5C53" w:rsidRPr="00BA68A4" w:rsidRDefault="00CD5C53" w:rsidP="00CD5C53">
      <w:pPr>
        <w:pStyle w:val="ListParagraph"/>
        <w:rPr>
          <w:rFonts w:cstheme="minorHAnsi"/>
          <w:sz w:val="24"/>
          <w:szCs w:val="24"/>
        </w:rPr>
      </w:pPr>
    </w:p>
    <w:p w14:paraId="65D67F15" w14:textId="07EA420C" w:rsidR="00CD5C53" w:rsidRPr="00BA68A4" w:rsidRDefault="00CD5C53" w:rsidP="00CD5C53">
      <w:pPr>
        <w:ind w:left="720"/>
        <w:rPr>
          <w:rFonts w:asciiTheme="minorHAnsi" w:hAnsiTheme="minorHAnsi" w:cstheme="minorHAnsi"/>
        </w:rPr>
      </w:pPr>
      <w:r w:rsidRPr="00BA68A4">
        <w:rPr>
          <w:rFonts w:asciiTheme="minorHAnsi" w:hAnsiTheme="minorHAnsi" w:cstheme="minorHAnsi"/>
        </w:rPr>
        <w:t>The board will monitor Superintendent performance on Board-adopted End and Subends by one or more of three methods.</w:t>
      </w:r>
    </w:p>
    <w:p w14:paraId="40F48E37" w14:textId="77777777" w:rsidR="00CD5C53" w:rsidRPr="00BA68A4" w:rsidRDefault="00CD5C53" w:rsidP="00CD5C53">
      <w:pPr>
        <w:ind w:left="720"/>
        <w:rPr>
          <w:rFonts w:asciiTheme="minorHAnsi" w:hAnsiTheme="minorHAnsi" w:cstheme="minorHAnsi"/>
        </w:rPr>
      </w:pPr>
    </w:p>
    <w:p w14:paraId="0E97FAF1" w14:textId="38A5F6DF" w:rsidR="00CD5C53" w:rsidRPr="00BA68A4" w:rsidRDefault="00CD5C53" w:rsidP="00CD5C53">
      <w:pPr>
        <w:pStyle w:val="ListParagraph"/>
        <w:numPr>
          <w:ilvl w:val="0"/>
          <w:numId w:val="11"/>
        </w:numPr>
        <w:rPr>
          <w:rFonts w:cstheme="minorHAnsi"/>
          <w:sz w:val="24"/>
          <w:szCs w:val="24"/>
        </w:rPr>
      </w:pPr>
      <w:r w:rsidRPr="00BA68A4">
        <w:rPr>
          <w:rFonts w:cstheme="minorHAnsi"/>
          <w:sz w:val="24"/>
          <w:szCs w:val="24"/>
        </w:rPr>
        <w:t xml:space="preserve">By internal superintendent or staff-generated report, in which the Superintendent reports their </w:t>
      </w:r>
      <w:r w:rsidR="00031BA8" w:rsidRPr="00BA68A4">
        <w:rPr>
          <w:rFonts w:cstheme="minorHAnsi"/>
          <w:sz w:val="24"/>
          <w:szCs w:val="24"/>
        </w:rPr>
        <w:t>policy interpretation, rationale, and evidence of policy achievement, and compliance with Board policies.</w:t>
      </w:r>
    </w:p>
    <w:p w14:paraId="51FC90F1" w14:textId="6E696A7C" w:rsidR="00031BA8" w:rsidRPr="00BA68A4" w:rsidRDefault="00031BA8" w:rsidP="00CD5C53">
      <w:pPr>
        <w:pStyle w:val="ListParagraph"/>
        <w:numPr>
          <w:ilvl w:val="0"/>
          <w:numId w:val="11"/>
        </w:numPr>
        <w:rPr>
          <w:rFonts w:cstheme="minorHAnsi"/>
          <w:sz w:val="24"/>
          <w:szCs w:val="24"/>
        </w:rPr>
      </w:pPr>
      <w:r w:rsidRPr="00BA68A4">
        <w:rPr>
          <w:rFonts w:cstheme="minorHAnsi"/>
          <w:sz w:val="24"/>
          <w:szCs w:val="24"/>
        </w:rPr>
        <w:t>By external report, from an external impartial third party selected by the Board to assess achievement and/or compliance.</w:t>
      </w:r>
    </w:p>
    <w:p w14:paraId="5D27020B" w14:textId="5485BA52" w:rsidR="00031BA8" w:rsidRPr="00BA68A4" w:rsidRDefault="00031BA8" w:rsidP="00CD5C53">
      <w:pPr>
        <w:pStyle w:val="ListParagraph"/>
        <w:numPr>
          <w:ilvl w:val="0"/>
          <w:numId w:val="11"/>
        </w:numPr>
        <w:rPr>
          <w:rFonts w:cstheme="minorHAnsi"/>
          <w:sz w:val="24"/>
          <w:szCs w:val="24"/>
        </w:rPr>
      </w:pPr>
      <w:r w:rsidRPr="00BA68A4">
        <w:rPr>
          <w:rFonts w:cstheme="minorHAnsi"/>
          <w:sz w:val="24"/>
          <w:szCs w:val="24"/>
        </w:rPr>
        <w:t>By direct Board review, in which the Board assesses achievement and/or compliance.</w:t>
      </w:r>
    </w:p>
    <w:p w14:paraId="2949B9D3" w14:textId="0EF11B5C" w:rsidR="00031BA8" w:rsidRPr="00BA68A4" w:rsidRDefault="00031BA8" w:rsidP="00031BA8">
      <w:pPr>
        <w:ind w:left="720"/>
        <w:rPr>
          <w:rFonts w:asciiTheme="minorHAnsi" w:hAnsiTheme="minorHAnsi" w:cstheme="minorHAnsi"/>
        </w:rPr>
      </w:pPr>
    </w:p>
    <w:p w14:paraId="52B356EA" w14:textId="49EFB826" w:rsidR="00031BA8" w:rsidRPr="00BA68A4" w:rsidRDefault="00031BA8" w:rsidP="00031BA8">
      <w:pPr>
        <w:ind w:left="720"/>
        <w:rPr>
          <w:rFonts w:asciiTheme="minorHAnsi" w:hAnsiTheme="minorHAnsi" w:cstheme="minorHAnsi"/>
        </w:rPr>
      </w:pPr>
      <w:r w:rsidRPr="00BA68A4">
        <w:rPr>
          <w:rFonts w:asciiTheme="minorHAnsi" w:hAnsiTheme="minorHAnsi" w:cstheme="minorHAnsi"/>
        </w:rPr>
        <w:t>The board will assess whether the Superintendent has interpreted the Board End or Subend</w:t>
      </w:r>
      <w:r w:rsidR="0025565C">
        <w:rPr>
          <w:rFonts w:asciiTheme="minorHAnsi" w:hAnsiTheme="minorHAnsi" w:cstheme="minorHAnsi"/>
        </w:rPr>
        <w:t>s</w:t>
      </w:r>
      <w:r w:rsidRPr="00BA68A4">
        <w:rPr>
          <w:rFonts w:asciiTheme="minorHAnsi" w:hAnsiTheme="minorHAnsi" w:cstheme="minorHAnsi"/>
        </w:rPr>
        <w:t xml:space="preserve"> consistent with prior Board input and whether reasonable progress has been made toward achieving the End or Subend</w:t>
      </w:r>
      <w:r w:rsidR="0025565C">
        <w:rPr>
          <w:rFonts w:asciiTheme="minorHAnsi" w:hAnsiTheme="minorHAnsi" w:cstheme="minorHAnsi"/>
        </w:rPr>
        <w:t>s</w:t>
      </w:r>
      <w:r w:rsidRPr="00BA68A4">
        <w:rPr>
          <w:rFonts w:asciiTheme="minorHAnsi" w:hAnsiTheme="minorHAnsi" w:cstheme="minorHAnsi"/>
        </w:rPr>
        <w:t>. Responsibility for that determination belongs to the Board.</w:t>
      </w:r>
    </w:p>
    <w:p w14:paraId="2CF921B6" w14:textId="6C8F213A" w:rsidR="00031BA8" w:rsidRPr="00BA68A4" w:rsidRDefault="00031BA8" w:rsidP="00031BA8">
      <w:pPr>
        <w:ind w:left="720"/>
        <w:rPr>
          <w:rFonts w:asciiTheme="minorHAnsi" w:hAnsiTheme="minorHAnsi" w:cstheme="minorHAnsi"/>
        </w:rPr>
      </w:pPr>
    </w:p>
    <w:p w14:paraId="49FA8D4E" w14:textId="1AD096B9" w:rsidR="00031BA8" w:rsidRPr="00BA68A4" w:rsidRDefault="00031BA8" w:rsidP="00031BA8">
      <w:pPr>
        <w:ind w:left="720"/>
        <w:rPr>
          <w:rFonts w:asciiTheme="minorHAnsi" w:hAnsiTheme="minorHAnsi" w:cstheme="minorHAnsi"/>
        </w:rPr>
      </w:pPr>
      <w:r w:rsidRPr="00BA68A4">
        <w:rPr>
          <w:rFonts w:asciiTheme="minorHAnsi" w:hAnsiTheme="minorHAnsi" w:cstheme="minorHAnsi"/>
        </w:rPr>
        <w:t>These monitoring methods may also be used by the Board to monitor and/or evaluate compliance with any of the Executive Limitations, at its discretion.</w:t>
      </w:r>
    </w:p>
    <w:p w14:paraId="37114594" w14:textId="2CA70EB7" w:rsidR="00031BA8" w:rsidRPr="00BA68A4" w:rsidRDefault="00031BA8" w:rsidP="00031BA8">
      <w:pPr>
        <w:rPr>
          <w:rFonts w:asciiTheme="minorHAnsi" w:hAnsiTheme="minorHAnsi" w:cstheme="minorHAnsi"/>
        </w:rPr>
      </w:pPr>
    </w:p>
    <w:p w14:paraId="1FEC550E" w14:textId="43767C22" w:rsidR="00031BA8" w:rsidRPr="00BA68A4" w:rsidRDefault="00031BA8" w:rsidP="00031BA8">
      <w:pPr>
        <w:pStyle w:val="ListParagraph"/>
        <w:numPr>
          <w:ilvl w:val="0"/>
          <w:numId w:val="9"/>
        </w:numPr>
        <w:rPr>
          <w:rFonts w:cstheme="minorHAnsi"/>
          <w:sz w:val="24"/>
          <w:szCs w:val="24"/>
        </w:rPr>
      </w:pPr>
      <w:r w:rsidRPr="00BA68A4">
        <w:rPr>
          <w:rFonts w:cstheme="minorHAnsi"/>
          <w:sz w:val="24"/>
          <w:szCs w:val="24"/>
          <w:u w:val="single"/>
        </w:rPr>
        <w:t>Executive Limitation, End and Subend</w:t>
      </w:r>
      <w:r w:rsidR="008C56A6" w:rsidRPr="00BA68A4">
        <w:rPr>
          <w:rFonts w:cstheme="minorHAnsi"/>
          <w:sz w:val="24"/>
          <w:szCs w:val="24"/>
          <w:u w:val="single"/>
        </w:rPr>
        <w:t>s</w:t>
      </w:r>
      <w:r w:rsidRPr="00BA68A4">
        <w:rPr>
          <w:rFonts w:cstheme="minorHAnsi"/>
          <w:sz w:val="24"/>
          <w:szCs w:val="24"/>
          <w:u w:val="single"/>
        </w:rPr>
        <w:t xml:space="preserve"> Monitoring Schedule</w:t>
      </w:r>
    </w:p>
    <w:p w14:paraId="2449B5DC" w14:textId="44EB2D04" w:rsidR="00C24475" w:rsidRPr="00BA68A4" w:rsidRDefault="00C24475" w:rsidP="00C24475">
      <w:pPr>
        <w:ind w:left="720"/>
        <w:rPr>
          <w:rFonts w:asciiTheme="minorHAnsi" w:hAnsiTheme="minorHAnsi" w:cstheme="minorHAnsi"/>
        </w:rPr>
      </w:pPr>
    </w:p>
    <w:p w14:paraId="0D2AC6FA" w14:textId="09CCEDBB" w:rsidR="00C24475" w:rsidRPr="00BA68A4" w:rsidRDefault="00C24475" w:rsidP="00C24475">
      <w:pPr>
        <w:pStyle w:val="ListParagraph"/>
        <w:numPr>
          <w:ilvl w:val="0"/>
          <w:numId w:val="13"/>
        </w:numPr>
        <w:rPr>
          <w:rFonts w:cstheme="minorHAnsi"/>
          <w:sz w:val="24"/>
          <w:szCs w:val="24"/>
        </w:rPr>
      </w:pPr>
      <w:r w:rsidRPr="00BA68A4">
        <w:rPr>
          <w:rFonts w:cstheme="minorHAnsi"/>
          <w:sz w:val="24"/>
          <w:szCs w:val="24"/>
        </w:rPr>
        <w:t>The Board has adopted the following schedule which allows it to monitor each Executive Limitation and the End/Subends at predictable times throughout the year. The Board may at its discretion amend this schedule and/or revisit prior reviews.</w:t>
      </w:r>
    </w:p>
    <w:p w14:paraId="15C8D6C2" w14:textId="56A56D75" w:rsidR="00C24475" w:rsidRPr="00BA68A4" w:rsidRDefault="00C24475" w:rsidP="00C24475">
      <w:pPr>
        <w:rPr>
          <w:rFonts w:asciiTheme="minorHAnsi" w:hAnsiTheme="minorHAnsi" w:cstheme="minorHAnsi"/>
        </w:rPr>
      </w:pPr>
    </w:p>
    <w:tbl>
      <w:tblPr>
        <w:tblStyle w:val="TableGrid1"/>
        <w:tblW w:w="0" w:type="auto"/>
        <w:tblInd w:w="720" w:type="dxa"/>
        <w:tblLook w:val="04A0" w:firstRow="1" w:lastRow="0" w:firstColumn="1" w:lastColumn="0" w:noHBand="0" w:noVBand="1"/>
      </w:tblPr>
      <w:tblGrid>
        <w:gridCol w:w="3145"/>
        <w:gridCol w:w="2430"/>
        <w:gridCol w:w="1800"/>
        <w:gridCol w:w="1255"/>
      </w:tblGrid>
      <w:tr w:rsidR="00592CC1" w:rsidRPr="00BA68A4" w14:paraId="4128B649" w14:textId="77777777" w:rsidTr="002E5359">
        <w:tc>
          <w:tcPr>
            <w:tcW w:w="3145" w:type="dxa"/>
          </w:tcPr>
          <w:p w14:paraId="6EA76834"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Executive Limitations</w:t>
            </w:r>
          </w:p>
        </w:tc>
        <w:tc>
          <w:tcPr>
            <w:tcW w:w="2430" w:type="dxa"/>
          </w:tcPr>
          <w:p w14:paraId="27557606"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Method</w:t>
            </w:r>
          </w:p>
        </w:tc>
        <w:tc>
          <w:tcPr>
            <w:tcW w:w="1800" w:type="dxa"/>
          </w:tcPr>
          <w:p w14:paraId="149D83A6"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Frequency</w:t>
            </w:r>
          </w:p>
        </w:tc>
        <w:tc>
          <w:tcPr>
            <w:tcW w:w="1255" w:type="dxa"/>
          </w:tcPr>
          <w:p w14:paraId="79D02502"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Dates</w:t>
            </w:r>
          </w:p>
        </w:tc>
      </w:tr>
      <w:tr w:rsidR="00592CC1" w:rsidRPr="00BA68A4" w14:paraId="4F37A11F" w14:textId="77777777" w:rsidTr="002E5359">
        <w:tc>
          <w:tcPr>
            <w:tcW w:w="3145" w:type="dxa"/>
          </w:tcPr>
          <w:p w14:paraId="51E5F266"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El-1 Global Executive Constraint</w:t>
            </w:r>
          </w:p>
        </w:tc>
        <w:tc>
          <w:tcPr>
            <w:tcW w:w="2430" w:type="dxa"/>
          </w:tcPr>
          <w:p w14:paraId="7D9111C3"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41635675"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Every two years</w:t>
            </w:r>
          </w:p>
        </w:tc>
        <w:tc>
          <w:tcPr>
            <w:tcW w:w="1255" w:type="dxa"/>
          </w:tcPr>
          <w:p w14:paraId="1AF8A0A5"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August</w:t>
            </w:r>
          </w:p>
        </w:tc>
      </w:tr>
      <w:tr w:rsidR="00592CC1" w:rsidRPr="00BA68A4" w14:paraId="2A701154" w14:textId="77777777" w:rsidTr="002E5359">
        <w:tc>
          <w:tcPr>
            <w:tcW w:w="3145" w:type="dxa"/>
          </w:tcPr>
          <w:p w14:paraId="242D1188"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EL-2 Emergency Superintendent Succession</w:t>
            </w:r>
          </w:p>
        </w:tc>
        <w:tc>
          <w:tcPr>
            <w:tcW w:w="2430" w:type="dxa"/>
          </w:tcPr>
          <w:p w14:paraId="70065E21"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3F55FC05"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Annually</w:t>
            </w:r>
          </w:p>
        </w:tc>
        <w:tc>
          <w:tcPr>
            <w:tcW w:w="1255" w:type="dxa"/>
          </w:tcPr>
          <w:p w14:paraId="60B2122C"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January</w:t>
            </w:r>
          </w:p>
        </w:tc>
      </w:tr>
      <w:tr w:rsidR="00592CC1" w:rsidRPr="00BA68A4" w14:paraId="4B08ED5D" w14:textId="77777777" w:rsidTr="002E5359">
        <w:tc>
          <w:tcPr>
            <w:tcW w:w="3145" w:type="dxa"/>
          </w:tcPr>
          <w:p w14:paraId="28559A36"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EL-3 Transformational Relationships</w:t>
            </w:r>
          </w:p>
        </w:tc>
        <w:tc>
          <w:tcPr>
            <w:tcW w:w="2430" w:type="dxa"/>
          </w:tcPr>
          <w:p w14:paraId="7709C329"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4C90E8EA"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Annually</w:t>
            </w:r>
          </w:p>
        </w:tc>
        <w:tc>
          <w:tcPr>
            <w:tcW w:w="1255" w:type="dxa"/>
          </w:tcPr>
          <w:p w14:paraId="6E443DEF"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March</w:t>
            </w:r>
          </w:p>
        </w:tc>
      </w:tr>
      <w:tr w:rsidR="00592CC1" w:rsidRPr="00BA68A4" w14:paraId="65CA1508" w14:textId="77777777" w:rsidTr="002E5359">
        <w:tc>
          <w:tcPr>
            <w:tcW w:w="3145" w:type="dxa"/>
          </w:tcPr>
          <w:p w14:paraId="3086E639"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EL-4 Treatment of Staff</w:t>
            </w:r>
          </w:p>
        </w:tc>
        <w:tc>
          <w:tcPr>
            <w:tcW w:w="2430" w:type="dxa"/>
          </w:tcPr>
          <w:p w14:paraId="423ADF97"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67A07740"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Annually</w:t>
            </w:r>
          </w:p>
        </w:tc>
        <w:tc>
          <w:tcPr>
            <w:tcW w:w="1255" w:type="dxa"/>
          </w:tcPr>
          <w:p w14:paraId="120BB276"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April</w:t>
            </w:r>
          </w:p>
        </w:tc>
      </w:tr>
      <w:tr w:rsidR="00592CC1" w:rsidRPr="00BA68A4" w14:paraId="04A053B3" w14:textId="77777777" w:rsidTr="002E5359">
        <w:tc>
          <w:tcPr>
            <w:tcW w:w="3145" w:type="dxa"/>
          </w:tcPr>
          <w:p w14:paraId="1495CEA4"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lastRenderedPageBreak/>
              <w:t>EL-5 Staff Compensation and Benefits</w:t>
            </w:r>
          </w:p>
        </w:tc>
        <w:tc>
          <w:tcPr>
            <w:tcW w:w="2430" w:type="dxa"/>
          </w:tcPr>
          <w:p w14:paraId="52253149"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77E090D6"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Annually</w:t>
            </w:r>
          </w:p>
        </w:tc>
        <w:tc>
          <w:tcPr>
            <w:tcW w:w="1255" w:type="dxa"/>
          </w:tcPr>
          <w:p w14:paraId="7D216157"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May</w:t>
            </w:r>
          </w:p>
        </w:tc>
      </w:tr>
      <w:tr w:rsidR="00592CC1" w:rsidRPr="00BA68A4" w14:paraId="34C551EB" w14:textId="77777777" w:rsidTr="002E5359">
        <w:tc>
          <w:tcPr>
            <w:tcW w:w="3145" w:type="dxa"/>
          </w:tcPr>
          <w:p w14:paraId="15B7AEB4"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EL-6 Staff Evaluations</w:t>
            </w:r>
          </w:p>
        </w:tc>
        <w:tc>
          <w:tcPr>
            <w:tcW w:w="2430" w:type="dxa"/>
          </w:tcPr>
          <w:p w14:paraId="42B5FD77"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5AC9A269"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Every two years</w:t>
            </w:r>
          </w:p>
        </w:tc>
        <w:tc>
          <w:tcPr>
            <w:tcW w:w="1255" w:type="dxa"/>
          </w:tcPr>
          <w:p w14:paraId="04686A5E"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October</w:t>
            </w:r>
          </w:p>
        </w:tc>
      </w:tr>
      <w:tr w:rsidR="00592CC1" w:rsidRPr="00BA68A4" w14:paraId="63DA6C58" w14:textId="77777777" w:rsidTr="002E5359">
        <w:tc>
          <w:tcPr>
            <w:tcW w:w="3145" w:type="dxa"/>
          </w:tcPr>
          <w:p w14:paraId="10E47FF0"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EL-7 Financial Planning/Budgeting</w:t>
            </w:r>
          </w:p>
        </w:tc>
        <w:tc>
          <w:tcPr>
            <w:tcW w:w="2430" w:type="dxa"/>
          </w:tcPr>
          <w:p w14:paraId="290CCC51"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6B0706C1"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Annually</w:t>
            </w:r>
          </w:p>
        </w:tc>
        <w:tc>
          <w:tcPr>
            <w:tcW w:w="1255" w:type="dxa"/>
          </w:tcPr>
          <w:p w14:paraId="079B1752"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December</w:t>
            </w:r>
          </w:p>
        </w:tc>
      </w:tr>
      <w:tr w:rsidR="00592CC1" w:rsidRPr="00BA68A4" w14:paraId="3497A6E3" w14:textId="77777777" w:rsidTr="002E5359">
        <w:tc>
          <w:tcPr>
            <w:tcW w:w="3145" w:type="dxa"/>
          </w:tcPr>
          <w:p w14:paraId="4D7B57B7"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EL-8 Financial Management</w:t>
            </w:r>
          </w:p>
        </w:tc>
        <w:tc>
          <w:tcPr>
            <w:tcW w:w="2430" w:type="dxa"/>
          </w:tcPr>
          <w:p w14:paraId="0FE0E8F7"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42560B45"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Annually</w:t>
            </w:r>
          </w:p>
        </w:tc>
        <w:tc>
          <w:tcPr>
            <w:tcW w:w="1255" w:type="dxa"/>
          </w:tcPr>
          <w:p w14:paraId="79FB311A"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December</w:t>
            </w:r>
          </w:p>
        </w:tc>
      </w:tr>
      <w:tr w:rsidR="00592CC1" w:rsidRPr="00BA68A4" w14:paraId="2E5CE71D" w14:textId="77777777" w:rsidTr="002E5359">
        <w:tc>
          <w:tcPr>
            <w:tcW w:w="3145" w:type="dxa"/>
          </w:tcPr>
          <w:p w14:paraId="38EA106E"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EL-9 Asset Protection</w:t>
            </w:r>
          </w:p>
        </w:tc>
        <w:tc>
          <w:tcPr>
            <w:tcW w:w="2430" w:type="dxa"/>
          </w:tcPr>
          <w:p w14:paraId="06852E1F"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3E470CCA"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Every two years</w:t>
            </w:r>
          </w:p>
        </w:tc>
        <w:tc>
          <w:tcPr>
            <w:tcW w:w="1255" w:type="dxa"/>
          </w:tcPr>
          <w:p w14:paraId="46C27DB2"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November</w:t>
            </w:r>
          </w:p>
        </w:tc>
      </w:tr>
      <w:tr w:rsidR="00592CC1" w:rsidRPr="00BA68A4" w14:paraId="673925E8" w14:textId="77777777" w:rsidTr="002E5359">
        <w:tc>
          <w:tcPr>
            <w:tcW w:w="3145" w:type="dxa"/>
          </w:tcPr>
          <w:p w14:paraId="3D1B0805"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EL-10 Communication and Counsel to the Board</w:t>
            </w:r>
          </w:p>
        </w:tc>
        <w:tc>
          <w:tcPr>
            <w:tcW w:w="2430" w:type="dxa"/>
          </w:tcPr>
          <w:p w14:paraId="510F8267"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5B0A9A69"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Every two years</w:t>
            </w:r>
          </w:p>
        </w:tc>
        <w:tc>
          <w:tcPr>
            <w:tcW w:w="1255" w:type="dxa"/>
          </w:tcPr>
          <w:p w14:paraId="40D284B0"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August</w:t>
            </w:r>
          </w:p>
        </w:tc>
      </w:tr>
      <w:tr w:rsidR="00592CC1" w:rsidRPr="00BA68A4" w14:paraId="5D3A090F" w14:textId="77777777" w:rsidTr="002E5359">
        <w:tc>
          <w:tcPr>
            <w:tcW w:w="3145" w:type="dxa"/>
          </w:tcPr>
          <w:p w14:paraId="16702A8C"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End/Subends</w:t>
            </w:r>
          </w:p>
        </w:tc>
        <w:tc>
          <w:tcPr>
            <w:tcW w:w="2430" w:type="dxa"/>
          </w:tcPr>
          <w:p w14:paraId="681CFA99"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Internal Report</w:t>
            </w:r>
          </w:p>
        </w:tc>
        <w:tc>
          <w:tcPr>
            <w:tcW w:w="1800" w:type="dxa"/>
          </w:tcPr>
          <w:p w14:paraId="3AC6B332"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Twice annually</w:t>
            </w:r>
          </w:p>
        </w:tc>
        <w:tc>
          <w:tcPr>
            <w:tcW w:w="1255" w:type="dxa"/>
          </w:tcPr>
          <w:p w14:paraId="73D5696A" w14:textId="77777777" w:rsidR="00592CC1" w:rsidRPr="00BA68A4" w:rsidRDefault="00592CC1" w:rsidP="002E5359">
            <w:pPr>
              <w:contextualSpacing/>
              <w:rPr>
                <w:rFonts w:asciiTheme="minorHAnsi" w:eastAsia="Calibri" w:hAnsiTheme="minorHAnsi" w:cstheme="minorHAnsi"/>
              </w:rPr>
            </w:pPr>
            <w:r w:rsidRPr="00BA68A4">
              <w:rPr>
                <w:rFonts w:asciiTheme="minorHAnsi" w:eastAsia="Calibri" w:hAnsiTheme="minorHAnsi" w:cstheme="minorHAnsi"/>
              </w:rPr>
              <w:t>May, Sept</w:t>
            </w:r>
          </w:p>
        </w:tc>
      </w:tr>
    </w:tbl>
    <w:p w14:paraId="7165EFA4" w14:textId="77777777" w:rsidR="00592CC1" w:rsidRPr="00BA68A4" w:rsidRDefault="00592CC1" w:rsidP="00C24475">
      <w:pPr>
        <w:rPr>
          <w:rFonts w:asciiTheme="minorHAnsi" w:hAnsiTheme="minorHAnsi" w:cstheme="minorHAnsi"/>
        </w:rPr>
      </w:pPr>
    </w:p>
    <w:p w14:paraId="5B0CB5E1" w14:textId="11AA5222" w:rsidR="00C24475" w:rsidRPr="00BA68A4" w:rsidRDefault="00C24475" w:rsidP="00C24475">
      <w:pPr>
        <w:rPr>
          <w:rFonts w:asciiTheme="minorHAnsi" w:hAnsiTheme="minorHAnsi" w:cstheme="minorHAnsi"/>
        </w:rPr>
      </w:pPr>
    </w:p>
    <w:p w14:paraId="4E1D8A36" w14:textId="2C2874B4" w:rsidR="00C24475" w:rsidRPr="00BA68A4" w:rsidRDefault="00C24475" w:rsidP="00C24475">
      <w:pPr>
        <w:pStyle w:val="ListParagraph"/>
        <w:numPr>
          <w:ilvl w:val="0"/>
          <w:numId w:val="9"/>
        </w:numPr>
        <w:rPr>
          <w:rFonts w:cstheme="minorHAnsi"/>
          <w:sz w:val="24"/>
          <w:szCs w:val="24"/>
        </w:rPr>
      </w:pPr>
      <w:r w:rsidRPr="00BA68A4">
        <w:rPr>
          <w:rFonts w:cstheme="minorHAnsi"/>
          <w:sz w:val="24"/>
          <w:szCs w:val="24"/>
          <w:u w:val="single"/>
        </w:rPr>
        <w:t>Mid-Year Board Discussion of Performance with Superintendent</w:t>
      </w:r>
    </w:p>
    <w:p w14:paraId="450E0FC7" w14:textId="0E86A24E" w:rsidR="00215139" w:rsidRPr="00BA68A4" w:rsidRDefault="00215139" w:rsidP="00215139">
      <w:pPr>
        <w:rPr>
          <w:rFonts w:asciiTheme="minorHAnsi" w:hAnsiTheme="minorHAnsi" w:cstheme="minorHAnsi"/>
        </w:rPr>
      </w:pPr>
    </w:p>
    <w:p w14:paraId="5E0D37D1" w14:textId="1540D9EA" w:rsidR="00215139" w:rsidRPr="00BA68A4" w:rsidRDefault="00215139" w:rsidP="00215139">
      <w:pPr>
        <w:pStyle w:val="ListParagraph"/>
        <w:numPr>
          <w:ilvl w:val="0"/>
          <w:numId w:val="14"/>
        </w:numPr>
        <w:rPr>
          <w:rFonts w:cstheme="minorHAnsi"/>
          <w:sz w:val="24"/>
          <w:szCs w:val="24"/>
        </w:rPr>
      </w:pPr>
      <w:r w:rsidRPr="00BA68A4">
        <w:rPr>
          <w:rFonts w:cstheme="minorHAnsi"/>
          <w:sz w:val="24"/>
          <w:szCs w:val="24"/>
        </w:rPr>
        <w:t>The Board holds an informal mid-year discussion with the Superintendent in executive session to discuss Superintendent performance. (Usually in January)</w:t>
      </w:r>
    </w:p>
    <w:p w14:paraId="73F4AC10" w14:textId="400F15A1" w:rsidR="00215139" w:rsidRPr="00BA68A4" w:rsidRDefault="00215139" w:rsidP="00215139">
      <w:pPr>
        <w:rPr>
          <w:rFonts w:asciiTheme="minorHAnsi" w:hAnsiTheme="minorHAnsi" w:cstheme="minorHAnsi"/>
        </w:rPr>
      </w:pPr>
    </w:p>
    <w:p w14:paraId="3A5A1352" w14:textId="40592A40" w:rsidR="00215139" w:rsidRPr="00BA68A4" w:rsidRDefault="00215139" w:rsidP="00215139">
      <w:pPr>
        <w:pStyle w:val="ListParagraph"/>
        <w:numPr>
          <w:ilvl w:val="0"/>
          <w:numId w:val="9"/>
        </w:numPr>
        <w:rPr>
          <w:rFonts w:cstheme="minorHAnsi"/>
          <w:sz w:val="24"/>
          <w:szCs w:val="24"/>
          <w:u w:val="single"/>
        </w:rPr>
      </w:pPr>
      <w:r w:rsidRPr="00BA68A4">
        <w:rPr>
          <w:rFonts w:cstheme="minorHAnsi"/>
          <w:sz w:val="24"/>
          <w:szCs w:val="24"/>
          <w:u w:val="single"/>
        </w:rPr>
        <w:t>Annual Summative Superintendent/Agency Evaluation</w:t>
      </w:r>
    </w:p>
    <w:p w14:paraId="09B87952" w14:textId="77777777" w:rsidR="00215139" w:rsidRPr="00BA68A4" w:rsidRDefault="00215139" w:rsidP="00215139">
      <w:pPr>
        <w:rPr>
          <w:rFonts w:asciiTheme="minorHAnsi" w:hAnsiTheme="minorHAnsi" w:cstheme="minorHAnsi"/>
        </w:rPr>
      </w:pPr>
    </w:p>
    <w:p w14:paraId="24417B5D" w14:textId="69885A1C" w:rsidR="00C24475" w:rsidRPr="00BA68A4" w:rsidRDefault="00C24475" w:rsidP="00215139">
      <w:pPr>
        <w:pStyle w:val="ListParagraph"/>
        <w:numPr>
          <w:ilvl w:val="0"/>
          <w:numId w:val="16"/>
        </w:numPr>
        <w:rPr>
          <w:rFonts w:cstheme="minorHAnsi"/>
          <w:sz w:val="24"/>
          <w:szCs w:val="24"/>
        </w:rPr>
      </w:pPr>
      <w:r w:rsidRPr="00BA68A4">
        <w:rPr>
          <w:rFonts w:cstheme="minorHAnsi"/>
          <w:sz w:val="24"/>
          <w:szCs w:val="24"/>
        </w:rPr>
        <w:t xml:space="preserve">The process for Superintendent/Agency evaluation is one of the most important of Board responsibilities. Over the course of the year the full Board reviews critical documents and engages in conversations with the Superintendent to observe and support progress towards positive Agency outcomes. A final summative evaluation document, </w:t>
      </w:r>
      <w:r w:rsidR="00444CC0" w:rsidRPr="00BA68A4">
        <w:rPr>
          <w:rFonts w:cstheme="minorHAnsi"/>
          <w:sz w:val="24"/>
          <w:szCs w:val="24"/>
        </w:rPr>
        <w:t>with</w:t>
      </w:r>
      <w:r w:rsidRPr="00BA68A4">
        <w:rPr>
          <w:rFonts w:cstheme="minorHAnsi"/>
          <w:sz w:val="24"/>
          <w:szCs w:val="24"/>
        </w:rPr>
        <w:t xml:space="preserve"> each Board member</w:t>
      </w:r>
      <w:r w:rsidR="00951232" w:rsidRPr="00BA68A4">
        <w:rPr>
          <w:rFonts w:cstheme="minorHAnsi"/>
          <w:sz w:val="24"/>
          <w:szCs w:val="24"/>
        </w:rPr>
        <w:t xml:space="preserve"> providing</w:t>
      </w:r>
      <w:r w:rsidRPr="00BA68A4">
        <w:rPr>
          <w:rFonts w:cstheme="minorHAnsi"/>
          <w:sz w:val="24"/>
          <w:szCs w:val="24"/>
        </w:rPr>
        <w:t xml:space="preserve"> input, is provided to the Superintendent in June of each year.</w:t>
      </w:r>
    </w:p>
    <w:p w14:paraId="0EC24017" w14:textId="51BC2EED" w:rsidR="006F7568" w:rsidRPr="00BA68A4" w:rsidRDefault="006F7568" w:rsidP="00967C2E">
      <w:pPr>
        <w:rPr>
          <w:rFonts w:asciiTheme="minorHAnsi" w:hAnsiTheme="minorHAnsi" w:cstheme="minorHAnsi"/>
        </w:rPr>
      </w:pPr>
    </w:p>
    <w:p w14:paraId="3B612073" w14:textId="7F3D9D82" w:rsidR="00215139" w:rsidRPr="00BA68A4" w:rsidRDefault="00215139" w:rsidP="00215139">
      <w:pPr>
        <w:pStyle w:val="ListParagraph"/>
        <w:numPr>
          <w:ilvl w:val="0"/>
          <w:numId w:val="16"/>
        </w:numPr>
        <w:rPr>
          <w:rFonts w:cstheme="minorHAnsi"/>
          <w:sz w:val="24"/>
          <w:szCs w:val="24"/>
        </w:rPr>
      </w:pPr>
      <w:r w:rsidRPr="00BA68A4">
        <w:rPr>
          <w:rFonts w:cstheme="minorHAnsi"/>
          <w:sz w:val="24"/>
          <w:szCs w:val="24"/>
        </w:rPr>
        <w:t>This summative evaluation will be based upon the data collected during the year from the monitoring of Board policies on End</w:t>
      </w:r>
      <w:r w:rsidR="008C56A6" w:rsidRPr="00BA68A4">
        <w:rPr>
          <w:rFonts w:cstheme="minorHAnsi"/>
          <w:sz w:val="24"/>
          <w:szCs w:val="24"/>
        </w:rPr>
        <w:t>,</w:t>
      </w:r>
      <w:r w:rsidRPr="00BA68A4">
        <w:rPr>
          <w:rFonts w:cstheme="minorHAnsi"/>
          <w:sz w:val="24"/>
          <w:szCs w:val="24"/>
        </w:rPr>
        <w:t xml:space="preserve"> Subends, and Executive Limitations, from a Superintendent self-assessment, from a survey of Board members (and </w:t>
      </w:r>
      <w:r w:rsidR="0025565C" w:rsidRPr="00BA68A4">
        <w:rPr>
          <w:rFonts w:cstheme="minorHAnsi"/>
          <w:sz w:val="24"/>
          <w:szCs w:val="24"/>
        </w:rPr>
        <w:t>from other</w:t>
      </w:r>
      <w:r w:rsidRPr="00BA68A4">
        <w:rPr>
          <w:rFonts w:cstheme="minorHAnsi"/>
          <w:sz w:val="24"/>
          <w:szCs w:val="24"/>
        </w:rPr>
        <w:t xml:space="preserve"> information </w:t>
      </w:r>
      <w:r w:rsidR="0082436F">
        <w:rPr>
          <w:rFonts w:cstheme="minorHAnsi"/>
          <w:sz w:val="24"/>
          <w:szCs w:val="24"/>
        </w:rPr>
        <w:t xml:space="preserve">related </w:t>
      </w:r>
      <w:r w:rsidR="00C55B18">
        <w:rPr>
          <w:rFonts w:cstheme="minorHAnsi"/>
          <w:sz w:val="24"/>
          <w:szCs w:val="24"/>
        </w:rPr>
        <w:t xml:space="preserve">to </w:t>
      </w:r>
      <w:r w:rsidR="0082436F">
        <w:rPr>
          <w:rFonts w:cstheme="minorHAnsi"/>
          <w:sz w:val="24"/>
          <w:szCs w:val="24"/>
        </w:rPr>
        <w:t xml:space="preserve">Executive </w:t>
      </w:r>
      <w:r w:rsidR="00C55B18">
        <w:rPr>
          <w:rFonts w:cstheme="minorHAnsi"/>
          <w:sz w:val="24"/>
          <w:szCs w:val="24"/>
        </w:rPr>
        <w:t>Limitations</w:t>
      </w:r>
      <w:r w:rsidR="00C55B18" w:rsidRPr="00BA68A4">
        <w:rPr>
          <w:rFonts w:cstheme="minorHAnsi"/>
          <w:sz w:val="24"/>
          <w:szCs w:val="24"/>
        </w:rPr>
        <w:t xml:space="preserve"> </w:t>
      </w:r>
      <w:r w:rsidR="00C55B18">
        <w:rPr>
          <w:rFonts w:cstheme="minorHAnsi"/>
          <w:sz w:val="24"/>
          <w:szCs w:val="24"/>
        </w:rPr>
        <w:t xml:space="preserve">or Ends/Subends or </w:t>
      </w:r>
      <w:r w:rsidR="00C94F9A">
        <w:rPr>
          <w:rFonts w:cstheme="minorHAnsi"/>
          <w:sz w:val="24"/>
          <w:szCs w:val="24"/>
        </w:rPr>
        <w:t xml:space="preserve">related </w:t>
      </w:r>
      <w:r w:rsidR="00B63BA1">
        <w:rPr>
          <w:rFonts w:cstheme="minorHAnsi"/>
          <w:sz w:val="24"/>
          <w:szCs w:val="24"/>
        </w:rPr>
        <w:t>to an issue of which the Board has given prior notice to the Superintendent)</w:t>
      </w:r>
      <w:r w:rsidR="00CC44A0">
        <w:rPr>
          <w:rFonts w:cstheme="minorHAnsi"/>
          <w:sz w:val="24"/>
          <w:szCs w:val="24"/>
        </w:rPr>
        <w:t>.</w:t>
      </w:r>
      <w:r w:rsidRPr="00BA68A4">
        <w:rPr>
          <w:rFonts w:cstheme="minorHAnsi"/>
          <w:sz w:val="24"/>
          <w:szCs w:val="24"/>
        </w:rPr>
        <w:t xml:space="preserve">  A resulting written evaluation document will be prepared by the Board in an iterative, collective process within the Board itself.</w:t>
      </w:r>
    </w:p>
    <w:p w14:paraId="1F84F11F" w14:textId="77777777" w:rsidR="00215139" w:rsidRPr="00BA68A4" w:rsidRDefault="00215139" w:rsidP="00215139">
      <w:pPr>
        <w:pStyle w:val="ListParagraph"/>
        <w:rPr>
          <w:rFonts w:cstheme="minorHAnsi"/>
          <w:sz w:val="24"/>
          <w:szCs w:val="24"/>
        </w:rPr>
      </w:pPr>
    </w:p>
    <w:p w14:paraId="620972C6" w14:textId="721BFEEF" w:rsidR="00215139" w:rsidRPr="00BA68A4" w:rsidRDefault="00215139" w:rsidP="00215139">
      <w:pPr>
        <w:pStyle w:val="ListParagraph"/>
        <w:numPr>
          <w:ilvl w:val="0"/>
          <w:numId w:val="16"/>
        </w:numPr>
        <w:rPr>
          <w:rFonts w:cstheme="minorHAnsi"/>
          <w:sz w:val="24"/>
          <w:szCs w:val="24"/>
        </w:rPr>
      </w:pPr>
      <w:r w:rsidRPr="00BA68A4">
        <w:rPr>
          <w:rFonts w:cstheme="minorHAnsi"/>
          <w:sz w:val="24"/>
          <w:szCs w:val="24"/>
        </w:rPr>
        <w:t>The summary performance evaluation of the Superintendent address</w:t>
      </w:r>
      <w:r w:rsidR="00F53E2B" w:rsidRPr="00BA68A4">
        <w:rPr>
          <w:rFonts w:cstheme="minorHAnsi"/>
          <w:sz w:val="24"/>
          <w:szCs w:val="24"/>
        </w:rPr>
        <w:t>es:</w:t>
      </w:r>
    </w:p>
    <w:p w14:paraId="7E0B67FA" w14:textId="77777777" w:rsidR="00F53E2B" w:rsidRPr="00BA68A4" w:rsidRDefault="00F53E2B" w:rsidP="00F53E2B">
      <w:pPr>
        <w:pStyle w:val="ListParagraph"/>
        <w:rPr>
          <w:rFonts w:cstheme="minorHAnsi"/>
          <w:sz w:val="24"/>
          <w:szCs w:val="24"/>
        </w:rPr>
      </w:pPr>
    </w:p>
    <w:p w14:paraId="37100E8F" w14:textId="5B2EE167" w:rsidR="00F53E2B" w:rsidRPr="00BA68A4" w:rsidRDefault="00F53E2B" w:rsidP="00F53E2B">
      <w:pPr>
        <w:pStyle w:val="ListParagraph"/>
        <w:numPr>
          <w:ilvl w:val="1"/>
          <w:numId w:val="16"/>
        </w:numPr>
        <w:rPr>
          <w:rFonts w:cstheme="minorHAnsi"/>
          <w:sz w:val="24"/>
          <w:szCs w:val="24"/>
        </w:rPr>
      </w:pPr>
      <w:r w:rsidRPr="00BA68A4">
        <w:rPr>
          <w:rFonts w:cstheme="minorHAnsi"/>
          <w:sz w:val="24"/>
          <w:szCs w:val="24"/>
        </w:rPr>
        <w:t>Compliance with Executive Limitations.</w:t>
      </w:r>
    </w:p>
    <w:p w14:paraId="308A2055" w14:textId="6B958A88" w:rsidR="00F53E2B" w:rsidRPr="00BA68A4" w:rsidRDefault="00F53E2B" w:rsidP="00F53E2B">
      <w:pPr>
        <w:pStyle w:val="ListParagraph"/>
        <w:numPr>
          <w:ilvl w:val="1"/>
          <w:numId w:val="16"/>
        </w:numPr>
        <w:rPr>
          <w:rFonts w:cstheme="minorHAnsi"/>
          <w:sz w:val="24"/>
          <w:szCs w:val="24"/>
        </w:rPr>
      </w:pPr>
      <w:r w:rsidRPr="00BA68A4">
        <w:rPr>
          <w:rFonts w:cstheme="minorHAnsi"/>
          <w:sz w:val="24"/>
          <w:szCs w:val="24"/>
        </w:rPr>
        <w:t xml:space="preserve">Evidence that </w:t>
      </w:r>
      <w:proofErr w:type="gramStart"/>
      <w:r w:rsidRPr="00BA68A4">
        <w:rPr>
          <w:rFonts w:cstheme="minorHAnsi"/>
          <w:sz w:val="24"/>
          <w:szCs w:val="24"/>
        </w:rPr>
        <w:t>End</w:t>
      </w:r>
      <w:proofErr w:type="gramEnd"/>
      <w:r w:rsidRPr="00BA68A4">
        <w:rPr>
          <w:rFonts w:cstheme="minorHAnsi"/>
          <w:sz w:val="24"/>
          <w:szCs w:val="24"/>
        </w:rPr>
        <w:t xml:space="preserve"> and </w:t>
      </w:r>
      <w:proofErr w:type="spellStart"/>
      <w:r w:rsidRPr="00BA68A4">
        <w:rPr>
          <w:rFonts w:cstheme="minorHAnsi"/>
          <w:sz w:val="24"/>
          <w:szCs w:val="24"/>
        </w:rPr>
        <w:t>Subends</w:t>
      </w:r>
      <w:proofErr w:type="spellEnd"/>
      <w:r w:rsidRPr="00BA68A4">
        <w:rPr>
          <w:rFonts w:cstheme="minorHAnsi"/>
          <w:sz w:val="24"/>
          <w:szCs w:val="24"/>
        </w:rPr>
        <w:t xml:space="preserve"> are achieved, or reasonable progress made towards those goals. </w:t>
      </w:r>
    </w:p>
    <w:p w14:paraId="4E37DEC6" w14:textId="2755C9C0" w:rsidR="00F53E2B" w:rsidRPr="00BA68A4" w:rsidRDefault="00F53E2B" w:rsidP="00F53E2B">
      <w:pPr>
        <w:pStyle w:val="ListParagraph"/>
        <w:numPr>
          <w:ilvl w:val="1"/>
          <w:numId w:val="16"/>
        </w:numPr>
        <w:rPr>
          <w:rFonts w:cstheme="minorHAnsi"/>
          <w:sz w:val="24"/>
          <w:szCs w:val="24"/>
        </w:rPr>
      </w:pPr>
      <w:r w:rsidRPr="00BA68A4">
        <w:rPr>
          <w:rFonts w:cstheme="minorHAnsi"/>
          <w:sz w:val="24"/>
          <w:szCs w:val="24"/>
        </w:rPr>
        <w:t>Identification of recommended actions by the Superintendent/Agency to address needed improvement.</w:t>
      </w:r>
    </w:p>
    <w:p w14:paraId="21299262" w14:textId="07B084F3" w:rsidR="00F53E2B" w:rsidRPr="00BA68A4" w:rsidRDefault="00F53E2B" w:rsidP="00F53E2B">
      <w:pPr>
        <w:pStyle w:val="ListParagraph"/>
        <w:numPr>
          <w:ilvl w:val="1"/>
          <w:numId w:val="16"/>
        </w:numPr>
        <w:rPr>
          <w:rFonts w:cstheme="minorHAnsi"/>
          <w:sz w:val="24"/>
          <w:szCs w:val="24"/>
        </w:rPr>
      </w:pPr>
      <w:r w:rsidRPr="00BA68A4">
        <w:rPr>
          <w:rFonts w:cstheme="minorHAnsi"/>
          <w:sz w:val="24"/>
          <w:szCs w:val="24"/>
        </w:rPr>
        <w:t>Information to be used by the Board in decisions about the Superintendent’s contract and compensation.</w:t>
      </w:r>
    </w:p>
    <w:p w14:paraId="19E918A7" w14:textId="071B97E6" w:rsidR="00F53E2B" w:rsidRPr="00BA68A4" w:rsidRDefault="00F53E2B" w:rsidP="00F53E2B">
      <w:pPr>
        <w:rPr>
          <w:rFonts w:asciiTheme="minorHAnsi" w:hAnsiTheme="minorHAnsi" w:cstheme="minorHAnsi"/>
        </w:rPr>
      </w:pPr>
    </w:p>
    <w:p w14:paraId="489F086E" w14:textId="34746CF4" w:rsidR="00F53E2B" w:rsidRPr="00BA68A4" w:rsidRDefault="00F53E2B" w:rsidP="00F53E2B">
      <w:pPr>
        <w:pStyle w:val="ListParagraph"/>
        <w:numPr>
          <w:ilvl w:val="0"/>
          <w:numId w:val="9"/>
        </w:numPr>
        <w:rPr>
          <w:rFonts w:cstheme="minorHAnsi"/>
          <w:sz w:val="24"/>
          <w:szCs w:val="24"/>
        </w:rPr>
      </w:pPr>
      <w:r w:rsidRPr="00BA68A4">
        <w:rPr>
          <w:rFonts w:cstheme="minorHAnsi"/>
          <w:sz w:val="24"/>
          <w:szCs w:val="24"/>
          <w:u w:val="single"/>
        </w:rPr>
        <w:t>Board roles in carrying out this Superintendent evaluation process</w:t>
      </w:r>
    </w:p>
    <w:p w14:paraId="7528EA29" w14:textId="0929479C" w:rsidR="00F53E2B" w:rsidRPr="00BA68A4" w:rsidRDefault="00F53E2B" w:rsidP="00F53E2B">
      <w:pPr>
        <w:ind w:left="720"/>
        <w:rPr>
          <w:rFonts w:asciiTheme="minorHAnsi" w:hAnsiTheme="minorHAnsi" w:cstheme="minorHAnsi"/>
        </w:rPr>
      </w:pPr>
    </w:p>
    <w:p w14:paraId="0FACDE2D" w14:textId="7A480FAD" w:rsidR="00F53E2B" w:rsidRPr="00BA68A4" w:rsidRDefault="00F53E2B" w:rsidP="00F53E2B">
      <w:pPr>
        <w:ind w:left="720"/>
        <w:rPr>
          <w:rFonts w:asciiTheme="minorHAnsi" w:hAnsiTheme="minorHAnsi" w:cstheme="minorHAnsi"/>
        </w:rPr>
      </w:pPr>
      <w:r w:rsidRPr="00BA68A4">
        <w:rPr>
          <w:rFonts w:asciiTheme="minorHAnsi" w:hAnsiTheme="minorHAnsi" w:cstheme="minorHAnsi"/>
        </w:rPr>
        <w:t>Board leadership rotates annually as described in Governance Process policy GP 5. Final responsibility for complet</w:t>
      </w:r>
      <w:r w:rsidR="0007028B" w:rsidRPr="00BA68A4">
        <w:rPr>
          <w:rFonts w:asciiTheme="minorHAnsi" w:hAnsiTheme="minorHAnsi" w:cstheme="minorHAnsi"/>
        </w:rPr>
        <w:t xml:space="preserve">ing the Superintendent/Agency review rests with the Board Chair as assisted by the Vice Chair. The Vice Chair takes the lead in compiling documents, overseeing the administration of a Board </w:t>
      </w:r>
      <w:r w:rsidR="0007028B" w:rsidRPr="00BA68A4">
        <w:rPr>
          <w:rFonts w:asciiTheme="minorHAnsi" w:hAnsiTheme="minorHAnsi" w:cstheme="minorHAnsi"/>
        </w:rPr>
        <w:lastRenderedPageBreak/>
        <w:t xml:space="preserve">survey, preparing a first draft summarizing Board member input, sharing with Board members all Board member responses and the first draft for additional input, and preparing a final draft based upon that input. The final evaluation document is then submitted to the Chair for approval. </w:t>
      </w:r>
    </w:p>
    <w:p w14:paraId="398E6226" w14:textId="265820DA" w:rsidR="00DA1144" w:rsidRPr="00BA68A4" w:rsidRDefault="00DA1144" w:rsidP="00F53E2B">
      <w:pPr>
        <w:ind w:left="720"/>
        <w:rPr>
          <w:rFonts w:asciiTheme="minorHAnsi" w:hAnsiTheme="minorHAnsi" w:cstheme="minorHAnsi"/>
        </w:rPr>
      </w:pPr>
    </w:p>
    <w:p w14:paraId="1DF104E4" w14:textId="67AA1AC9" w:rsidR="00DA1144" w:rsidRPr="00BA68A4" w:rsidRDefault="00DA1144" w:rsidP="00F53E2B">
      <w:pPr>
        <w:ind w:left="720"/>
        <w:rPr>
          <w:rFonts w:asciiTheme="minorHAnsi" w:hAnsiTheme="minorHAnsi" w:cstheme="minorHAnsi"/>
        </w:rPr>
      </w:pPr>
      <w:r w:rsidRPr="00BA68A4">
        <w:rPr>
          <w:rFonts w:asciiTheme="minorHAnsi" w:hAnsiTheme="minorHAnsi" w:cstheme="minorHAnsi"/>
        </w:rPr>
        <w:t xml:space="preserve">In this process, at its discretion, the Board may use the services of an outside contractor to help prepare the survey instrument, to distribute evaluation documents to Board members, to receive </w:t>
      </w:r>
      <w:r w:rsidR="005950A4" w:rsidRPr="00BA68A4">
        <w:rPr>
          <w:rFonts w:asciiTheme="minorHAnsi" w:hAnsiTheme="minorHAnsi" w:cstheme="minorHAnsi"/>
        </w:rPr>
        <w:t>and</w:t>
      </w:r>
      <w:r w:rsidRPr="00BA68A4">
        <w:rPr>
          <w:rFonts w:asciiTheme="minorHAnsi" w:hAnsiTheme="minorHAnsi" w:cstheme="minorHAnsi"/>
        </w:rPr>
        <w:t xml:space="preserve"> assemble comments, an</w:t>
      </w:r>
      <w:r w:rsidR="005950A4" w:rsidRPr="00BA68A4">
        <w:rPr>
          <w:rFonts w:asciiTheme="minorHAnsi" w:hAnsiTheme="minorHAnsi" w:cstheme="minorHAnsi"/>
        </w:rPr>
        <w:t>d</w:t>
      </w:r>
      <w:r w:rsidRPr="00BA68A4">
        <w:rPr>
          <w:rFonts w:asciiTheme="minorHAnsi" w:hAnsiTheme="minorHAnsi" w:cstheme="minorHAnsi"/>
        </w:rPr>
        <w:t xml:space="preserve"> other activities deemed of value to </w:t>
      </w:r>
      <w:r w:rsidR="005950A4" w:rsidRPr="00BA68A4">
        <w:rPr>
          <w:rFonts w:asciiTheme="minorHAnsi" w:hAnsiTheme="minorHAnsi" w:cstheme="minorHAnsi"/>
        </w:rPr>
        <w:t>the</w:t>
      </w:r>
      <w:r w:rsidRPr="00BA68A4">
        <w:rPr>
          <w:rFonts w:asciiTheme="minorHAnsi" w:hAnsiTheme="minorHAnsi" w:cstheme="minorHAnsi"/>
        </w:rPr>
        <w:t xml:space="preserve"> Board. However, responsibility for drafting the </w:t>
      </w:r>
      <w:r w:rsidR="005950A4" w:rsidRPr="00BA68A4">
        <w:rPr>
          <w:rFonts w:asciiTheme="minorHAnsi" w:hAnsiTheme="minorHAnsi" w:cstheme="minorHAnsi"/>
        </w:rPr>
        <w:t>evaluation</w:t>
      </w:r>
      <w:r w:rsidRPr="00BA68A4">
        <w:rPr>
          <w:rFonts w:asciiTheme="minorHAnsi" w:hAnsiTheme="minorHAnsi" w:cstheme="minorHAnsi"/>
        </w:rPr>
        <w:t xml:space="preserve"> document rests with </w:t>
      </w:r>
      <w:r w:rsidR="00CC6023" w:rsidRPr="00BA68A4">
        <w:rPr>
          <w:rFonts w:asciiTheme="minorHAnsi" w:hAnsiTheme="minorHAnsi" w:cstheme="minorHAnsi"/>
        </w:rPr>
        <w:t>t</w:t>
      </w:r>
      <w:r w:rsidRPr="00BA68A4">
        <w:rPr>
          <w:rFonts w:asciiTheme="minorHAnsi" w:hAnsiTheme="minorHAnsi" w:cstheme="minorHAnsi"/>
        </w:rPr>
        <w:t xml:space="preserve">he </w:t>
      </w:r>
      <w:r w:rsidR="005950A4" w:rsidRPr="00BA68A4">
        <w:rPr>
          <w:rFonts w:asciiTheme="minorHAnsi" w:hAnsiTheme="minorHAnsi" w:cstheme="minorHAnsi"/>
        </w:rPr>
        <w:t>Chair</w:t>
      </w:r>
      <w:r w:rsidRPr="00BA68A4">
        <w:rPr>
          <w:rFonts w:asciiTheme="minorHAnsi" w:hAnsiTheme="minorHAnsi" w:cstheme="minorHAnsi"/>
        </w:rPr>
        <w:t xml:space="preserve"> and Vice Chair, not the contractor. </w:t>
      </w:r>
    </w:p>
    <w:p w14:paraId="3D338C06" w14:textId="7D8FAA2D" w:rsidR="00DA1144" w:rsidRPr="00BA68A4" w:rsidRDefault="00DA1144" w:rsidP="00F53E2B">
      <w:pPr>
        <w:ind w:left="720"/>
        <w:rPr>
          <w:rFonts w:asciiTheme="minorHAnsi" w:hAnsiTheme="minorHAnsi" w:cstheme="minorHAnsi"/>
        </w:rPr>
      </w:pPr>
    </w:p>
    <w:p w14:paraId="0B80850D" w14:textId="03D28AEF" w:rsidR="00DA1144" w:rsidRPr="00BA68A4" w:rsidRDefault="00DA1144" w:rsidP="00F53E2B">
      <w:pPr>
        <w:ind w:left="720"/>
        <w:rPr>
          <w:rFonts w:asciiTheme="minorHAnsi" w:hAnsiTheme="minorHAnsi" w:cstheme="minorHAnsi"/>
        </w:rPr>
      </w:pPr>
      <w:r w:rsidRPr="00BA68A4">
        <w:rPr>
          <w:rFonts w:asciiTheme="minorHAnsi" w:hAnsiTheme="minorHAnsi" w:cstheme="minorHAnsi"/>
        </w:rPr>
        <w:t xml:space="preserve">The agency HR department has no role in the evaluation </w:t>
      </w:r>
      <w:r w:rsidR="005950A4" w:rsidRPr="00BA68A4">
        <w:rPr>
          <w:rFonts w:asciiTheme="minorHAnsi" w:hAnsiTheme="minorHAnsi" w:cstheme="minorHAnsi"/>
        </w:rPr>
        <w:t>process but</w:t>
      </w:r>
      <w:r w:rsidRPr="00BA68A4">
        <w:rPr>
          <w:rFonts w:asciiTheme="minorHAnsi" w:hAnsiTheme="minorHAnsi" w:cstheme="minorHAnsi"/>
        </w:rPr>
        <w:t xml:space="preserve"> may be asked to provide information </w:t>
      </w:r>
      <w:r w:rsidR="005950A4" w:rsidRPr="00BA68A4">
        <w:rPr>
          <w:rFonts w:asciiTheme="minorHAnsi" w:hAnsiTheme="minorHAnsi" w:cstheme="minorHAnsi"/>
        </w:rPr>
        <w:t>the</w:t>
      </w:r>
      <w:r w:rsidRPr="00BA68A4">
        <w:rPr>
          <w:rFonts w:asciiTheme="minorHAnsi" w:hAnsiTheme="minorHAnsi" w:cstheme="minorHAnsi"/>
        </w:rPr>
        <w:t xml:space="preserve"> Board deems helpfu</w:t>
      </w:r>
      <w:r w:rsidR="005950A4" w:rsidRPr="00BA68A4">
        <w:rPr>
          <w:rFonts w:asciiTheme="minorHAnsi" w:hAnsiTheme="minorHAnsi" w:cstheme="minorHAnsi"/>
        </w:rPr>
        <w:t>l.</w:t>
      </w:r>
    </w:p>
    <w:p w14:paraId="33AF48AF" w14:textId="10236BE1" w:rsidR="00CC6023" w:rsidRPr="00BA68A4" w:rsidRDefault="00CC6023" w:rsidP="00CC6023">
      <w:pPr>
        <w:rPr>
          <w:rFonts w:asciiTheme="minorHAnsi" w:hAnsiTheme="minorHAnsi" w:cstheme="minorHAnsi"/>
        </w:rPr>
      </w:pPr>
    </w:p>
    <w:p w14:paraId="39EE4160" w14:textId="2D542600" w:rsidR="00CC6023" w:rsidRPr="00BA68A4" w:rsidRDefault="00CC6023" w:rsidP="00CC6023">
      <w:pPr>
        <w:pStyle w:val="ListParagraph"/>
        <w:numPr>
          <w:ilvl w:val="0"/>
          <w:numId w:val="9"/>
        </w:numPr>
        <w:rPr>
          <w:rFonts w:cstheme="minorHAnsi"/>
          <w:sz w:val="24"/>
          <w:szCs w:val="24"/>
        </w:rPr>
      </w:pPr>
      <w:r w:rsidRPr="00BA68A4">
        <w:rPr>
          <w:rFonts w:cstheme="minorHAnsi"/>
          <w:sz w:val="24"/>
          <w:szCs w:val="24"/>
          <w:u w:val="single"/>
        </w:rPr>
        <w:t>Process and Timetable</w:t>
      </w:r>
      <w:r w:rsidR="0044646E" w:rsidRPr="00BA68A4">
        <w:rPr>
          <w:rFonts w:cstheme="minorHAnsi"/>
          <w:sz w:val="24"/>
          <w:szCs w:val="24"/>
          <w:u w:val="single"/>
        </w:rPr>
        <w:t xml:space="preserve"> for Annual Board Evaluation of Superintendent</w:t>
      </w:r>
    </w:p>
    <w:p w14:paraId="31E0C96E" w14:textId="179C4C57" w:rsidR="0044646E" w:rsidRPr="00BA68A4" w:rsidRDefault="0044646E" w:rsidP="0044646E">
      <w:pPr>
        <w:pStyle w:val="ListParagraph"/>
        <w:rPr>
          <w:rFonts w:cstheme="minorHAnsi"/>
          <w:sz w:val="24"/>
          <w:szCs w:val="24"/>
        </w:rPr>
      </w:pPr>
    </w:p>
    <w:p w14:paraId="6229751A" w14:textId="378110D9" w:rsidR="0044646E" w:rsidRPr="00BA68A4" w:rsidRDefault="0044646E" w:rsidP="0044646E">
      <w:pPr>
        <w:pStyle w:val="ListParagraph"/>
        <w:rPr>
          <w:rFonts w:cstheme="minorHAnsi"/>
          <w:sz w:val="24"/>
          <w:szCs w:val="24"/>
        </w:rPr>
      </w:pPr>
      <w:r w:rsidRPr="00BA68A4">
        <w:rPr>
          <w:rFonts w:cstheme="minorHAnsi"/>
          <w:sz w:val="24"/>
          <w:szCs w:val="24"/>
        </w:rPr>
        <w:t xml:space="preserve">The current annual evaluation process </w:t>
      </w:r>
      <w:r w:rsidR="003971E5" w:rsidRPr="00BA68A4">
        <w:rPr>
          <w:rFonts w:cstheme="minorHAnsi"/>
          <w:sz w:val="24"/>
          <w:szCs w:val="24"/>
        </w:rPr>
        <w:t>and timetable is:</w:t>
      </w:r>
    </w:p>
    <w:p w14:paraId="6D7015B8" w14:textId="56932FD0" w:rsidR="003971E5" w:rsidRPr="00BA68A4" w:rsidRDefault="003971E5" w:rsidP="003971E5">
      <w:pPr>
        <w:rPr>
          <w:rFonts w:asciiTheme="minorHAnsi" w:hAnsiTheme="minorHAnsi" w:cstheme="minorHAnsi"/>
        </w:rPr>
      </w:pPr>
    </w:p>
    <w:p w14:paraId="679E2C55" w14:textId="27365692" w:rsidR="003971E5" w:rsidRPr="00BA68A4" w:rsidRDefault="00D153F0" w:rsidP="00DC5F70">
      <w:pPr>
        <w:pStyle w:val="ListParagraph"/>
        <w:numPr>
          <w:ilvl w:val="0"/>
          <w:numId w:val="21"/>
        </w:numPr>
        <w:rPr>
          <w:rFonts w:cstheme="minorHAnsi"/>
          <w:sz w:val="24"/>
          <w:szCs w:val="24"/>
        </w:rPr>
      </w:pPr>
      <w:r w:rsidRPr="00BA68A4">
        <w:rPr>
          <w:rFonts w:cstheme="minorHAnsi"/>
          <w:sz w:val="24"/>
          <w:szCs w:val="24"/>
        </w:rPr>
        <w:t xml:space="preserve">January or February: The Chair </w:t>
      </w:r>
      <w:r w:rsidR="00D7326D" w:rsidRPr="00BA68A4">
        <w:rPr>
          <w:rFonts w:cstheme="minorHAnsi"/>
          <w:sz w:val="24"/>
          <w:szCs w:val="24"/>
        </w:rPr>
        <w:t xml:space="preserve">ensures time at a regular Board meeting for the Vice Chair </w:t>
      </w:r>
      <w:r w:rsidR="00B06342" w:rsidRPr="00BA68A4">
        <w:rPr>
          <w:rFonts w:cstheme="minorHAnsi"/>
          <w:sz w:val="24"/>
          <w:szCs w:val="24"/>
        </w:rPr>
        <w:t>and Chair to provide an overview of the process to the full Board, including a discussion of the timetable and the proposed evaluation survey form to be used by the Board.</w:t>
      </w:r>
    </w:p>
    <w:p w14:paraId="3EFDDB21" w14:textId="77777777" w:rsidR="00F03948" w:rsidRPr="00BA68A4" w:rsidRDefault="00F03948" w:rsidP="00F03948">
      <w:pPr>
        <w:pStyle w:val="ListParagraph"/>
        <w:ind w:left="1800"/>
        <w:rPr>
          <w:rFonts w:cstheme="minorHAnsi"/>
          <w:sz w:val="24"/>
          <w:szCs w:val="24"/>
        </w:rPr>
      </w:pPr>
    </w:p>
    <w:p w14:paraId="6AE6FE62" w14:textId="0AD07E02" w:rsidR="00B06342" w:rsidRPr="00BA68A4" w:rsidRDefault="00227CDE" w:rsidP="00DC5F70">
      <w:pPr>
        <w:pStyle w:val="ListParagraph"/>
        <w:numPr>
          <w:ilvl w:val="0"/>
          <w:numId w:val="21"/>
        </w:numPr>
        <w:rPr>
          <w:rFonts w:cstheme="minorHAnsi"/>
          <w:sz w:val="24"/>
          <w:szCs w:val="24"/>
        </w:rPr>
      </w:pPr>
      <w:r w:rsidRPr="00BA68A4">
        <w:rPr>
          <w:rFonts w:cstheme="minorHAnsi"/>
          <w:sz w:val="24"/>
          <w:szCs w:val="24"/>
        </w:rPr>
        <w:t>January</w:t>
      </w:r>
      <w:r w:rsidR="00E23435" w:rsidRPr="00BA68A4">
        <w:rPr>
          <w:rFonts w:cstheme="minorHAnsi"/>
          <w:sz w:val="24"/>
          <w:szCs w:val="24"/>
        </w:rPr>
        <w:t xml:space="preserve">: </w:t>
      </w:r>
      <w:r w:rsidRPr="00BA68A4">
        <w:rPr>
          <w:rFonts w:cstheme="minorHAnsi"/>
          <w:sz w:val="24"/>
          <w:szCs w:val="24"/>
        </w:rPr>
        <w:t xml:space="preserve"> Mid-year</w:t>
      </w:r>
      <w:r w:rsidR="00E23435" w:rsidRPr="00BA68A4">
        <w:rPr>
          <w:rFonts w:cstheme="minorHAnsi"/>
          <w:sz w:val="24"/>
          <w:szCs w:val="24"/>
        </w:rPr>
        <w:t xml:space="preserve"> Executive Session with Superintendent to discuss performance</w:t>
      </w:r>
      <w:r w:rsidR="009A6DC2" w:rsidRPr="00BA68A4">
        <w:rPr>
          <w:rFonts w:cstheme="minorHAnsi"/>
          <w:sz w:val="24"/>
          <w:szCs w:val="24"/>
        </w:rPr>
        <w:t>.</w:t>
      </w:r>
    </w:p>
    <w:p w14:paraId="4BE7EF25" w14:textId="77777777" w:rsidR="009A6DC2" w:rsidRPr="00BA68A4" w:rsidRDefault="009A6DC2" w:rsidP="009A6DC2">
      <w:pPr>
        <w:pStyle w:val="ListParagraph"/>
        <w:rPr>
          <w:rFonts w:cstheme="minorHAnsi"/>
          <w:sz w:val="24"/>
          <w:szCs w:val="24"/>
        </w:rPr>
      </w:pPr>
    </w:p>
    <w:p w14:paraId="32D53DA1" w14:textId="0C564DFC" w:rsidR="00E23435" w:rsidRPr="00BA68A4" w:rsidRDefault="00E23435" w:rsidP="00DC5F70">
      <w:pPr>
        <w:pStyle w:val="ListParagraph"/>
        <w:numPr>
          <w:ilvl w:val="0"/>
          <w:numId w:val="21"/>
        </w:numPr>
        <w:rPr>
          <w:rFonts w:cstheme="minorHAnsi"/>
          <w:sz w:val="24"/>
          <w:szCs w:val="24"/>
        </w:rPr>
      </w:pPr>
      <w:r w:rsidRPr="00BA68A4">
        <w:rPr>
          <w:rFonts w:cstheme="minorHAnsi"/>
          <w:sz w:val="24"/>
          <w:szCs w:val="24"/>
        </w:rPr>
        <w:t>May: The Board and Superintendent meet in Executive Session to receive and hear the Superintendent’s Performance Self-Assessment which addresses both Executive Limitation compliance and End/Subend</w:t>
      </w:r>
      <w:r w:rsidR="0025565C">
        <w:rPr>
          <w:rFonts w:cstheme="minorHAnsi"/>
          <w:sz w:val="24"/>
          <w:szCs w:val="24"/>
        </w:rPr>
        <w:t>s</w:t>
      </w:r>
      <w:r w:rsidRPr="00BA68A4">
        <w:rPr>
          <w:rFonts w:cstheme="minorHAnsi"/>
          <w:sz w:val="24"/>
          <w:szCs w:val="24"/>
        </w:rPr>
        <w:t xml:space="preserve"> achievement.</w:t>
      </w:r>
    </w:p>
    <w:p w14:paraId="59F3469E" w14:textId="77777777" w:rsidR="00F03948" w:rsidRPr="00BA68A4" w:rsidRDefault="00F03948" w:rsidP="00F03948">
      <w:pPr>
        <w:pStyle w:val="ListParagraph"/>
        <w:ind w:left="1800"/>
        <w:rPr>
          <w:rFonts w:cstheme="minorHAnsi"/>
          <w:sz w:val="24"/>
          <w:szCs w:val="24"/>
        </w:rPr>
      </w:pPr>
    </w:p>
    <w:p w14:paraId="3127F9A0" w14:textId="7E06059E" w:rsidR="00E23435" w:rsidRPr="00BA68A4" w:rsidRDefault="00CB05B3" w:rsidP="00DC5F70">
      <w:pPr>
        <w:pStyle w:val="ListParagraph"/>
        <w:numPr>
          <w:ilvl w:val="0"/>
          <w:numId w:val="21"/>
        </w:numPr>
        <w:rPr>
          <w:rFonts w:cstheme="minorHAnsi"/>
          <w:sz w:val="24"/>
          <w:szCs w:val="24"/>
        </w:rPr>
      </w:pPr>
      <w:r w:rsidRPr="00BA68A4">
        <w:rPr>
          <w:rFonts w:cstheme="minorHAnsi"/>
          <w:sz w:val="24"/>
          <w:szCs w:val="24"/>
        </w:rPr>
        <w:t>May/June: Chair and Vice Chair meet and discuss with the Superintendent issues of importance to the Superintendent regarding compensation for the next year assuming the Board authorizes a contract extension, and any issues regarding the contract</w:t>
      </w:r>
      <w:r w:rsidR="00E24383" w:rsidRPr="00BA68A4">
        <w:rPr>
          <w:rFonts w:cstheme="minorHAnsi"/>
          <w:sz w:val="24"/>
          <w:szCs w:val="24"/>
        </w:rPr>
        <w:t>. The Superintendent and/or the Agency HR department assists by assembling and providing data about compensation (see below for compensation considerations).</w:t>
      </w:r>
    </w:p>
    <w:p w14:paraId="48127C6D" w14:textId="77777777" w:rsidR="00F03948" w:rsidRPr="00BA68A4" w:rsidRDefault="00F03948" w:rsidP="00F03948">
      <w:pPr>
        <w:pStyle w:val="ListParagraph"/>
        <w:ind w:left="1800"/>
        <w:rPr>
          <w:rFonts w:cstheme="minorHAnsi"/>
          <w:sz w:val="24"/>
          <w:szCs w:val="24"/>
        </w:rPr>
      </w:pPr>
    </w:p>
    <w:p w14:paraId="45AC4611" w14:textId="2F75B574" w:rsidR="00E24383" w:rsidRPr="00BA68A4" w:rsidRDefault="00E24383" w:rsidP="00DC5F70">
      <w:pPr>
        <w:pStyle w:val="ListParagraph"/>
        <w:numPr>
          <w:ilvl w:val="0"/>
          <w:numId w:val="21"/>
        </w:numPr>
        <w:rPr>
          <w:rFonts w:cstheme="minorHAnsi"/>
          <w:sz w:val="24"/>
          <w:szCs w:val="24"/>
        </w:rPr>
      </w:pPr>
      <w:r w:rsidRPr="00BA68A4">
        <w:rPr>
          <w:rFonts w:cstheme="minorHAnsi"/>
          <w:sz w:val="24"/>
          <w:szCs w:val="24"/>
        </w:rPr>
        <w:t>May/June: Evaluation survey form sent to Board members, by Vice Chair or by using a contractor. The Vice Chair assembles and summ</w:t>
      </w:r>
      <w:r w:rsidR="00953DAA" w:rsidRPr="00BA68A4">
        <w:rPr>
          <w:rFonts w:cstheme="minorHAnsi"/>
          <w:sz w:val="24"/>
          <w:szCs w:val="24"/>
        </w:rPr>
        <w:t xml:space="preserve">arizes the Board member responses and </w:t>
      </w:r>
      <w:r w:rsidR="007A60B1" w:rsidRPr="00BA68A4">
        <w:rPr>
          <w:rFonts w:cstheme="minorHAnsi"/>
          <w:sz w:val="24"/>
          <w:szCs w:val="24"/>
        </w:rPr>
        <w:t>compiles a firs</w:t>
      </w:r>
      <w:r w:rsidR="002952EF" w:rsidRPr="00BA68A4">
        <w:rPr>
          <w:rFonts w:cstheme="minorHAnsi"/>
          <w:sz w:val="24"/>
          <w:szCs w:val="24"/>
        </w:rPr>
        <w:t>t draft of a summary document and provides it to Board members to solicit individual Board feedback</w:t>
      </w:r>
      <w:r w:rsidR="00102D96" w:rsidRPr="00BA68A4">
        <w:rPr>
          <w:rFonts w:cstheme="minorHAnsi"/>
          <w:sz w:val="24"/>
          <w:szCs w:val="24"/>
        </w:rPr>
        <w:t xml:space="preserve"> on the summary document. Together with the first draft Board members also receive all Board member responses to the evaluation survey. The Vice Chair then finalizes a draft summary document for review by the Chair. This proposed final draft is also provided to individual Board members for any additional comments to be given to the Chair and Vice Chair. (Note: No group discussion may occur in this draft review process. However, each Board member may communicate individually with the Chair and Vice Chair with comments and suggestions.)</w:t>
      </w:r>
    </w:p>
    <w:p w14:paraId="51BEF569" w14:textId="383CDD28" w:rsidR="0047133D" w:rsidRPr="00BA68A4" w:rsidRDefault="0047133D" w:rsidP="0047133D">
      <w:pPr>
        <w:ind w:left="1800"/>
        <w:rPr>
          <w:rFonts w:asciiTheme="minorHAnsi" w:hAnsiTheme="minorHAnsi" w:cstheme="minorHAnsi"/>
        </w:rPr>
      </w:pPr>
    </w:p>
    <w:p w14:paraId="11FD29C4" w14:textId="6A2EA918" w:rsidR="0047133D" w:rsidRPr="00BA68A4" w:rsidRDefault="007E4B89" w:rsidP="0047133D">
      <w:pPr>
        <w:ind w:left="1800"/>
        <w:rPr>
          <w:rFonts w:asciiTheme="minorHAnsi" w:hAnsiTheme="minorHAnsi" w:cstheme="minorHAnsi"/>
        </w:rPr>
      </w:pPr>
      <w:r w:rsidRPr="00BA68A4">
        <w:rPr>
          <w:rFonts w:asciiTheme="minorHAnsi" w:hAnsiTheme="minorHAnsi" w:cstheme="minorHAnsi"/>
        </w:rPr>
        <w:t>The final summary document is approved by the Chair and is distributed to the Board and Superintendent for discussion in Executive Session. The Superintendent may also receiv</w:t>
      </w:r>
      <w:r w:rsidR="00380F97" w:rsidRPr="00BA68A4">
        <w:rPr>
          <w:rFonts w:asciiTheme="minorHAnsi" w:hAnsiTheme="minorHAnsi" w:cstheme="minorHAnsi"/>
        </w:rPr>
        <w:t xml:space="preserve">e individual Board member responses to the survey. To facilitate discussion in the Executive </w:t>
      </w:r>
      <w:r w:rsidR="00380F97" w:rsidRPr="00BA68A4">
        <w:rPr>
          <w:rFonts w:asciiTheme="minorHAnsi" w:hAnsiTheme="minorHAnsi" w:cstheme="minorHAnsi"/>
        </w:rPr>
        <w:lastRenderedPageBreak/>
        <w:t>Session, the Superintendent</w:t>
      </w:r>
      <w:r w:rsidR="002C1F9A" w:rsidRPr="00BA68A4">
        <w:rPr>
          <w:rFonts w:asciiTheme="minorHAnsi" w:hAnsiTheme="minorHAnsi" w:cstheme="minorHAnsi"/>
        </w:rPr>
        <w:t xml:space="preserve"> and Board will receive this final document with sufficient time (at least three business days) for review before the Executive Session.</w:t>
      </w:r>
    </w:p>
    <w:p w14:paraId="1A89629D" w14:textId="5DE84AF2" w:rsidR="002C1F9A" w:rsidRPr="00BA68A4" w:rsidRDefault="002C1F9A" w:rsidP="002C1F9A">
      <w:pPr>
        <w:rPr>
          <w:rFonts w:asciiTheme="minorHAnsi" w:hAnsiTheme="minorHAnsi" w:cstheme="minorHAnsi"/>
        </w:rPr>
      </w:pPr>
    </w:p>
    <w:p w14:paraId="339019C1" w14:textId="7CE877DE" w:rsidR="002C1F9A" w:rsidRPr="00BA68A4" w:rsidRDefault="00875D9B" w:rsidP="00DC5F70">
      <w:pPr>
        <w:pStyle w:val="ListParagraph"/>
        <w:numPr>
          <w:ilvl w:val="0"/>
          <w:numId w:val="21"/>
        </w:numPr>
        <w:rPr>
          <w:rFonts w:cstheme="minorHAnsi"/>
          <w:sz w:val="24"/>
          <w:szCs w:val="24"/>
        </w:rPr>
      </w:pPr>
      <w:r w:rsidRPr="00BA68A4">
        <w:rPr>
          <w:rFonts w:cstheme="minorHAnsi"/>
          <w:sz w:val="24"/>
          <w:szCs w:val="24"/>
        </w:rPr>
        <w:t>June: Prior to the Executive Session, the Chair and Vice Chair provide the Board with data and recommendations on Superintendent</w:t>
      </w:r>
      <w:r w:rsidR="00465A39" w:rsidRPr="00BA68A4">
        <w:rPr>
          <w:rFonts w:cstheme="minorHAnsi"/>
          <w:sz w:val="24"/>
          <w:szCs w:val="24"/>
        </w:rPr>
        <w:t xml:space="preserve"> compensation and a possible contract extension</w:t>
      </w:r>
      <w:r w:rsidR="00B9669A">
        <w:rPr>
          <w:rFonts w:cstheme="minorHAnsi"/>
          <w:sz w:val="24"/>
          <w:szCs w:val="24"/>
        </w:rPr>
        <w:t xml:space="preserve"> and/or potential modifications to the contract</w:t>
      </w:r>
      <w:r w:rsidR="00D60225">
        <w:rPr>
          <w:rFonts w:cstheme="minorHAnsi"/>
          <w:sz w:val="24"/>
          <w:szCs w:val="24"/>
        </w:rPr>
        <w:t>.</w:t>
      </w:r>
      <w:r w:rsidR="00465A39" w:rsidRPr="00BA68A4">
        <w:rPr>
          <w:rFonts w:cstheme="minorHAnsi"/>
          <w:sz w:val="24"/>
          <w:szCs w:val="24"/>
        </w:rPr>
        <w:t xml:space="preserve"> (Note: At any time during the annual evaluation process, at its discretion the Board and/or Chair/Vice Chair may consult with the State Office of Attorney General</w:t>
      </w:r>
      <w:r w:rsidR="00350100" w:rsidRPr="00BA68A4">
        <w:rPr>
          <w:rFonts w:cstheme="minorHAnsi"/>
          <w:sz w:val="24"/>
          <w:szCs w:val="24"/>
        </w:rPr>
        <w:t xml:space="preserve"> attorney assigned to the Board regarding the contract and any evaluation issues.)</w:t>
      </w:r>
    </w:p>
    <w:p w14:paraId="0CC366B4" w14:textId="77777777" w:rsidR="00F03948" w:rsidRPr="00BA68A4" w:rsidRDefault="00F03948" w:rsidP="00F03948">
      <w:pPr>
        <w:pStyle w:val="ListParagraph"/>
        <w:ind w:left="1800"/>
        <w:rPr>
          <w:rFonts w:cstheme="minorHAnsi"/>
          <w:sz w:val="24"/>
          <w:szCs w:val="24"/>
        </w:rPr>
      </w:pPr>
    </w:p>
    <w:p w14:paraId="198AC7F2" w14:textId="1B28EE9A" w:rsidR="00350100" w:rsidRPr="00BA68A4" w:rsidRDefault="00F03948" w:rsidP="00DC5F70">
      <w:pPr>
        <w:pStyle w:val="ListParagraph"/>
        <w:numPr>
          <w:ilvl w:val="0"/>
          <w:numId w:val="21"/>
        </w:numPr>
        <w:rPr>
          <w:rFonts w:cstheme="minorHAnsi"/>
          <w:sz w:val="24"/>
          <w:szCs w:val="24"/>
        </w:rPr>
      </w:pPr>
      <w:r w:rsidRPr="00BA68A4">
        <w:rPr>
          <w:rFonts w:cstheme="minorHAnsi"/>
          <w:sz w:val="24"/>
          <w:szCs w:val="24"/>
        </w:rPr>
        <w:t>June: Executive Session</w:t>
      </w:r>
      <w:r w:rsidR="00D44E96" w:rsidRPr="00BA68A4">
        <w:rPr>
          <w:rFonts w:cstheme="minorHAnsi"/>
          <w:sz w:val="24"/>
          <w:szCs w:val="24"/>
        </w:rPr>
        <w:t xml:space="preserve"> of Board is convened, first without Superintendent to discuss the evaluation, </w:t>
      </w:r>
      <w:r w:rsidR="00C14CB4" w:rsidRPr="00BA68A4">
        <w:rPr>
          <w:rFonts w:cstheme="minorHAnsi"/>
          <w:sz w:val="24"/>
          <w:szCs w:val="24"/>
        </w:rPr>
        <w:t>compensation,</w:t>
      </w:r>
      <w:r w:rsidR="005E5A68" w:rsidRPr="00BA68A4">
        <w:rPr>
          <w:rFonts w:cstheme="minorHAnsi"/>
          <w:sz w:val="24"/>
          <w:szCs w:val="24"/>
        </w:rPr>
        <w:t xml:space="preserve"> and a possible contract. After this discussion, the Superintendent is invited to join the Board in Executive Session</w:t>
      </w:r>
      <w:r w:rsidR="00C14CB4" w:rsidRPr="00BA68A4">
        <w:rPr>
          <w:rFonts w:cstheme="minorHAnsi"/>
          <w:sz w:val="24"/>
          <w:szCs w:val="24"/>
        </w:rPr>
        <w:t xml:space="preserve"> to discuss the evaluation and any related issues. (Note: No decisions are made in Executive Session; any decisions by the Board will be made in an open public session following the Executive Session.)</w:t>
      </w:r>
      <w:r w:rsidR="00D60225">
        <w:rPr>
          <w:rFonts w:cstheme="minorHAnsi"/>
          <w:sz w:val="24"/>
          <w:szCs w:val="24"/>
        </w:rPr>
        <w:t xml:space="preserve"> The Chair and Vice Chair shall determine annually the </w:t>
      </w:r>
      <w:r w:rsidR="00EC5D1C">
        <w:rPr>
          <w:rFonts w:cstheme="minorHAnsi"/>
          <w:sz w:val="24"/>
          <w:szCs w:val="24"/>
        </w:rPr>
        <w:t xml:space="preserve">date and format of the Executive Session, </w:t>
      </w:r>
      <w:r w:rsidR="0025565C">
        <w:rPr>
          <w:rFonts w:cstheme="minorHAnsi"/>
          <w:sz w:val="24"/>
          <w:szCs w:val="24"/>
        </w:rPr>
        <w:t>e.g.,</w:t>
      </w:r>
      <w:r w:rsidR="00EC5D1C">
        <w:rPr>
          <w:rFonts w:cstheme="minorHAnsi"/>
          <w:sz w:val="24"/>
          <w:szCs w:val="24"/>
        </w:rPr>
        <w:t xml:space="preserve"> </w:t>
      </w:r>
      <w:r w:rsidR="00F025F8">
        <w:rPr>
          <w:rFonts w:cstheme="minorHAnsi"/>
          <w:sz w:val="24"/>
          <w:szCs w:val="24"/>
        </w:rPr>
        <w:t xml:space="preserve">whether as part of a regular meeting or a special meeting and whether in-person or hybrid. </w:t>
      </w:r>
    </w:p>
    <w:p w14:paraId="0CA4CDDA" w14:textId="77777777" w:rsidR="00C14CB4" w:rsidRPr="00BA68A4" w:rsidRDefault="00C14CB4" w:rsidP="00C14CB4">
      <w:pPr>
        <w:pStyle w:val="ListParagraph"/>
        <w:rPr>
          <w:rFonts w:cstheme="minorHAnsi"/>
          <w:sz w:val="24"/>
          <w:szCs w:val="24"/>
        </w:rPr>
      </w:pPr>
    </w:p>
    <w:p w14:paraId="7E1BD419" w14:textId="5B6188EB" w:rsidR="00C14CB4" w:rsidRPr="00BA68A4" w:rsidRDefault="006876B2" w:rsidP="00DC5F70">
      <w:pPr>
        <w:pStyle w:val="ListParagraph"/>
        <w:numPr>
          <w:ilvl w:val="0"/>
          <w:numId w:val="21"/>
        </w:numPr>
        <w:rPr>
          <w:rFonts w:cstheme="minorHAnsi"/>
          <w:sz w:val="24"/>
          <w:szCs w:val="24"/>
        </w:rPr>
      </w:pPr>
      <w:r w:rsidRPr="00BA68A4">
        <w:rPr>
          <w:rFonts w:cstheme="minorHAnsi"/>
          <w:sz w:val="24"/>
          <w:szCs w:val="24"/>
        </w:rPr>
        <w:t>June/July: Chair and Vice Chair meet with Superintendent to follow up on any issues related to the annual evaluation.</w:t>
      </w:r>
    </w:p>
    <w:p w14:paraId="583D9094" w14:textId="77777777" w:rsidR="006876B2" w:rsidRPr="00BA68A4" w:rsidRDefault="006876B2" w:rsidP="006876B2">
      <w:pPr>
        <w:pStyle w:val="ListParagraph"/>
        <w:rPr>
          <w:rFonts w:cstheme="minorHAnsi"/>
          <w:sz w:val="24"/>
          <w:szCs w:val="24"/>
        </w:rPr>
      </w:pPr>
    </w:p>
    <w:p w14:paraId="47CE8127" w14:textId="4C904E58" w:rsidR="006876B2" w:rsidRPr="00BA68A4" w:rsidRDefault="006876B2" w:rsidP="00DC5F70">
      <w:pPr>
        <w:pStyle w:val="ListParagraph"/>
        <w:numPr>
          <w:ilvl w:val="0"/>
          <w:numId w:val="21"/>
        </w:numPr>
        <w:rPr>
          <w:rFonts w:cstheme="minorHAnsi"/>
          <w:sz w:val="24"/>
          <w:szCs w:val="24"/>
        </w:rPr>
      </w:pPr>
      <w:r w:rsidRPr="00BA68A4">
        <w:rPr>
          <w:rFonts w:cstheme="minorHAnsi"/>
          <w:sz w:val="24"/>
          <w:szCs w:val="24"/>
        </w:rPr>
        <w:t>Hard cop</w:t>
      </w:r>
      <w:r w:rsidR="008A4553" w:rsidRPr="00BA68A4">
        <w:rPr>
          <w:rFonts w:cstheme="minorHAnsi"/>
          <w:sz w:val="24"/>
          <w:szCs w:val="24"/>
        </w:rPr>
        <w:t>y</w:t>
      </w:r>
      <w:r w:rsidRPr="00BA68A4">
        <w:rPr>
          <w:rFonts w:cstheme="minorHAnsi"/>
          <w:sz w:val="24"/>
          <w:szCs w:val="24"/>
        </w:rPr>
        <w:t xml:space="preserve"> of the evaluation survey </w:t>
      </w:r>
      <w:r w:rsidR="008A4553" w:rsidRPr="00BA68A4">
        <w:rPr>
          <w:rFonts w:cstheme="minorHAnsi"/>
          <w:sz w:val="24"/>
          <w:szCs w:val="24"/>
        </w:rPr>
        <w:t>questions</w:t>
      </w:r>
      <w:r w:rsidRPr="00BA68A4">
        <w:rPr>
          <w:rFonts w:cstheme="minorHAnsi"/>
          <w:sz w:val="24"/>
          <w:szCs w:val="24"/>
        </w:rPr>
        <w:t>, final evaluation report, compensation data, and adopted contract will be added to an evaluation notebook and provided to the incomi</w:t>
      </w:r>
      <w:r w:rsidR="008A4553" w:rsidRPr="00BA68A4">
        <w:rPr>
          <w:rFonts w:cstheme="minorHAnsi"/>
          <w:sz w:val="24"/>
          <w:szCs w:val="24"/>
        </w:rPr>
        <w:t>ng Vice Chair for the next evaluation cycle.</w:t>
      </w:r>
    </w:p>
    <w:p w14:paraId="43FBFCD2" w14:textId="77777777" w:rsidR="008A4553" w:rsidRPr="00BA68A4" w:rsidRDefault="008A4553" w:rsidP="008A4553">
      <w:pPr>
        <w:pStyle w:val="ListParagraph"/>
        <w:rPr>
          <w:rFonts w:cstheme="minorHAnsi"/>
          <w:sz w:val="24"/>
          <w:szCs w:val="24"/>
        </w:rPr>
      </w:pPr>
    </w:p>
    <w:p w14:paraId="0587C0CC" w14:textId="101C5733" w:rsidR="008A4553" w:rsidRPr="00BA68A4" w:rsidRDefault="008A4553" w:rsidP="00085258">
      <w:pPr>
        <w:pStyle w:val="ListParagraph"/>
        <w:numPr>
          <w:ilvl w:val="0"/>
          <w:numId w:val="9"/>
        </w:numPr>
        <w:rPr>
          <w:rFonts w:cstheme="minorHAnsi"/>
          <w:sz w:val="24"/>
          <w:szCs w:val="24"/>
          <w:u w:val="single"/>
        </w:rPr>
      </w:pPr>
      <w:r w:rsidRPr="00BA68A4">
        <w:rPr>
          <w:rFonts w:cstheme="minorHAnsi"/>
          <w:sz w:val="24"/>
          <w:szCs w:val="24"/>
          <w:u w:val="single"/>
        </w:rPr>
        <w:t>Considerations for Determination of Superintendent Compensation</w:t>
      </w:r>
    </w:p>
    <w:p w14:paraId="329D6AA5" w14:textId="74CDFFA0" w:rsidR="008A4553" w:rsidRPr="00BA68A4" w:rsidRDefault="008A4553" w:rsidP="008A4553">
      <w:pPr>
        <w:ind w:left="720"/>
        <w:rPr>
          <w:rFonts w:asciiTheme="minorHAnsi" w:hAnsiTheme="minorHAnsi" w:cstheme="minorHAnsi"/>
        </w:rPr>
      </w:pPr>
    </w:p>
    <w:p w14:paraId="1DD48DBF" w14:textId="0FBB8398" w:rsidR="008A4553" w:rsidRPr="00BA68A4" w:rsidRDefault="008A4553" w:rsidP="008A4553">
      <w:pPr>
        <w:ind w:left="720"/>
        <w:rPr>
          <w:rFonts w:asciiTheme="minorHAnsi" w:hAnsiTheme="minorHAnsi" w:cstheme="minorHAnsi"/>
        </w:rPr>
      </w:pPr>
      <w:r w:rsidRPr="00BA68A4">
        <w:rPr>
          <w:rFonts w:asciiTheme="minorHAnsi" w:hAnsiTheme="minorHAnsi" w:cstheme="minorHAnsi"/>
        </w:rPr>
        <w:t>The Board’s determination of Superintendent compensation will be based upon these considerations, and upon any other considerations or information the Board deems appropriate.</w:t>
      </w:r>
    </w:p>
    <w:p w14:paraId="27B40DCD" w14:textId="0CBA5989" w:rsidR="003E39C9" w:rsidRPr="00BA68A4" w:rsidRDefault="003E39C9" w:rsidP="008A4553">
      <w:pPr>
        <w:ind w:left="720"/>
        <w:rPr>
          <w:rFonts w:asciiTheme="minorHAnsi" w:hAnsiTheme="minorHAnsi" w:cstheme="minorHAnsi"/>
        </w:rPr>
      </w:pPr>
    </w:p>
    <w:p w14:paraId="64099FD4" w14:textId="7989E864" w:rsidR="003E39C9" w:rsidRPr="00BA68A4" w:rsidRDefault="005E0806" w:rsidP="003E39C9">
      <w:pPr>
        <w:pStyle w:val="ListParagraph"/>
        <w:numPr>
          <w:ilvl w:val="0"/>
          <w:numId w:val="20"/>
        </w:numPr>
        <w:rPr>
          <w:rFonts w:cstheme="minorHAnsi"/>
          <w:sz w:val="24"/>
          <w:szCs w:val="24"/>
        </w:rPr>
      </w:pPr>
      <w:r w:rsidRPr="00BA68A4">
        <w:rPr>
          <w:rFonts w:cstheme="minorHAnsi"/>
          <w:sz w:val="24"/>
          <w:szCs w:val="24"/>
        </w:rPr>
        <w:t>The intention is to fairly compensate the Superintendent, affirm organizational performance and outcomes, and to attract, recruit and retain a highly effective organizational leader.</w:t>
      </w:r>
    </w:p>
    <w:p w14:paraId="3AA53AB7" w14:textId="334785B3" w:rsidR="00EE3272" w:rsidRPr="00BA68A4" w:rsidRDefault="00EE3272" w:rsidP="00EE3272">
      <w:pPr>
        <w:rPr>
          <w:rFonts w:asciiTheme="minorHAnsi" w:hAnsiTheme="minorHAnsi" w:cstheme="minorHAnsi"/>
        </w:rPr>
      </w:pPr>
    </w:p>
    <w:p w14:paraId="59E0F65F" w14:textId="76259A81" w:rsidR="00EE3272" w:rsidRPr="00BA68A4" w:rsidRDefault="00EE3272" w:rsidP="00EE3272">
      <w:pPr>
        <w:pStyle w:val="ListParagraph"/>
        <w:numPr>
          <w:ilvl w:val="0"/>
          <w:numId w:val="20"/>
        </w:numPr>
        <w:rPr>
          <w:rFonts w:cstheme="minorHAnsi"/>
          <w:sz w:val="24"/>
          <w:szCs w:val="24"/>
        </w:rPr>
      </w:pPr>
      <w:r w:rsidRPr="00BA68A4">
        <w:rPr>
          <w:rFonts w:cstheme="minorHAnsi"/>
          <w:sz w:val="24"/>
          <w:szCs w:val="24"/>
        </w:rPr>
        <w:t xml:space="preserve">The Board will review compensation data from regional, </w:t>
      </w:r>
      <w:r w:rsidR="00262D25" w:rsidRPr="00BA68A4">
        <w:rPr>
          <w:rFonts w:cstheme="minorHAnsi"/>
          <w:sz w:val="24"/>
          <w:szCs w:val="24"/>
        </w:rPr>
        <w:t>state,</w:t>
      </w:r>
      <w:r w:rsidRPr="00BA68A4">
        <w:rPr>
          <w:rFonts w:cstheme="minorHAnsi"/>
          <w:sz w:val="24"/>
          <w:szCs w:val="24"/>
        </w:rPr>
        <w:t xml:space="preserve"> and local leaders in similar or related fields, including but not limited to other Washington State ESD superintendents, school district superintendents within the PSESD area, Executive Director</w:t>
      </w:r>
      <w:r w:rsidR="00262D25" w:rsidRPr="00BA68A4">
        <w:rPr>
          <w:rFonts w:cstheme="minorHAnsi"/>
          <w:sz w:val="24"/>
          <w:szCs w:val="24"/>
        </w:rPr>
        <w:t xml:space="preserve"> of AESD, and the Executive Director of comparable state agencies. The Board may in its discretion also consider compensation data about comparable education leaders on a national level. </w:t>
      </w:r>
    </w:p>
    <w:p w14:paraId="2BB30ACF" w14:textId="77777777" w:rsidR="00B8503D" w:rsidRPr="00BA68A4" w:rsidRDefault="00B8503D" w:rsidP="00B8503D">
      <w:pPr>
        <w:pStyle w:val="ListParagraph"/>
        <w:rPr>
          <w:rFonts w:cstheme="minorHAnsi"/>
          <w:sz w:val="24"/>
          <w:szCs w:val="24"/>
        </w:rPr>
      </w:pPr>
    </w:p>
    <w:p w14:paraId="1BA53370" w14:textId="360058F7" w:rsidR="00B8503D" w:rsidRPr="00BA68A4" w:rsidRDefault="00B8503D" w:rsidP="00EE3272">
      <w:pPr>
        <w:pStyle w:val="ListParagraph"/>
        <w:numPr>
          <w:ilvl w:val="0"/>
          <w:numId w:val="20"/>
        </w:numPr>
        <w:rPr>
          <w:rFonts w:cstheme="minorHAnsi"/>
          <w:sz w:val="24"/>
          <w:szCs w:val="24"/>
        </w:rPr>
      </w:pPr>
      <w:r w:rsidRPr="00BA68A4">
        <w:rPr>
          <w:rFonts w:cstheme="minorHAnsi"/>
          <w:sz w:val="24"/>
          <w:szCs w:val="24"/>
        </w:rPr>
        <w:t>Compensation considerations include (but are not limited to): 1) base salary 2) retirement benefits including an annu</w:t>
      </w:r>
      <w:r w:rsidR="00BA6DB0" w:rsidRPr="00BA68A4">
        <w:rPr>
          <w:rFonts w:cstheme="minorHAnsi"/>
          <w:sz w:val="24"/>
          <w:szCs w:val="24"/>
        </w:rPr>
        <w:t>ity and any state retirement benefits, 3) cost of living and/or overall salary adjustments given to other PSESD staff, 4) vacation and/or other time off arrangements, 5) other benefits such as vehicle or mileage reimbursement, 6) history of past compensation.</w:t>
      </w:r>
    </w:p>
    <w:p w14:paraId="33A40431" w14:textId="77777777" w:rsidR="00BA6DB0" w:rsidRPr="00BA68A4" w:rsidRDefault="00BA6DB0" w:rsidP="00BA6DB0">
      <w:pPr>
        <w:pStyle w:val="ListParagraph"/>
        <w:rPr>
          <w:rFonts w:cstheme="minorHAnsi"/>
          <w:sz w:val="24"/>
          <w:szCs w:val="24"/>
        </w:rPr>
      </w:pPr>
    </w:p>
    <w:p w14:paraId="4661DE90" w14:textId="493E6FE6" w:rsidR="00BA6DB0" w:rsidRPr="00BA68A4" w:rsidRDefault="00BA6DB0" w:rsidP="00EE3272">
      <w:pPr>
        <w:pStyle w:val="ListParagraph"/>
        <w:numPr>
          <w:ilvl w:val="0"/>
          <w:numId w:val="20"/>
        </w:numPr>
        <w:rPr>
          <w:rFonts w:cstheme="minorHAnsi"/>
          <w:sz w:val="24"/>
          <w:szCs w:val="24"/>
        </w:rPr>
      </w:pPr>
      <w:r w:rsidRPr="00BA68A4">
        <w:rPr>
          <w:rFonts w:cstheme="minorHAnsi"/>
          <w:sz w:val="24"/>
          <w:szCs w:val="24"/>
        </w:rPr>
        <w:t>This information can be developed by the Superintendent, PSESD HR, and/or by a consultant hired by the Board.</w:t>
      </w:r>
    </w:p>
    <w:p w14:paraId="7B57A271" w14:textId="344C8F35" w:rsidR="001B2AC7" w:rsidRPr="00BA68A4" w:rsidRDefault="001B2AC7" w:rsidP="001B2AC7">
      <w:pPr>
        <w:rPr>
          <w:rFonts w:asciiTheme="minorHAnsi" w:hAnsiTheme="minorHAnsi" w:cstheme="minorHAnsi"/>
        </w:rPr>
      </w:pPr>
    </w:p>
    <w:p w14:paraId="781EA66A" w14:textId="4BD6809A" w:rsidR="001B2AC7" w:rsidRPr="00BA68A4" w:rsidRDefault="001B2AC7" w:rsidP="009A6DC2">
      <w:pPr>
        <w:pStyle w:val="ListParagraph"/>
        <w:numPr>
          <w:ilvl w:val="0"/>
          <w:numId w:val="9"/>
        </w:numPr>
        <w:rPr>
          <w:rFonts w:cstheme="minorHAnsi"/>
          <w:sz w:val="24"/>
          <w:szCs w:val="24"/>
          <w:u w:val="single"/>
        </w:rPr>
      </w:pPr>
      <w:r w:rsidRPr="00BA68A4">
        <w:rPr>
          <w:rFonts w:cstheme="minorHAnsi"/>
          <w:sz w:val="24"/>
          <w:szCs w:val="24"/>
          <w:u w:val="single"/>
        </w:rPr>
        <w:lastRenderedPageBreak/>
        <w:t>Board Discretion Retained</w:t>
      </w:r>
    </w:p>
    <w:p w14:paraId="26B61D8A" w14:textId="5B3F4E54" w:rsidR="001B2AC7" w:rsidRPr="00BA68A4" w:rsidRDefault="001B2AC7" w:rsidP="001B2AC7">
      <w:pPr>
        <w:rPr>
          <w:rFonts w:asciiTheme="minorHAnsi" w:hAnsiTheme="minorHAnsi" w:cstheme="minorHAnsi"/>
        </w:rPr>
      </w:pPr>
    </w:p>
    <w:p w14:paraId="26ACC71B" w14:textId="021FBC41" w:rsidR="001B2AC7" w:rsidRPr="00BA68A4" w:rsidRDefault="001B2AC7" w:rsidP="001B2AC7">
      <w:pPr>
        <w:ind w:left="720"/>
        <w:rPr>
          <w:rFonts w:asciiTheme="minorHAnsi" w:hAnsiTheme="minorHAnsi" w:cstheme="minorHAnsi"/>
        </w:rPr>
      </w:pPr>
      <w:r w:rsidRPr="00BA68A4">
        <w:rPr>
          <w:rFonts w:asciiTheme="minorHAnsi" w:hAnsiTheme="minorHAnsi" w:cstheme="minorHAnsi"/>
        </w:rPr>
        <w:t xml:space="preserve">Nothing in the BMD 05 policy or the accompanying BMD 05 Implementation Procedure is intended to imply the establishment of any personal rights not explicitly established by statute, </w:t>
      </w:r>
      <w:r w:rsidR="00951232" w:rsidRPr="00BA68A4">
        <w:rPr>
          <w:rFonts w:asciiTheme="minorHAnsi" w:hAnsiTheme="minorHAnsi" w:cstheme="minorHAnsi"/>
        </w:rPr>
        <w:t>contract,</w:t>
      </w:r>
      <w:r w:rsidRPr="00BA68A4">
        <w:rPr>
          <w:rFonts w:asciiTheme="minorHAnsi" w:hAnsiTheme="minorHAnsi" w:cstheme="minorHAnsi"/>
        </w:rPr>
        <w:t xml:space="preserve"> or Board policy. All employment decisions related to the Superintendent remain within the sole and continuing discretion of the Board.</w:t>
      </w:r>
    </w:p>
    <w:p w14:paraId="5C17D17E" w14:textId="18CCB248" w:rsidR="005E5189" w:rsidRPr="001B2AC7" w:rsidRDefault="005E5189" w:rsidP="00967C2E">
      <w:pPr>
        <w:rPr>
          <w:rFonts w:asciiTheme="minorHAnsi" w:hAnsiTheme="minorHAnsi" w:cstheme="minorHAnsi"/>
        </w:rPr>
      </w:pPr>
    </w:p>
    <w:p w14:paraId="7FE03005" w14:textId="77777777" w:rsidR="005E5189" w:rsidRPr="001B2AC7" w:rsidRDefault="005E5189" w:rsidP="00967C2E">
      <w:pPr>
        <w:rPr>
          <w:rFonts w:asciiTheme="minorHAnsi" w:hAnsiTheme="minorHAnsi" w:cstheme="minorHAnsi"/>
        </w:rPr>
      </w:pPr>
    </w:p>
    <w:p w14:paraId="2266E957" w14:textId="77777777" w:rsidR="00D469CC" w:rsidRDefault="00D469CC" w:rsidP="00967C2E"/>
    <w:p w14:paraId="5B501B7B" w14:textId="4582E58E" w:rsidR="00967C2E" w:rsidRDefault="00967C2E" w:rsidP="00967C2E">
      <w:pPr>
        <w:rPr>
          <w:rFonts w:asciiTheme="minorHAnsi" w:hAnsiTheme="minorHAnsi" w:cstheme="minorHAnsi"/>
          <w:sz w:val="22"/>
        </w:rPr>
      </w:pPr>
    </w:p>
    <w:sectPr w:rsidR="00967C2E" w:rsidSect="00CE30F6">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667A6" w14:textId="77777777" w:rsidR="0057427D" w:rsidRDefault="0057427D" w:rsidP="00CE30F6">
      <w:r>
        <w:separator/>
      </w:r>
    </w:p>
  </w:endnote>
  <w:endnote w:type="continuationSeparator" w:id="0">
    <w:p w14:paraId="792A6EA5" w14:textId="77777777" w:rsidR="0057427D" w:rsidRDefault="0057427D"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0124" w14:textId="77777777" w:rsidR="00715F68" w:rsidRDefault="00715F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39D6E" w14:textId="77777777" w:rsidR="00715F68" w:rsidRDefault="00715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1BED9" w14:textId="77777777" w:rsidR="0057427D" w:rsidRDefault="0057427D" w:rsidP="00CE30F6">
      <w:r>
        <w:separator/>
      </w:r>
    </w:p>
  </w:footnote>
  <w:footnote w:type="continuationSeparator" w:id="0">
    <w:p w14:paraId="67E4D8B4" w14:textId="77777777" w:rsidR="0057427D" w:rsidRDefault="0057427D"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F2ADD" w14:textId="5B23CDAA" w:rsidR="00715F68" w:rsidRDefault="00715F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1B8D" w14:textId="0795DCB6" w:rsidR="007F00FB" w:rsidRPr="00E07F6A" w:rsidRDefault="007F00FB" w:rsidP="00E07F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2252" w14:textId="5CFC6E64" w:rsidR="00715F68" w:rsidRDefault="00715F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E8E1BA4"/>
    <w:multiLevelType w:val="hybridMultilevel"/>
    <w:tmpl w:val="E82EAFD2"/>
    <w:lvl w:ilvl="0" w:tplc="7EFE5B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F90819"/>
    <w:multiLevelType w:val="hybridMultilevel"/>
    <w:tmpl w:val="027A3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1C97E68"/>
    <w:multiLevelType w:val="hybridMultilevel"/>
    <w:tmpl w:val="9B2EDC9A"/>
    <w:lvl w:ilvl="0" w:tplc="85B84A3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D2487B"/>
    <w:multiLevelType w:val="hybridMultilevel"/>
    <w:tmpl w:val="CE78569E"/>
    <w:lvl w:ilvl="0" w:tplc="1090C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BF2A40"/>
    <w:multiLevelType w:val="hybridMultilevel"/>
    <w:tmpl w:val="2930A19C"/>
    <w:lvl w:ilvl="0" w:tplc="A3AA31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4A62F2"/>
    <w:multiLevelType w:val="hybridMultilevel"/>
    <w:tmpl w:val="33CC6F06"/>
    <w:lvl w:ilvl="0" w:tplc="C804BA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7F67B8"/>
    <w:multiLevelType w:val="hybridMultilevel"/>
    <w:tmpl w:val="23B6509E"/>
    <w:lvl w:ilvl="0" w:tplc="6F5A7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4A607A48"/>
    <w:multiLevelType w:val="hybridMultilevel"/>
    <w:tmpl w:val="F6DAC5A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C535739"/>
    <w:multiLevelType w:val="hybridMultilevel"/>
    <w:tmpl w:val="7D98AD80"/>
    <w:lvl w:ilvl="0" w:tplc="97FC13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5" w15:restartNumberingAfterBreak="0">
    <w:nsid w:val="5299738D"/>
    <w:multiLevelType w:val="hybridMultilevel"/>
    <w:tmpl w:val="C3983DC8"/>
    <w:lvl w:ilvl="0" w:tplc="9C8AD5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3970FFE"/>
    <w:multiLevelType w:val="hybridMultilevel"/>
    <w:tmpl w:val="E5023F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8203C"/>
    <w:multiLevelType w:val="hybridMultilevel"/>
    <w:tmpl w:val="D3D88340"/>
    <w:lvl w:ilvl="0" w:tplc="04090015">
      <w:start w:val="1"/>
      <w:numFmt w:val="upp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771655A7"/>
    <w:multiLevelType w:val="hybridMultilevel"/>
    <w:tmpl w:val="08F8732C"/>
    <w:lvl w:ilvl="0" w:tplc="89840D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EB110BA"/>
    <w:multiLevelType w:val="hybridMultilevel"/>
    <w:tmpl w:val="49268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3395482">
    <w:abstractNumId w:val="14"/>
  </w:num>
  <w:num w:numId="2" w16cid:durableId="1214461457">
    <w:abstractNumId w:val="10"/>
  </w:num>
  <w:num w:numId="3" w16cid:durableId="1865290221">
    <w:abstractNumId w:val="0"/>
  </w:num>
  <w:num w:numId="4" w16cid:durableId="1250385596">
    <w:abstractNumId w:val="3"/>
  </w:num>
  <w:num w:numId="5" w16cid:durableId="29764430">
    <w:abstractNumId w:val="9"/>
  </w:num>
  <w:num w:numId="6" w16cid:durableId="600065163">
    <w:abstractNumId w:val="18"/>
  </w:num>
  <w:num w:numId="7" w16cid:durableId="468522665">
    <w:abstractNumId w:val="11"/>
  </w:num>
  <w:num w:numId="8" w16cid:durableId="2117407107">
    <w:abstractNumId w:val="16"/>
  </w:num>
  <w:num w:numId="9" w16cid:durableId="645012994">
    <w:abstractNumId w:val="17"/>
  </w:num>
  <w:num w:numId="10" w16cid:durableId="1831022439">
    <w:abstractNumId w:val="8"/>
  </w:num>
  <w:num w:numId="11" w16cid:durableId="452019107">
    <w:abstractNumId w:val="5"/>
  </w:num>
  <w:num w:numId="12" w16cid:durableId="1438021357">
    <w:abstractNumId w:val="20"/>
  </w:num>
  <w:num w:numId="13" w16cid:durableId="2044744000">
    <w:abstractNumId w:val="6"/>
  </w:num>
  <w:num w:numId="14" w16cid:durableId="945891302">
    <w:abstractNumId w:val="7"/>
  </w:num>
  <w:num w:numId="15" w16cid:durableId="2085640781">
    <w:abstractNumId w:val="2"/>
  </w:num>
  <w:num w:numId="16" w16cid:durableId="780995932">
    <w:abstractNumId w:val="4"/>
  </w:num>
  <w:num w:numId="17" w16cid:durableId="179324086">
    <w:abstractNumId w:val="15"/>
  </w:num>
  <w:num w:numId="18" w16cid:durableId="519777507">
    <w:abstractNumId w:val="1"/>
  </w:num>
  <w:num w:numId="19" w16cid:durableId="1898784581">
    <w:abstractNumId w:val="19"/>
  </w:num>
  <w:num w:numId="20" w16cid:durableId="1944611475">
    <w:abstractNumId w:val="13"/>
  </w:num>
  <w:num w:numId="21" w16cid:durableId="5686561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31BA8"/>
    <w:rsid w:val="00054FE8"/>
    <w:rsid w:val="00057943"/>
    <w:rsid w:val="0006290C"/>
    <w:rsid w:val="00062DC1"/>
    <w:rsid w:val="0007028B"/>
    <w:rsid w:val="00075AC2"/>
    <w:rsid w:val="00085258"/>
    <w:rsid w:val="0010170E"/>
    <w:rsid w:val="00101A7B"/>
    <w:rsid w:val="00102D96"/>
    <w:rsid w:val="0011428A"/>
    <w:rsid w:val="0011659F"/>
    <w:rsid w:val="00127798"/>
    <w:rsid w:val="00132223"/>
    <w:rsid w:val="00132C1B"/>
    <w:rsid w:val="00152676"/>
    <w:rsid w:val="0015431C"/>
    <w:rsid w:val="00156F7F"/>
    <w:rsid w:val="00174D72"/>
    <w:rsid w:val="001825AF"/>
    <w:rsid w:val="00184AF1"/>
    <w:rsid w:val="00190B35"/>
    <w:rsid w:val="001A5177"/>
    <w:rsid w:val="001B2AC7"/>
    <w:rsid w:val="001D1EF6"/>
    <w:rsid w:val="00215139"/>
    <w:rsid w:val="00227CDE"/>
    <w:rsid w:val="00246A02"/>
    <w:rsid w:val="00246B9E"/>
    <w:rsid w:val="0025565C"/>
    <w:rsid w:val="00262D25"/>
    <w:rsid w:val="00264EB8"/>
    <w:rsid w:val="00277E92"/>
    <w:rsid w:val="002855E3"/>
    <w:rsid w:val="002952EF"/>
    <w:rsid w:val="002C1973"/>
    <w:rsid w:val="002C1F9A"/>
    <w:rsid w:val="002D7B52"/>
    <w:rsid w:val="00310920"/>
    <w:rsid w:val="003324FE"/>
    <w:rsid w:val="00350100"/>
    <w:rsid w:val="003777F9"/>
    <w:rsid w:val="00380F97"/>
    <w:rsid w:val="00391137"/>
    <w:rsid w:val="003971E5"/>
    <w:rsid w:val="003B13B5"/>
    <w:rsid w:val="003C12FF"/>
    <w:rsid w:val="003C3C9F"/>
    <w:rsid w:val="003E39C9"/>
    <w:rsid w:val="003F7597"/>
    <w:rsid w:val="0042281B"/>
    <w:rsid w:val="00425D91"/>
    <w:rsid w:val="0043496F"/>
    <w:rsid w:val="0043539E"/>
    <w:rsid w:val="00444879"/>
    <w:rsid w:val="00444CC0"/>
    <w:rsid w:val="0044646E"/>
    <w:rsid w:val="004520BD"/>
    <w:rsid w:val="00460C17"/>
    <w:rsid w:val="00465A39"/>
    <w:rsid w:val="0047133D"/>
    <w:rsid w:val="00496E24"/>
    <w:rsid w:val="004A5B4A"/>
    <w:rsid w:val="004C63D0"/>
    <w:rsid w:val="004F52B4"/>
    <w:rsid w:val="00522881"/>
    <w:rsid w:val="00556E13"/>
    <w:rsid w:val="005722C6"/>
    <w:rsid w:val="0057244C"/>
    <w:rsid w:val="00573D6A"/>
    <w:rsid w:val="0057427D"/>
    <w:rsid w:val="00582315"/>
    <w:rsid w:val="00592CC1"/>
    <w:rsid w:val="005932A4"/>
    <w:rsid w:val="005950A4"/>
    <w:rsid w:val="005A0CC3"/>
    <w:rsid w:val="005B2CD5"/>
    <w:rsid w:val="005B68D2"/>
    <w:rsid w:val="005E0806"/>
    <w:rsid w:val="005E5189"/>
    <w:rsid w:val="005E5A68"/>
    <w:rsid w:val="005E71E7"/>
    <w:rsid w:val="00601C27"/>
    <w:rsid w:val="00606B36"/>
    <w:rsid w:val="00624F07"/>
    <w:rsid w:val="00654603"/>
    <w:rsid w:val="0065528E"/>
    <w:rsid w:val="00666732"/>
    <w:rsid w:val="006806EA"/>
    <w:rsid w:val="006876B2"/>
    <w:rsid w:val="006B2625"/>
    <w:rsid w:val="006D02CC"/>
    <w:rsid w:val="006D0392"/>
    <w:rsid w:val="006D0D54"/>
    <w:rsid w:val="006F285C"/>
    <w:rsid w:val="006F7201"/>
    <w:rsid w:val="006F7568"/>
    <w:rsid w:val="00715F68"/>
    <w:rsid w:val="00721EEF"/>
    <w:rsid w:val="007A60B1"/>
    <w:rsid w:val="007B22B8"/>
    <w:rsid w:val="007B63C1"/>
    <w:rsid w:val="007C02F9"/>
    <w:rsid w:val="007E36BF"/>
    <w:rsid w:val="007E4B89"/>
    <w:rsid w:val="007F00FB"/>
    <w:rsid w:val="007F080A"/>
    <w:rsid w:val="00804256"/>
    <w:rsid w:val="00815CEE"/>
    <w:rsid w:val="00816D8C"/>
    <w:rsid w:val="0082436F"/>
    <w:rsid w:val="008259E5"/>
    <w:rsid w:val="008607FC"/>
    <w:rsid w:val="00860FB0"/>
    <w:rsid w:val="00872AD9"/>
    <w:rsid w:val="00875D9B"/>
    <w:rsid w:val="008A0C3B"/>
    <w:rsid w:val="008A4553"/>
    <w:rsid w:val="008A4816"/>
    <w:rsid w:val="008C56A6"/>
    <w:rsid w:val="008D2649"/>
    <w:rsid w:val="009037D1"/>
    <w:rsid w:val="00924C92"/>
    <w:rsid w:val="009304E1"/>
    <w:rsid w:val="009461CE"/>
    <w:rsid w:val="00951232"/>
    <w:rsid w:val="00953DAA"/>
    <w:rsid w:val="00967C2E"/>
    <w:rsid w:val="00980E82"/>
    <w:rsid w:val="009A6DC2"/>
    <w:rsid w:val="009A7DCE"/>
    <w:rsid w:val="00A102DA"/>
    <w:rsid w:val="00A24E58"/>
    <w:rsid w:val="00A453BF"/>
    <w:rsid w:val="00A539E1"/>
    <w:rsid w:val="00A53A80"/>
    <w:rsid w:val="00A83E39"/>
    <w:rsid w:val="00A90CE9"/>
    <w:rsid w:val="00AE46A0"/>
    <w:rsid w:val="00AF1989"/>
    <w:rsid w:val="00B06342"/>
    <w:rsid w:val="00B20A6A"/>
    <w:rsid w:val="00B23514"/>
    <w:rsid w:val="00B25A0F"/>
    <w:rsid w:val="00B305C6"/>
    <w:rsid w:val="00B62C1C"/>
    <w:rsid w:val="00B63BA1"/>
    <w:rsid w:val="00B661A6"/>
    <w:rsid w:val="00B83E13"/>
    <w:rsid w:val="00B84AED"/>
    <w:rsid w:val="00B8503D"/>
    <w:rsid w:val="00B9669A"/>
    <w:rsid w:val="00BA43F8"/>
    <w:rsid w:val="00BA68A4"/>
    <w:rsid w:val="00BA6DB0"/>
    <w:rsid w:val="00BB2E13"/>
    <w:rsid w:val="00BB7930"/>
    <w:rsid w:val="00BC42E0"/>
    <w:rsid w:val="00BD4FB4"/>
    <w:rsid w:val="00C0062F"/>
    <w:rsid w:val="00C14CB4"/>
    <w:rsid w:val="00C24475"/>
    <w:rsid w:val="00C42784"/>
    <w:rsid w:val="00C55B18"/>
    <w:rsid w:val="00C74B1B"/>
    <w:rsid w:val="00C74CB6"/>
    <w:rsid w:val="00C7605D"/>
    <w:rsid w:val="00C94F9A"/>
    <w:rsid w:val="00CA272B"/>
    <w:rsid w:val="00CA2FB7"/>
    <w:rsid w:val="00CB05B3"/>
    <w:rsid w:val="00CC44A0"/>
    <w:rsid w:val="00CC6023"/>
    <w:rsid w:val="00CD5C53"/>
    <w:rsid w:val="00CE30F6"/>
    <w:rsid w:val="00D00897"/>
    <w:rsid w:val="00D06D62"/>
    <w:rsid w:val="00D10AF8"/>
    <w:rsid w:val="00D153F0"/>
    <w:rsid w:val="00D35973"/>
    <w:rsid w:val="00D44E96"/>
    <w:rsid w:val="00D469CC"/>
    <w:rsid w:val="00D60225"/>
    <w:rsid w:val="00D61CF8"/>
    <w:rsid w:val="00D7326D"/>
    <w:rsid w:val="00D733AF"/>
    <w:rsid w:val="00D841C4"/>
    <w:rsid w:val="00D92700"/>
    <w:rsid w:val="00DA07EF"/>
    <w:rsid w:val="00DA1144"/>
    <w:rsid w:val="00DC554A"/>
    <w:rsid w:val="00DC5F70"/>
    <w:rsid w:val="00E07F6A"/>
    <w:rsid w:val="00E214ED"/>
    <w:rsid w:val="00E23435"/>
    <w:rsid w:val="00E24383"/>
    <w:rsid w:val="00E32BAB"/>
    <w:rsid w:val="00E40789"/>
    <w:rsid w:val="00E53FDE"/>
    <w:rsid w:val="00E571C7"/>
    <w:rsid w:val="00E64FE4"/>
    <w:rsid w:val="00E67CA9"/>
    <w:rsid w:val="00E71EF4"/>
    <w:rsid w:val="00E91611"/>
    <w:rsid w:val="00EA1209"/>
    <w:rsid w:val="00EA3332"/>
    <w:rsid w:val="00EB1726"/>
    <w:rsid w:val="00EB17E6"/>
    <w:rsid w:val="00EC5D1C"/>
    <w:rsid w:val="00EC75FF"/>
    <w:rsid w:val="00EE3272"/>
    <w:rsid w:val="00EE4235"/>
    <w:rsid w:val="00F025F8"/>
    <w:rsid w:val="00F03948"/>
    <w:rsid w:val="00F24BBA"/>
    <w:rsid w:val="00F445C2"/>
    <w:rsid w:val="00F53536"/>
    <w:rsid w:val="00F53E2B"/>
    <w:rsid w:val="00F5635C"/>
    <w:rsid w:val="00F6595A"/>
    <w:rsid w:val="00F80D53"/>
    <w:rsid w:val="00F819D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 w:type="table" w:customStyle="1" w:styleId="TableGrid1">
    <w:name w:val="Table Grid1"/>
    <w:basedOn w:val="TableNormal"/>
    <w:next w:val="TableGrid"/>
    <w:uiPriority w:val="39"/>
    <w:rsid w:val="00C74B1B"/>
    <w:pPr>
      <w:jc w:val="left"/>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1838</Words>
  <Characters>10478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cp:lastPrinted>2023-01-09T01:14:00Z</cp:lastPrinted>
  <dcterms:created xsi:type="dcterms:W3CDTF">2023-06-05T19:08:00Z</dcterms:created>
  <dcterms:modified xsi:type="dcterms:W3CDTF">2023-06-05T19:08:00Z</dcterms:modified>
</cp:coreProperties>
</file>