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0420" w14:textId="5E341414" w:rsidR="00B814C2" w:rsidRDefault="00B814C2" w:rsidP="00B62E09">
      <w:pPr>
        <w:pStyle w:val="Title"/>
        <w:jc w:val="center"/>
        <w:rPr>
          <w:u w:color="005BC4"/>
        </w:rPr>
      </w:pPr>
      <w:r>
        <w:rPr>
          <w:u w:color="005BC4"/>
        </w:rPr>
        <w:t>Inventory Log</w:t>
      </w:r>
    </w:p>
    <w:p w14:paraId="643B1C16" w14:textId="77777777" w:rsidR="00B814C2" w:rsidRPr="00F55B9F" w:rsidRDefault="00B814C2" w:rsidP="00B814C2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</w:pPr>
      <w:r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 xml:space="preserve"> Name of </w:t>
      </w:r>
      <w:r w:rsidRPr="00F55B9F"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>School:</w:t>
      </w:r>
      <w:r w:rsidRPr="00F55B9F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14:paraId="4AB15760" w14:textId="77777777" w:rsidR="00B814C2" w:rsidRDefault="00B814C2" w:rsidP="00B814C2">
      <w:pPr>
        <w:widowControl w:val="0"/>
        <w:tabs>
          <w:tab w:val="right" w:pos="8280"/>
        </w:tabs>
        <w:autoSpaceDE w:val="0"/>
        <w:autoSpaceDN w:val="0"/>
        <w:adjustRightInd w:val="0"/>
        <w:spacing w:before="270" w:line="288" w:lineRule="auto"/>
        <w:ind w:left="900" w:right="360"/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</w:pPr>
      <w:r w:rsidRPr="00F55B9F">
        <w:rPr>
          <w:rFonts w:ascii="Helvetica" w:hAnsi="Helvetica" w:cs="Helvetica"/>
          <w:b/>
          <w:bCs/>
          <w:kern w:val="1"/>
          <w:sz w:val="20"/>
          <w:szCs w:val="20"/>
          <w:u w:color="005BC4"/>
        </w:rPr>
        <w:t>Name of Club:</w:t>
      </w:r>
      <w:r w:rsidRPr="00F55B9F">
        <w:rPr>
          <w:rFonts w:ascii="Helvetica" w:hAnsi="Helvetica" w:cs="Helvetica"/>
          <w:b/>
          <w:bCs/>
          <w:kern w:val="1"/>
          <w:sz w:val="20"/>
          <w:szCs w:val="20"/>
          <w:u w:val="single"/>
        </w:rPr>
        <w:tab/>
      </w:r>
    </w:p>
    <w:p w14:paraId="7BBDAA05" w14:textId="77777777" w:rsidR="00B814C2" w:rsidRDefault="00B814C2" w:rsidP="00B814C2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kern w:val="1"/>
          <w:sz w:val="22"/>
          <w:szCs w:val="22"/>
          <w:u w:color="005BC4"/>
        </w:rPr>
      </w:pPr>
      <w:r>
        <w:rPr>
          <w:rFonts w:ascii="Helvetica" w:hAnsi="Helvetica" w:cs="Helvetica"/>
          <w:b/>
          <w:bCs/>
          <w:kern w:val="1"/>
          <w:sz w:val="22"/>
          <w:szCs w:val="22"/>
          <w:u w:color="005BC4"/>
        </w:rPr>
        <w:t>Fiscal Year: _______________</w:t>
      </w:r>
      <w:bookmarkStart w:id="0" w:name="_GoBack"/>
      <w:bookmarkEnd w:id="0"/>
    </w:p>
    <w:p w14:paraId="36306BC4" w14:textId="2464A155" w:rsidR="00B814C2" w:rsidRPr="007051D8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after="8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 w:rsidRPr="007051D8">
        <w:rPr>
          <w:rFonts w:ascii="Helvetica" w:hAnsi="Helvetica" w:cs="Helvetica"/>
          <w:kern w:val="1"/>
          <w:sz w:val="19"/>
          <w:szCs w:val="19"/>
          <w:u w:color="005BC4"/>
        </w:rPr>
        <w:t xml:space="preserve">Date this report prepared: </w:t>
      </w:r>
      <w:r w:rsidR="007051D8" w:rsidRPr="007051D8">
        <w:rPr>
          <w:rFonts w:ascii="Helvetica" w:hAnsi="Helvetica" w:cs="Helvetica"/>
          <w:kern w:val="1"/>
          <w:sz w:val="19"/>
          <w:szCs w:val="19"/>
          <w:u w:val="single" w:color="005BC4"/>
        </w:rPr>
        <w:t>______________</w:t>
      </w:r>
      <w:r w:rsidR="007051D8">
        <w:rPr>
          <w:rFonts w:ascii="Helvetica" w:hAnsi="Helvetica" w:cs="Helvetica"/>
          <w:kern w:val="1"/>
          <w:sz w:val="19"/>
          <w:szCs w:val="19"/>
          <w:u w:val="single" w:color="005BC4"/>
        </w:rPr>
        <w:t>______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B814C2" w14:paraId="1069712B" w14:textId="77777777" w:rsidTr="00B62E09">
        <w:tc>
          <w:tcPr>
            <w:tcW w:w="1342" w:type="dxa"/>
            <w:tcBorders>
              <w:top w:val="single" w:sz="4" w:space="0" w:color="7F7F7F" w:themeColor="text1" w:themeTint="80"/>
            </w:tcBorders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AA3120B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Item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CF83A03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9D6756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362FB55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750E2F1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51F032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01C8D393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7509B91A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8272C0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Total Number Counted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1D0FC3B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9694EA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7FB5A19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0BC4D7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12F4CD03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469AC74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5CB94C2E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110F07EB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Item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08AF8463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0767E6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CDC880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35BD82C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581099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259DE7D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63C9E5FB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BAC7AB2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Total Number Counted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2EBCD6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1B3431AE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C628F57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2C21E01D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2A9F746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2417247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18CC61C2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388C65E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Item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12EEB7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00C6D4E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7CA15D7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EB49E0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21FC3AB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27A24F63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38E269CB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3CF0C51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Total Number Counted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9186C25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8F9B6DC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EE8F395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9D576E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D3FDC67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5F73CC0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0390FEE6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10154A1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Item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0B18940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8F4C8A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1C3B51E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C082E0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0DB366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4C42374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792D1635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C8F644A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Total Number Counted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4076790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B1CE2BE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E336E49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61AC97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CB10B50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2F0BF7C5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19AF5B77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1B9E0B2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Item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2EDE6CD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BBC3404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E246CB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66BC4E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5F6EC27D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728220F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B814C2" w14:paraId="1CA9EF0E" w14:textId="77777777" w:rsidTr="00B62E09">
        <w:tc>
          <w:tcPr>
            <w:tcW w:w="1342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75498AD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ind w:right="360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Total Number Counted</w:t>
            </w: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03722AC0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4DDEABA4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726B8CA4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22FF5628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4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389909A2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235" w:type="dxa"/>
            <w:tcMar>
              <w:top w:w="72" w:type="nil"/>
              <w:left w:w="72" w:type="nil"/>
              <w:bottom w:w="72" w:type="nil"/>
              <w:right w:w="72" w:type="nil"/>
            </w:tcMar>
            <w:vAlign w:val="center"/>
          </w:tcPr>
          <w:p w14:paraId="6213622B" w14:textId="77777777" w:rsidR="00B814C2" w:rsidRDefault="00B814C2" w:rsidP="00E8050B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</w:tbl>
    <w:p w14:paraId="2534BA92" w14:textId="77777777" w:rsidR="00B814C2" w:rsidRDefault="00B814C2" w:rsidP="00B814C2">
      <w:pPr>
        <w:widowControl w:val="0"/>
        <w:autoSpaceDE w:val="0"/>
        <w:autoSpaceDN w:val="0"/>
        <w:adjustRightInd w:val="0"/>
        <w:spacing w:line="288" w:lineRule="auto"/>
        <w:ind w:right="360"/>
        <w:rPr>
          <w:rFonts w:ascii="Times New Roman" w:hAnsi="Times New Roman" w:cs="Times New Roman"/>
          <w:kern w:val="1"/>
          <w:u w:color="005BC4"/>
        </w:rPr>
      </w:pPr>
    </w:p>
    <w:p w14:paraId="72E63D5D" w14:textId="77777777" w:rsidR="00B814C2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>Report prepared by:</w:t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14:paraId="05CD202F" w14:textId="77777777" w:rsidR="00B814C2" w:rsidRDefault="00B814C2" w:rsidP="00B814C2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14:paraId="2958673E" w14:textId="77777777" w:rsidR="00B814C2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>Items counted by:</w:t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14:paraId="3F7D89E5" w14:textId="77777777" w:rsidR="00B814C2" w:rsidRDefault="00B814C2" w:rsidP="00B814C2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14:paraId="4E1FDDE6" w14:textId="77777777" w:rsidR="00B814C2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>Items counted by:</w:t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B814C2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14:paraId="379093E0" w14:textId="77777777" w:rsidR="00B814C2" w:rsidRDefault="00B814C2" w:rsidP="00B814C2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14:paraId="4085D19D" w14:textId="24929D97" w:rsidR="00B814C2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Times New Roman" w:hAnsi="Times New Roman" w:cs="Times New Roman"/>
          <w:kern w:val="1"/>
          <w:sz w:val="22"/>
          <w:szCs w:val="22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 xml:space="preserve">Submitted and Approved by: </w:t>
      </w:r>
    </w:p>
    <w:p w14:paraId="68C75AAF" w14:textId="77777777" w:rsidR="00B814C2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color="005BC4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>Student Club Representative:</w:t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14:paraId="42EEE5EF" w14:textId="77777777" w:rsidR="00B814C2" w:rsidRDefault="00B814C2" w:rsidP="00B814C2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ab/>
        <w:t>Signature, Title and Date</w:t>
      </w:r>
    </w:p>
    <w:p w14:paraId="61F7CD0D" w14:textId="77777777" w:rsidR="00B814C2" w:rsidRPr="00CA1755" w:rsidRDefault="00B814C2" w:rsidP="00B814C2">
      <w:pPr>
        <w:widowControl w:val="0"/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  <w:tab w:val="right" w:pos="9360"/>
          <w:tab w:val="right" w:pos="10080"/>
        </w:tabs>
        <w:autoSpaceDE w:val="0"/>
        <w:autoSpaceDN w:val="0"/>
        <w:adjustRightInd w:val="0"/>
        <w:spacing w:before="270" w:line="288" w:lineRule="auto"/>
        <w:ind w:right="360"/>
        <w:rPr>
          <w:rFonts w:ascii="Helvetica" w:hAnsi="Helvetica" w:cs="Helvetica"/>
          <w:kern w:val="1"/>
          <w:sz w:val="19"/>
          <w:szCs w:val="19"/>
          <w:u w:val="single"/>
        </w:rPr>
      </w:pPr>
      <w:r>
        <w:rPr>
          <w:rFonts w:ascii="Helvetica" w:hAnsi="Helvetica" w:cs="Helvetica"/>
          <w:kern w:val="1"/>
          <w:sz w:val="19"/>
          <w:szCs w:val="19"/>
          <w:u w:color="005BC4"/>
        </w:rPr>
        <w:tab/>
        <w:t>Club Advisor:</w:t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  <w:r w:rsidRPr="00CA1755">
        <w:rPr>
          <w:rFonts w:ascii="Helvetica" w:hAnsi="Helvetica" w:cs="Helvetica"/>
          <w:kern w:val="1"/>
          <w:sz w:val="19"/>
          <w:szCs w:val="19"/>
          <w:u w:val="single"/>
        </w:rPr>
        <w:tab/>
      </w:r>
    </w:p>
    <w:p w14:paraId="02D1BD5A" w14:textId="55A140DE" w:rsidR="00E731F1" w:rsidRPr="00B62E09" w:rsidRDefault="00B814C2" w:rsidP="00B62E09">
      <w:pPr>
        <w:widowControl w:val="0"/>
        <w:autoSpaceDE w:val="0"/>
        <w:autoSpaceDN w:val="0"/>
        <w:adjustRightInd w:val="0"/>
        <w:spacing w:before="72" w:line="288" w:lineRule="auto"/>
        <w:ind w:left="3960" w:right="360"/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</w:pPr>
      <w:r>
        <w:rPr>
          <w:rFonts w:ascii="Helvetica Light" w:hAnsi="Helvetica Light" w:cs="Helvetica Light"/>
          <w:kern w:val="1"/>
          <w:position w:val="2"/>
          <w:sz w:val="12"/>
          <w:szCs w:val="12"/>
          <w:u w:color="005BC4"/>
        </w:rPr>
        <w:t>Signature, Title and Date</w:t>
      </w:r>
    </w:p>
    <w:sectPr w:rsidR="00E731F1" w:rsidRPr="00B62E09" w:rsidSect="00B62E09">
      <w:pgSz w:w="12240" w:h="15840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C2"/>
    <w:rsid w:val="007051D8"/>
    <w:rsid w:val="00B62E09"/>
    <w:rsid w:val="00B814C2"/>
    <w:rsid w:val="00CA1755"/>
    <w:rsid w:val="00E731F1"/>
    <w:rsid w:val="00F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44806"/>
  <w14:defaultImageDpi w14:val="300"/>
  <w15:docId w15:val="{E8F5F8B0-1F68-43CF-8661-CE46E4D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2E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Category xmlns="1836095c-a8e1-4e39-a688-07b849484023">Manuals</Category>
    <Year xmlns="1836095c-a8e1-4e39-a688-07b849484023" xsi:nil="true"/>
    <Plan xmlns="1836095c-a8e1-4e39-a688-07b849484023" xsi:nil="true"/>
    <TaxCatchAll xmlns="2764f696-ee76-49e1-8758-169b4b8d5a2f" xsi:nil="true"/>
    <File_x0020_Name xmlns="1836095c-a8e1-4e39-a688-07b849484023">Associated Student Body Student Store Daily Inventory Log</File_x0020_Name>
    <File_x0020_Content xmlns="1836095c-a8e1-4e39-a688-07b849484023">A modifiable version of the student store daily inventory log that can be found in the Associated Student Body Accounting Manual, Fraud Prevention Guide and Desk Reference.</File_x0020_Content>
    <_dlc_DocId xmlns="2764f696-ee76-49e1-8758-169b4b8d5a2f">D2A6QJZ574UD-1676105008-2905</_dlc_DocId>
    <_dlc_DocIdUrl xmlns="2764f696-ee76-49e1-8758-169b4b8d5a2f">
      <Url>https://fcmat2.sharepoint.com/sites/fcmat/_layouts/15/DocIdRedir.aspx?ID=D2A6QJZ574UD-1676105008-2905</Url>
      <Description>D2A6QJZ574UD-1676105008-2905</Description>
    </_dlc_DocIdUrl>
    <Posted_x0020_Date xmlns="1836095c-a8e1-4e39-a688-07b849484023">2019-09-25T03:36:43+00:00</Posted_x0020_Date>
    <TaxKeywordTaxHTField xmlns="2764f696-ee76-49e1-8758-169b4b8d5a2f">
      <Terms xmlns="http://schemas.microsoft.com/office/infopath/2007/PartnerControls"/>
    </TaxKeywordTaxHTField>
    <URL xmlns="1836095c-a8e1-4e39-a688-07b849484023">https://www.fcmat.org/PublicationsReports/ASB2015Ch11StuStoreDailyInventryLogdoc.docx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4" ma:contentTypeDescription="Create a new document." ma:contentTypeScope="" ma:versionID="23ffcf718bdde06b7e09f2501d116ea0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1f08c53081dc23a84fa556b5e5d1a956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136A2-AD17-4B55-84F3-94CB78F28D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511287-97A8-4CFF-ADC1-8894E1946DEA}">
  <ds:schemaRefs>
    <ds:schemaRef ds:uri="2764f696-ee76-49e1-8758-169b4b8d5a2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1836095c-a8e1-4e39-a688-07b849484023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63BB49-1D02-4205-9262-7D7341BE9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03896-347B-4F7B-9E74-D65B8BBC7CF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79C8318-AA18-498B-9252-35B9B0840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6095c-a8e1-4e39-a688-07b849484023"/>
    <ds:schemaRef ds:uri="2764f696-ee76-49e1-8758-169b4b8d5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533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FCMAT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Spray, Brandy</cp:lastModifiedBy>
  <cp:revision>3</cp:revision>
  <cp:lastPrinted>2022-09-26T18:57:00Z</cp:lastPrinted>
  <dcterms:created xsi:type="dcterms:W3CDTF">2022-09-26T18:56:00Z</dcterms:created>
  <dcterms:modified xsi:type="dcterms:W3CDTF">2022-09-26T18:57:00Z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769842d7-d384-4f21-9406-448790db27ad</vt:lpwstr>
  </property>
  <property fmtid="{D5CDD505-2E9C-101B-9397-08002B2CF9AE}" pid="4" name="TaxKeyword">
    <vt:lpwstr/>
  </property>
</Properties>
</file>