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DDF6" w14:textId="77777777" w:rsidR="00C16933" w:rsidRDefault="00C16933" w:rsidP="006804AA">
      <w:pPr>
        <w:jc w:val="center"/>
      </w:pPr>
      <w:bookmarkStart w:id="0" w:name="_GoBack"/>
      <w:bookmarkEnd w:id="0"/>
      <w:r>
        <w:t>&lt;</w:t>
      </w:r>
      <w:r w:rsidRPr="00EA39B0">
        <w:rPr>
          <w:i/>
          <w:iCs/>
        </w:rPr>
        <w:t>Insert document on</w:t>
      </w:r>
      <w:r w:rsidR="006804AA" w:rsidRPr="00EA39B0">
        <w:rPr>
          <w:i/>
          <w:iCs/>
        </w:rPr>
        <w:t xml:space="preserve"> school</w:t>
      </w:r>
      <w:r w:rsidRPr="00EA39B0">
        <w:rPr>
          <w:i/>
          <w:iCs/>
        </w:rPr>
        <w:t xml:space="preserve"> letter head</w:t>
      </w:r>
      <w:r>
        <w:t>&gt;</w:t>
      </w:r>
    </w:p>
    <w:p w14:paraId="53DF3D4B" w14:textId="77777777" w:rsidR="000F226F" w:rsidRPr="000F226F" w:rsidRDefault="000F226F" w:rsidP="000F226F">
      <w:pPr>
        <w:tabs>
          <w:tab w:val="left" w:pos="7380"/>
        </w:tabs>
        <w:jc w:val="center"/>
        <w:rPr>
          <w:rFonts w:eastAsiaTheme="majorEastAsia" w:cstheme="majorBidi"/>
          <w:b/>
          <w:sz w:val="28"/>
          <w:szCs w:val="32"/>
          <w:lang w:val="es-CO"/>
        </w:rPr>
      </w:pPr>
      <w:r w:rsidRPr="000F226F">
        <w:rPr>
          <w:rFonts w:eastAsiaTheme="majorEastAsia" w:cstheme="majorBidi"/>
          <w:b/>
          <w:sz w:val="28"/>
          <w:szCs w:val="32"/>
          <w:lang w:val="es-CO"/>
        </w:rPr>
        <w:t>Título I, Parte A Política de participación de padres y familias a nivel escolar</w:t>
      </w:r>
    </w:p>
    <w:p w14:paraId="363F3BBD" w14:textId="5FF72668" w:rsidR="000F226F" w:rsidRPr="000F226F" w:rsidRDefault="000F226F" w:rsidP="000F226F">
      <w:pPr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0F226F">
        <w:rPr>
          <w:rFonts w:eastAsia="Times New Roman" w:cs="Arial"/>
          <w:szCs w:val="24"/>
          <w:lang w:val="es-CO"/>
        </w:rPr>
        <w:t>Esta política describe los medios para llevar a cabo los requisitos de participación de los padres y la familia designados en el Título I, Parte A, de conformidad con la Sección 1116 (c) de</w:t>
      </w:r>
      <w:r>
        <w:rPr>
          <w:rFonts w:eastAsia="Times New Roman" w:cs="Arial"/>
          <w:szCs w:val="24"/>
          <w:lang w:val="es-CO"/>
        </w:rPr>
        <w:t xml:space="preserve"> la</w:t>
      </w:r>
      <w:r w:rsidRPr="000F226F">
        <w:rPr>
          <w:rFonts w:eastAsia="Times New Roman" w:cs="Arial"/>
          <w:szCs w:val="24"/>
          <w:lang w:val="es-CO"/>
        </w:rPr>
        <w:t xml:space="preserve"> </w:t>
      </w:r>
      <w:r w:rsidRPr="000F226F">
        <w:rPr>
          <w:rFonts w:eastAsia="Times New Roman" w:cs="Arial"/>
          <w:i/>
          <w:iCs/>
          <w:szCs w:val="24"/>
          <w:lang w:val="es-CO"/>
        </w:rPr>
        <w:t>ESSA</w:t>
      </w:r>
      <w:r>
        <w:rPr>
          <w:rFonts w:eastAsia="Times New Roman" w:cs="Arial"/>
          <w:szCs w:val="24"/>
          <w:lang w:val="es-CO"/>
        </w:rPr>
        <w:t xml:space="preserve"> (ley de cada estudiante tiene éxito).</w:t>
      </w:r>
    </w:p>
    <w:p w14:paraId="4CE82068" w14:textId="6E2D0FD9" w:rsidR="000F226F" w:rsidRPr="000F226F" w:rsidRDefault="000F226F" w:rsidP="009E7FAA">
      <w:pPr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0F226F">
        <w:rPr>
          <w:rFonts w:eastAsia="Times New Roman" w:cs="Arial"/>
          <w:szCs w:val="24"/>
          <w:lang w:val="es-CO"/>
        </w:rPr>
        <w:t xml:space="preserve">Cada escuela atendida bajo esta parte desarrollará y distribuirá conjuntamente con los padres </w:t>
      </w:r>
      <w:r>
        <w:rPr>
          <w:rFonts w:eastAsia="Times New Roman" w:cs="Arial"/>
          <w:szCs w:val="24"/>
          <w:lang w:val="es-CO"/>
        </w:rPr>
        <w:t>e integrantes</w:t>
      </w:r>
      <w:r w:rsidRPr="000F226F">
        <w:rPr>
          <w:rFonts w:eastAsia="Times New Roman" w:cs="Arial"/>
          <w:szCs w:val="24"/>
          <w:lang w:val="es-CO"/>
        </w:rPr>
        <w:t xml:space="preserve"> de la familia de los niños participantes una política escrita de participación de los padres y la familia, acordada por dichos padres, que describirá los medios para llevar a cabo los requisitos de las subsecciones (c) hasta (f). ¿Cómo se notifica a los padres de la política en un formato comprensible y uniforme y, en la medida de lo posible, en un idioma que los padres puedan entender? ¿Cómo se pone la política a disposición de la comunidad local? ¿Cómo y cuándo se actualiza la política periódicamente para satisfacer las necesidades cambiantes de los padres y la escuela (Sección 1116 [b] [1] de la </w:t>
      </w:r>
      <w:r w:rsidRPr="000F226F">
        <w:rPr>
          <w:rFonts w:eastAsia="Times New Roman" w:cs="Arial"/>
          <w:i/>
          <w:iCs/>
          <w:szCs w:val="24"/>
          <w:lang w:val="es-CO"/>
        </w:rPr>
        <w:t>ESSA</w:t>
      </w:r>
      <w:r w:rsidRPr="000F226F">
        <w:rPr>
          <w:rFonts w:eastAsia="Times New Roman" w:cs="Arial"/>
          <w:szCs w:val="24"/>
          <w:lang w:val="es-CO"/>
        </w:rPr>
        <w:t>)?</w:t>
      </w:r>
    </w:p>
    <w:p w14:paraId="7E4BF8D9" w14:textId="6C41B15D" w:rsidR="009E7FAA" w:rsidRPr="00EA39B0" w:rsidRDefault="009E7FAA" w:rsidP="009E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4396AB45" w14:textId="2847A08D" w:rsidR="00DA26EA" w:rsidRPr="000F226F" w:rsidRDefault="000F226F" w:rsidP="005D63E9">
      <w:pPr>
        <w:tabs>
          <w:tab w:val="left" w:pos="7380"/>
        </w:tabs>
        <w:rPr>
          <w:rFonts w:eastAsia="Times New Roman" w:cs="Arial"/>
          <w:szCs w:val="24"/>
          <w:lang w:val="es-CO"/>
        </w:rPr>
      </w:pPr>
      <w:r w:rsidRPr="000F226F">
        <w:rPr>
          <w:rFonts w:eastAsia="Times New Roman" w:cs="Arial"/>
          <w:szCs w:val="24"/>
          <w:lang w:val="es-CO"/>
        </w:rPr>
        <w:t>Para involucrar a los padres en los programas del Título I, Parte A, se han establecido las siguientes prácticas:</w:t>
      </w:r>
    </w:p>
    <w:p w14:paraId="06355B73" w14:textId="50907699" w:rsidR="00C16933" w:rsidRPr="00EA39B0" w:rsidRDefault="00EA39B0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</w:rPr>
      </w:pPr>
      <w:r w:rsidRPr="00EA39B0">
        <w:rPr>
          <w:i/>
          <w:iCs/>
        </w:rPr>
        <w:t xml:space="preserve">Type examples or add bullets here. </w:t>
      </w:r>
    </w:p>
    <w:p w14:paraId="390ABAFA" w14:textId="1258FF3F" w:rsidR="000F226F" w:rsidRPr="000F226F" w:rsidRDefault="000F226F" w:rsidP="005D63E9">
      <w:pPr>
        <w:spacing w:before="240"/>
        <w:rPr>
          <w:rFonts w:cs="Arial"/>
          <w:szCs w:val="24"/>
          <w:lang w:val="es-CO"/>
        </w:rPr>
      </w:pPr>
      <w:r w:rsidRPr="000F226F">
        <w:rPr>
          <w:rFonts w:cs="Arial"/>
          <w:szCs w:val="24"/>
          <w:lang w:val="es-CO"/>
        </w:rPr>
        <w:t xml:space="preserve">La escuela convoca una reunión anual para informar a los padres sobre los requisitos del Título I, Parte A y sobre el derecho de los padres a participar en el programa Título I, Parte A (Sección 1116 [c] [1] de la </w:t>
      </w:r>
      <w:r w:rsidRPr="000F226F">
        <w:rPr>
          <w:rFonts w:cs="Arial"/>
          <w:i/>
          <w:iCs/>
          <w:szCs w:val="24"/>
          <w:lang w:val="es-CO"/>
        </w:rPr>
        <w:t>ESSA</w:t>
      </w:r>
      <w:r w:rsidRPr="000F226F">
        <w:rPr>
          <w:rFonts w:cs="Arial"/>
          <w:szCs w:val="24"/>
          <w:lang w:val="es-CO"/>
        </w:rPr>
        <w:t>). Agregue detalles sobre las reuniones anuales en el cuadro a continuación:</w:t>
      </w:r>
    </w:p>
    <w:p w14:paraId="0E224532" w14:textId="5122B66E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4722D57A" w14:textId="126CFD88" w:rsidR="000F226F" w:rsidRPr="000F226F" w:rsidRDefault="000F226F" w:rsidP="005D63E9">
      <w:pPr>
        <w:spacing w:before="240"/>
        <w:rPr>
          <w:rFonts w:cs="Arial"/>
          <w:szCs w:val="24"/>
          <w:lang w:val="es-CO"/>
        </w:rPr>
      </w:pPr>
      <w:r w:rsidRPr="000F226F">
        <w:rPr>
          <w:rFonts w:cs="Arial"/>
          <w:szCs w:val="24"/>
          <w:lang w:val="es-CO"/>
        </w:rPr>
        <w:t xml:space="preserve">La escuela ofrece un número flexible de reuniones para los padres de Título I, Parte A, como reuniones en la mañana o en la noche (Sección 1116 [c] [2] de la </w:t>
      </w:r>
      <w:r w:rsidRPr="000F226F">
        <w:rPr>
          <w:rFonts w:cs="Arial"/>
          <w:i/>
          <w:iCs/>
          <w:szCs w:val="24"/>
          <w:lang w:val="es-CO"/>
        </w:rPr>
        <w:t>ESSA</w:t>
      </w:r>
      <w:r w:rsidRPr="000F226F">
        <w:rPr>
          <w:rFonts w:cs="Arial"/>
          <w:szCs w:val="24"/>
          <w:lang w:val="es-CO"/>
        </w:rPr>
        <w:t>). Agregue detalles sobre las reuniones en el cuadro a continuación:</w:t>
      </w:r>
    </w:p>
    <w:p w14:paraId="52C271EE" w14:textId="3BBD748D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72D2D263" w14:textId="55832E7E" w:rsidR="000F226F" w:rsidRDefault="000F226F" w:rsidP="005D63E9">
      <w:pPr>
        <w:spacing w:before="240"/>
        <w:rPr>
          <w:rFonts w:cs="Arial"/>
          <w:szCs w:val="24"/>
          <w:lang w:val="es-CO"/>
        </w:rPr>
      </w:pPr>
      <w:r w:rsidRPr="000F226F">
        <w:rPr>
          <w:rFonts w:cs="Arial"/>
          <w:szCs w:val="24"/>
          <w:lang w:val="es-CO"/>
        </w:rPr>
        <w:t>La escuela involucra a los padres de los estudiantes del Título I, Parte A de una manera organizada, continua y oportuna, en la planificación, revisión y mejora de los programas del Título I, Parte A de la escuela y la política de participación de los padres del Título I, Parte A (Sección 1116 [c] [3]</w:t>
      </w:r>
      <w:r>
        <w:rPr>
          <w:rFonts w:cs="Arial"/>
          <w:szCs w:val="24"/>
          <w:lang w:val="es-CO"/>
        </w:rPr>
        <w:t xml:space="preserve"> de la </w:t>
      </w:r>
      <w:r w:rsidRPr="000F226F">
        <w:rPr>
          <w:rFonts w:cs="Arial"/>
          <w:i/>
          <w:iCs/>
          <w:szCs w:val="24"/>
          <w:lang w:val="es-CO"/>
        </w:rPr>
        <w:t>ESSA</w:t>
      </w:r>
      <w:r w:rsidRPr="000F226F">
        <w:rPr>
          <w:rFonts w:cs="Arial"/>
          <w:szCs w:val="24"/>
          <w:lang w:val="es-CO"/>
        </w:rPr>
        <w:t>). ¿Cómo involucra la escuela a los padres?</w:t>
      </w:r>
    </w:p>
    <w:p w14:paraId="249B6D7E" w14:textId="77777777" w:rsidR="000F226F" w:rsidRPr="000F226F" w:rsidRDefault="000F226F" w:rsidP="005D63E9">
      <w:pPr>
        <w:spacing w:before="240"/>
        <w:rPr>
          <w:rFonts w:cs="Arial"/>
          <w:szCs w:val="24"/>
          <w:lang w:val="es-CO"/>
        </w:rPr>
      </w:pPr>
    </w:p>
    <w:p w14:paraId="05F7EDB1" w14:textId="51C5F4BD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lastRenderedPageBreak/>
        <w:t>Type examples or add bullets here.</w:t>
      </w:r>
      <w:r w:rsidR="000F226F" w:rsidRPr="00EA39B0">
        <w:rPr>
          <w:i/>
          <w:iCs/>
        </w:rPr>
        <w:t xml:space="preserve"> </w:t>
      </w:r>
    </w:p>
    <w:p w14:paraId="5B89B565" w14:textId="153752FA" w:rsidR="000F226F" w:rsidRPr="000F226F" w:rsidRDefault="000F226F" w:rsidP="005D63E9">
      <w:pPr>
        <w:spacing w:before="240"/>
        <w:rPr>
          <w:rFonts w:cs="Arial"/>
          <w:szCs w:val="24"/>
          <w:lang w:val="es-CO"/>
        </w:rPr>
      </w:pPr>
      <w:r w:rsidRPr="000F226F">
        <w:rPr>
          <w:rFonts w:cs="Arial"/>
          <w:szCs w:val="24"/>
          <w:lang w:val="es-CO"/>
        </w:rPr>
        <w:t>La escuela proporciona a los padres de los estudiantes del Título I, Parte A información oportuna sobre los programas del Título I, Parte A (Sección 1116 [c) (4] [A]</w:t>
      </w:r>
      <w:r>
        <w:rPr>
          <w:rFonts w:cs="Arial"/>
          <w:szCs w:val="24"/>
          <w:lang w:val="es-CO"/>
        </w:rPr>
        <w:t xml:space="preserve"> de la </w:t>
      </w:r>
      <w:r w:rsidRPr="000F226F">
        <w:rPr>
          <w:rFonts w:cs="Arial"/>
          <w:i/>
          <w:iCs/>
          <w:szCs w:val="24"/>
          <w:lang w:val="es-CO"/>
        </w:rPr>
        <w:t>ESSA</w:t>
      </w:r>
      <w:r w:rsidRPr="000F226F">
        <w:rPr>
          <w:rFonts w:cs="Arial"/>
          <w:szCs w:val="24"/>
          <w:lang w:val="es-CO"/>
        </w:rPr>
        <w:t>). ¿Cómo proporciona la escuela la información?</w:t>
      </w:r>
    </w:p>
    <w:p w14:paraId="58880232" w14:textId="324AC8B5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</w:p>
    <w:p w14:paraId="20DC5503" w14:textId="452FDB2A" w:rsidR="000F226F" w:rsidRPr="002E2954" w:rsidRDefault="000F226F" w:rsidP="005D63E9">
      <w:pPr>
        <w:spacing w:before="240"/>
        <w:rPr>
          <w:rFonts w:cs="Arial"/>
          <w:szCs w:val="24"/>
          <w:lang w:val="es-CO"/>
        </w:rPr>
      </w:pPr>
      <w:r w:rsidRPr="000F226F">
        <w:rPr>
          <w:rFonts w:cs="Arial"/>
          <w:szCs w:val="24"/>
          <w:lang w:val="es-CO"/>
        </w:rPr>
        <w:t>La escuela proporciona a los padres de los estudiantes del Título I, Parte A, una explicación del plan de estudios utilizado en la escuela, las evaluaciones utilizadas para medir el progreso del estudiante y los niveles de competencia que se espera que alcancen los estudiantes (Sección 1116 [c] [4] [ SI]</w:t>
      </w:r>
      <w:r w:rsidR="002E2954">
        <w:rPr>
          <w:rFonts w:cs="Arial"/>
          <w:szCs w:val="24"/>
          <w:lang w:val="es-CO"/>
        </w:rPr>
        <w:t xml:space="preserve"> de la </w:t>
      </w:r>
      <w:r w:rsidR="002E2954" w:rsidRPr="002E2954">
        <w:rPr>
          <w:rFonts w:cs="Arial"/>
          <w:i/>
          <w:iCs/>
          <w:szCs w:val="24"/>
          <w:lang w:val="es-CO"/>
        </w:rPr>
        <w:t>ESSA</w:t>
      </w:r>
      <w:r w:rsidRPr="000F226F">
        <w:rPr>
          <w:rFonts w:cs="Arial"/>
          <w:szCs w:val="24"/>
          <w:lang w:val="es-CO"/>
        </w:rPr>
        <w:t xml:space="preserve">). </w:t>
      </w:r>
      <w:r w:rsidRPr="002E2954">
        <w:rPr>
          <w:rFonts w:cs="Arial"/>
          <w:szCs w:val="24"/>
          <w:lang w:val="es-CO"/>
        </w:rPr>
        <w:t>¿Cómo proporciona la escuela la información?</w:t>
      </w:r>
    </w:p>
    <w:p w14:paraId="61FDD3F0" w14:textId="7A029D9E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653F7FAD" w14:textId="371822C4" w:rsidR="002E2954" w:rsidRPr="002E2954" w:rsidRDefault="002E2954" w:rsidP="005D63E9">
      <w:pPr>
        <w:spacing w:before="240"/>
        <w:rPr>
          <w:rFonts w:cs="Arial"/>
          <w:szCs w:val="24"/>
          <w:lang w:val="es-CO"/>
        </w:rPr>
      </w:pPr>
      <w:r w:rsidRPr="002E2954">
        <w:rPr>
          <w:rFonts w:cs="Arial"/>
          <w:szCs w:val="24"/>
          <w:lang w:val="es-CO"/>
        </w:rPr>
        <w:t xml:space="preserve">Si lo solicitan los padres de estudiantes del Título I, Parte A, la escuela brinda oportunidades para reuniones regulares que permiten a los padres participar en las decisiones relacionadas con la educación de sus hijos (Sección 1116 [c] [4] [C] de la </w:t>
      </w:r>
      <w:r w:rsidRPr="002E2954">
        <w:rPr>
          <w:rFonts w:cs="Arial"/>
          <w:i/>
          <w:iCs/>
          <w:szCs w:val="24"/>
          <w:lang w:val="es-CO"/>
        </w:rPr>
        <w:t>ESSA</w:t>
      </w:r>
      <w:r w:rsidRPr="002E2954">
        <w:rPr>
          <w:rFonts w:cs="Arial"/>
          <w:szCs w:val="24"/>
          <w:lang w:val="es-CO"/>
        </w:rPr>
        <w:t>). ¿Cómo brinda la escuela las oportunidades?</w:t>
      </w:r>
    </w:p>
    <w:p w14:paraId="7E7F6397" w14:textId="5165BCBE" w:rsidR="00C16933" w:rsidRPr="00EA39B0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74B643D8" w14:textId="6696047C" w:rsidR="002E2954" w:rsidRPr="002E2954" w:rsidRDefault="002E2954" w:rsidP="002E2954">
      <w:pPr>
        <w:spacing w:before="240"/>
        <w:rPr>
          <w:rFonts w:cs="Arial"/>
          <w:szCs w:val="24"/>
          <w:lang w:val="es-CO"/>
        </w:rPr>
      </w:pPr>
      <w:r w:rsidRPr="002E2954">
        <w:rPr>
          <w:rFonts w:cs="Arial"/>
          <w:szCs w:val="24"/>
          <w:lang w:val="es-CO"/>
        </w:rPr>
        <w:t xml:space="preserve">La escuela involucra a los padres de Título I, Parte A en interacciones significativas con la escuela. El </w:t>
      </w:r>
      <w:r w:rsidR="00953456">
        <w:rPr>
          <w:rFonts w:cs="Arial"/>
          <w:szCs w:val="24"/>
          <w:lang w:val="es-CO"/>
        </w:rPr>
        <w:t>Pacto</w:t>
      </w:r>
      <w:r>
        <w:rPr>
          <w:rFonts w:cs="Arial"/>
          <w:szCs w:val="24"/>
          <w:lang w:val="es-CO"/>
        </w:rPr>
        <w:t xml:space="preserve"> </w:t>
      </w:r>
      <w:r w:rsidRPr="002E2954">
        <w:rPr>
          <w:rFonts w:cs="Arial"/>
          <w:szCs w:val="24"/>
          <w:lang w:val="es-CO"/>
        </w:rPr>
        <w:t>apoya una asociación entre el personal, los padres y la comunidad para mejorar el rendimiento académico de los estudiantes. Para ayudar a alcanzar estas metas, la escuela ha establecido las siguientes prácticas:</w:t>
      </w:r>
    </w:p>
    <w:p w14:paraId="289B86DE" w14:textId="08C3BBC8" w:rsidR="002E2954" w:rsidRPr="002E2954" w:rsidRDefault="002E2954" w:rsidP="002E2954">
      <w:pPr>
        <w:spacing w:before="240"/>
        <w:rPr>
          <w:rFonts w:cs="Arial"/>
          <w:szCs w:val="24"/>
          <w:lang w:val="es-CO"/>
        </w:rPr>
      </w:pPr>
      <w:r w:rsidRPr="002E2954">
        <w:rPr>
          <w:rFonts w:cs="Arial"/>
          <w:szCs w:val="24"/>
          <w:lang w:val="es-CO"/>
        </w:rPr>
        <w:t>La escuela proporciona a los padres de Título I, Parte A asistencia para comprender los estándares de contenido académico del estado, las evaluaciones y cómo monitorear y mejorar el rendimiento de sus hijos (Sección 1116 [e] [1]</w:t>
      </w:r>
      <w:r>
        <w:rPr>
          <w:rFonts w:cs="Arial"/>
          <w:szCs w:val="24"/>
          <w:lang w:val="es-CO"/>
        </w:rPr>
        <w:t xml:space="preserve"> de la </w:t>
      </w:r>
      <w:r w:rsidRPr="002E2954">
        <w:rPr>
          <w:rFonts w:cs="Arial"/>
          <w:i/>
          <w:iCs/>
          <w:szCs w:val="24"/>
          <w:lang w:val="es-CO"/>
        </w:rPr>
        <w:t>ESSA</w:t>
      </w:r>
      <w:r w:rsidRPr="002E2954">
        <w:rPr>
          <w:rFonts w:cs="Arial"/>
          <w:szCs w:val="24"/>
          <w:lang w:val="es-CO"/>
        </w:rPr>
        <w:t>).</w:t>
      </w:r>
    </w:p>
    <w:p w14:paraId="0715227F" w14:textId="4706B916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1923521A" w14:textId="78B717D9" w:rsidR="00394C64" w:rsidRPr="00394C64" w:rsidRDefault="00394C64" w:rsidP="00254C89">
      <w:pPr>
        <w:spacing w:before="240"/>
        <w:rPr>
          <w:rFonts w:cs="Arial"/>
          <w:szCs w:val="24"/>
          <w:lang w:val="es-CO"/>
        </w:rPr>
      </w:pPr>
      <w:r w:rsidRPr="00394C64">
        <w:rPr>
          <w:rFonts w:cs="Arial"/>
          <w:szCs w:val="24"/>
          <w:lang w:val="es-CO"/>
        </w:rPr>
        <w:t xml:space="preserve">La escuela proporciona a los padres de Título I, Parte A materiales y capacitación para ayudarlos a trabajar con sus hijos para mejorar el rendimiento de sus hijos (Sección 1116 [e] [2] de </w:t>
      </w:r>
      <w:r>
        <w:rPr>
          <w:rFonts w:cs="Arial"/>
          <w:szCs w:val="24"/>
          <w:lang w:val="es-CO"/>
        </w:rPr>
        <w:t xml:space="preserve">la </w:t>
      </w:r>
      <w:r w:rsidRPr="00394C64">
        <w:rPr>
          <w:rFonts w:cs="Arial"/>
          <w:i/>
          <w:iCs/>
          <w:szCs w:val="24"/>
          <w:lang w:val="es-CO"/>
        </w:rPr>
        <w:t>ESSA</w:t>
      </w:r>
      <w:r w:rsidRPr="00394C64">
        <w:rPr>
          <w:rFonts w:cs="Arial"/>
          <w:szCs w:val="24"/>
          <w:lang w:val="es-CO"/>
        </w:rPr>
        <w:t>).</w:t>
      </w:r>
    </w:p>
    <w:p w14:paraId="35412123" w14:textId="67F768B1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3FCFC0F6" w14:textId="25B9D21E" w:rsidR="00394C64" w:rsidRDefault="00394C64" w:rsidP="00254C89">
      <w:pPr>
        <w:spacing w:before="240"/>
        <w:rPr>
          <w:rFonts w:cs="Arial"/>
          <w:szCs w:val="24"/>
          <w:lang w:val="es-CO"/>
        </w:rPr>
      </w:pPr>
      <w:r w:rsidRPr="00394C64">
        <w:rPr>
          <w:rFonts w:cs="Arial"/>
          <w:szCs w:val="24"/>
          <w:lang w:val="es-CO"/>
        </w:rPr>
        <w:t xml:space="preserve">Con la ayuda de los padres de Título I, Parte A, la escuela educa a los </w:t>
      </w:r>
      <w:r>
        <w:rPr>
          <w:rFonts w:cs="Arial"/>
          <w:szCs w:val="24"/>
          <w:lang w:val="es-CO"/>
        </w:rPr>
        <w:t>integrante</w:t>
      </w:r>
      <w:r w:rsidRPr="00394C64">
        <w:rPr>
          <w:rFonts w:cs="Arial"/>
          <w:szCs w:val="24"/>
          <w:lang w:val="es-CO"/>
        </w:rPr>
        <w:t xml:space="preserve">s del personal sobre el valor de las contribuciones de los padres y sobre cómo trabajar con los padres como socios iguales (Sección 1116 [e] [3] de la </w:t>
      </w:r>
      <w:r w:rsidRPr="00394C64">
        <w:rPr>
          <w:rFonts w:cs="Arial"/>
          <w:i/>
          <w:iCs/>
          <w:szCs w:val="24"/>
          <w:lang w:val="es-CO"/>
        </w:rPr>
        <w:t>ESSA</w:t>
      </w:r>
      <w:r w:rsidRPr="00394C64">
        <w:rPr>
          <w:rFonts w:cs="Arial"/>
          <w:szCs w:val="24"/>
          <w:lang w:val="es-CO"/>
        </w:rPr>
        <w:t>).</w:t>
      </w:r>
    </w:p>
    <w:p w14:paraId="2257D632" w14:textId="19783721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369AC2C0" w14:textId="1CAA7C3F" w:rsidR="00394C64" w:rsidRPr="00394C64" w:rsidRDefault="00394C64" w:rsidP="00254C89">
      <w:pPr>
        <w:spacing w:before="240"/>
        <w:rPr>
          <w:rFonts w:cs="Arial"/>
          <w:szCs w:val="24"/>
          <w:lang w:val="es-CO"/>
        </w:rPr>
      </w:pPr>
      <w:r w:rsidRPr="00394C64">
        <w:rPr>
          <w:rFonts w:cs="Arial"/>
          <w:szCs w:val="24"/>
          <w:lang w:val="es-CO"/>
        </w:rPr>
        <w:lastRenderedPageBreak/>
        <w:t>La escuela coordina e integra el programa de participación de los padres de Título I, Parte A con otros programas, y realiza otras actividades, como centros de recursos para padres, para alentar y apoyar a los padres a participar más plenamente en la educación de sus hijos (Sección 1116 [e] [4]</w:t>
      </w:r>
      <w:r>
        <w:rPr>
          <w:rFonts w:cs="Arial"/>
          <w:szCs w:val="24"/>
          <w:lang w:val="es-CO"/>
        </w:rPr>
        <w:t xml:space="preserve"> de la </w:t>
      </w:r>
      <w:r w:rsidRPr="00394C64">
        <w:rPr>
          <w:rFonts w:cs="Arial"/>
          <w:i/>
          <w:iCs/>
          <w:szCs w:val="24"/>
          <w:lang w:val="es-CO"/>
        </w:rPr>
        <w:t>ESSA</w:t>
      </w:r>
      <w:r w:rsidRPr="00394C64">
        <w:rPr>
          <w:rFonts w:cs="Arial"/>
          <w:szCs w:val="24"/>
          <w:lang w:val="es-CO"/>
        </w:rPr>
        <w:t>).</w:t>
      </w:r>
    </w:p>
    <w:p w14:paraId="6BCFEB93" w14:textId="33E7A4E3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5147E1A3" w14:textId="43CFA651" w:rsidR="00394C64" w:rsidRPr="00394C64" w:rsidRDefault="00394C64" w:rsidP="00254C89">
      <w:pPr>
        <w:spacing w:before="240"/>
        <w:rPr>
          <w:rFonts w:cs="Arial"/>
          <w:szCs w:val="24"/>
          <w:lang w:val="es-CO"/>
        </w:rPr>
      </w:pPr>
      <w:r w:rsidRPr="00394C64">
        <w:rPr>
          <w:rFonts w:cs="Arial"/>
          <w:szCs w:val="24"/>
          <w:lang w:val="es-CO"/>
        </w:rPr>
        <w:t xml:space="preserve">La escuela distribuye información relacionada con la escuela y los programas para padres, reuniones y otras actividades a los padres de Título I, Parte A en un formato y lenguaje que los padres entienden (Sección 1116 [e] [5] de la </w:t>
      </w:r>
      <w:r w:rsidRPr="00394C64">
        <w:rPr>
          <w:rFonts w:cs="Arial"/>
          <w:i/>
          <w:iCs/>
          <w:szCs w:val="24"/>
          <w:lang w:val="es-CO"/>
        </w:rPr>
        <w:t>ESSA</w:t>
      </w:r>
      <w:r w:rsidRPr="00394C64">
        <w:rPr>
          <w:rFonts w:cs="Arial"/>
          <w:szCs w:val="24"/>
          <w:lang w:val="es-CO"/>
        </w:rPr>
        <w:t>).</w:t>
      </w:r>
    </w:p>
    <w:p w14:paraId="228CBDC0" w14:textId="58AD5F45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418B7F05" w14:textId="261FDC57" w:rsidR="00394C64" w:rsidRPr="00394C64" w:rsidRDefault="00394C64" w:rsidP="00254C89">
      <w:pPr>
        <w:spacing w:before="240"/>
        <w:rPr>
          <w:rFonts w:cs="Arial"/>
          <w:szCs w:val="24"/>
          <w:lang w:val="es-CO"/>
        </w:rPr>
      </w:pPr>
      <w:r w:rsidRPr="00394C64">
        <w:rPr>
          <w:rFonts w:cs="Arial"/>
          <w:szCs w:val="24"/>
          <w:lang w:val="es-CO"/>
        </w:rPr>
        <w:t xml:space="preserve">La escuela brinda apoyo para las actividades de participación de los padres solicitadas por los padres del Título I, Parte A (Sección 1116 [e] [14] de la </w:t>
      </w:r>
      <w:r w:rsidRPr="00394C64">
        <w:rPr>
          <w:rFonts w:cs="Arial"/>
          <w:i/>
          <w:iCs/>
          <w:szCs w:val="24"/>
          <w:lang w:val="es-CO"/>
        </w:rPr>
        <w:t>ESSA</w:t>
      </w:r>
      <w:r w:rsidRPr="00394C64">
        <w:rPr>
          <w:rFonts w:cs="Arial"/>
          <w:szCs w:val="24"/>
          <w:lang w:val="es-CO"/>
        </w:rPr>
        <w:t>).</w:t>
      </w:r>
    </w:p>
    <w:p w14:paraId="30DA468E" w14:textId="0E2CCCDC" w:rsidR="00254C89" w:rsidRPr="00EA39B0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i/>
          <w:iCs/>
          <w:szCs w:val="24"/>
          <w:lang w:val="es-CO"/>
        </w:rPr>
      </w:pPr>
      <w:r w:rsidRPr="00EA39B0">
        <w:rPr>
          <w:i/>
          <w:iCs/>
        </w:rPr>
        <w:t>Type examples or add bullets here.</w:t>
      </w:r>
      <w:r w:rsidR="000F226F" w:rsidRPr="00EA39B0">
        <w:rPr>
          <w:i/>
          <w:iCs/>
        </w:rPr>
        <w:t xml:space="preserve"> </w:t>
      </w:r>
    </w:p>
    <w:p w14:paraId="7475F37F" w14:textId="29185898" w:rsidR="00394C64" w:rsidRPr="00394C64" w:rsidRDefault="00394C64" w:rsidP="00254C89">
      <w:pPr>
        <w:tabs>
          <w:tab w:val="left" w:pos="2880"/>
        </w:tabs>
        <w:rPr>
          <w:lang w:val="es-CO"/>
        </w:rPr>
      </w:pPr>
      <w:r w:rsidRPr="00394C64">
        <w:rPr>
          <w:lang w:val="es-CO"/>
        </w:rPr>
        <w:t>La escuela brinda oportunidades para la participación de todos los padres de Título I, Parte A, inclu</w:t>
      </w:r>
      <w:r>
        <w:rPr>
          <w:lang w:val="es-CO"/>
        </w:rPr>
        <w:t>yendo</w:t>
      </w:r>
      <w:r w:rsidRPr="00394C64">
        <w:rPr>
          <w:lang w:val="es-CO"/>
        </w:rPr>
        <w:t xml:space="preserve"> los padres con dominio limitado del inglés, los padres con discapacidades y los padres de estudiantes migratorios. La información y los informes escolares se proporcionan en un formato y en un idioma que los padres entiend</w:t>
      </w:r>
      <w:r>
        <w:rPr>
          <w:lang w:val="es-CO"/>
        </w:rPr>
        <w:t>a</w:t>
      </w:r>
      <w:r w:rsidRPr="00394C64">
        <w:rPr>
          <w:lang w:val="es-CO"/>
        </w:rPr>
        <w:t xml:space="preserve">n (Sección 1116 [f] de la </w:t>
      </w:r>
      <w:r w:rsidRPr="00394C64">
        <w:rPr>
          <w:i/>
          <w:iCs/>
          <w:lang w:val="es-CO"/>
        </w:rPr>
        <w:t>ESSA</w:t>
      </w:r>
      <w:r w:rsidRPr="00394C64">
        <w:rPr>
          <w:lang w:val="es-CO"/>
        </w:rPr>
        <w:t>).</w:t>
      </w:r>
    </w:p>
    <w:p w14:paraId="42587BB1" w14:textId="43BC0530" w:rsidR="009E7FAA" w:rsidRPr="00394C64" w:rsidRDefault="00394C64" w:rsidP="004115F2">
      <w:pPr>
        <w:spacing w:before="240" w:line="240" w:lineRule="auto"/>
        <w:rPr>
          <w:lang w:val="es-CO"/>
        </w:rPr>
      </w:pPr>
      <w:r w:rsidRPr="00394C64">
        <w:rPr>
          <w:lang w:val="es-CO"/>
        </w:rPr>
        <w:t>Adjunte el</w:t>
      </w:r>
      <w:r w:rsidR="00953456">
        <w:rPr>
          <w:lang w:val="es-CO"/>
        </w:rPr>
        <w:t xml:space="preserve"> Pacto </w:t>
      </w:r>
      <w:r w:rsidRPr="00394C64">
        <w:rPr>
          <w:lang w:val="es-CO"/>
        </w:rPr>
        <w:t>entre la escuela y los padres a este documento.</w:t>
      </w:r>
    </w:p>
    <w:p w14:paraId="578E15A8" w14:textId="2B6FD39F" w:rsidR="004115F2" w:rsidRPr="00394C64" w:rsidRDefault="00394C64" w:rsidP="004115F2">
      <w:pPr>
        <w:spacing w:before="240" w:line="240" w:lineRule="auto"/>
        <w:rPr>
          <w:noProof/>
          <w:lang w:val="es-CO"/>
        </w:rPr>
      </w:pPr>
      <w:r w:rsidRPr="00394C64">
        <w:rPr>
          <w:lang w:val="es-CO"/>
        </w:rPr>
        <w:t>Esta política fue adoptada por</w:t>
      </w:r>
      <w:r w:rsidR="006A40AC" w:rsidRPr="00394C64">
        <w:rPr>
          <w:lang w:val="es-CO"/>
        </w:rPr>
        <w:t xml:space="preserve"> </w:t>
      </w:r>
      <w:r w:rsidR="0027645A" w:rsidRPr="007225FF">
        <w:rPr>
          <w:shd w:val="clear" w:color="auto" w:fill="D0CECE" w:themeFill="background2" w:themeFillShade="E6"/>
        </w:rPr>
        <w:t>(</w:t>
      </w:r>
      <w:r w:rsidR="00506FF2" w:rsidRPr="007225FF">
        <w:rPr>
          <w:i/>
          <w:iCs/>
          <w:shd w:val="clear" w:color="auto" w:fill="D0CECE" w:themeFill="background2" w:themeFillShade="E6"/>
        </w:rPr>
        <w:t xml:space="preserve">type </w:t>
      </w:r>
      <w:r w:rsidR="004115F2" w:rsidRPr="007225FF">
        <w:rPr>
          <w:i/>
          <w:iCs/>
          <w:shd w:val="clear" w:color="auto" w:fill="D0CECE" w:themeFill="background2" w:themeFillShade="E6"/>
        </w:rPr>
        <w:t>name of the school</w:t>
      </w:r>
      <w:r w:rsidR="0027645A" w:rsidRPr="007225FF">
        <w:rPr>
          <w:shd w:val="clear" w:color="auto" w:fill="D0CECE" w:themeFill="background2" w:themeFillShade="E6"/>
        </w:rPr>
        <w:t>)</w:t>
      </w:r>
      <w:r w:rsidR="004115F2" w:rsidRPr="00394C64">
        <w:rPr>
          <w:lang w:val="es-CO"/>
        </w:rPr>
        <w:t xml:space="preserve"> </w:t>
      </w:r>
      <w:r w:rsidRPr="00394C64">
        <w:rPr>
          <w:lang w:val="es-CO"/>
        </w:rPr>
        <w:t>en</w:t>
      </w:r>
      <w:r w:rsidR="004115F2" w:rsidRPr="00394C64">
        <w:rPr>
          <w:lang w:val="es-CO"/>
        </w:rPr>
        <w:t xml:space="preserve"> </w:t>
      </w:r>
      <w:r w:rsidR="0027645A" w:rsidRPr="00394C64">
        <w:rPr>
          <w:shd w:val="clear" w:color="auto" w:fill="D0CECE" w:themeFill="background2" w:themeFillShade="E6"/>
          <w:lang w:val="es-CO"/>
        </w:rPr>
        <w:t>(</w:t>
      </w:r>
      <w:r w:rsidR="00506FF2" w:rsidRPr="007225FF">
        <w:rPr>
          <w:i/>
          <w:iCs/>
          <w:shd w:val="clear" w:color="auto" w:fill="D0CECE" w:themeFill="background2" w:themeFillShade="E6"/>
        </w:rPr>
        <w:t xml:space="preserve">insert </w:t>
      </w:r>
      <w:r w:rsidR="004115F2" w:rsidRPr="007225FF">
        <w:rPr>
          <w:i/>
          <w:iCs/>
          <w:shd w:val="clear" w:color="auto" w:fill="D0CECE" w:themeFill="background2" w:themeFillShade="E6"/>
        </w:rPr>
        <w:t>d</w:t>
      </w:r>
      <w:r w:rsidR="00506FF2" w:rsidRPr="007225FF">
        <w:rPr>
          <w:i/>
          <w:iCs/>
          <w:shd w:val="clear" w:color="auto" w:fill="D0CECE" w:themeFill="background2" w:themeFillShade="E6"/>
        </w:rPr>
        <w:t>a</w:t>
      </w:r>
      <w:r w:rsidR="004115F2" w:rsidRPr="007225FF">
        <w:rPr>
          <w:i/>
          <w:iCs/>
          <w:shd w:val="clear" w:color="auto" w:fill="D0CECE" w:themeFill="background2" w:themeFillShade="E6"/>
        </w:rPr>
        <w:t>te</w:t>
      </w:r>
      <w:r w:rsidR="0027645A" w:rsidRPr="00EA39B0">
        <w:rPr>
          <w:i/>
          <w:iCs/>
          <w:shd w:val="clear" w:color="auto" w:fill="D0CECE" w:themeFill="background2" w:themeFillShade="E6"/>
          <w:lang w:val="es-CO"/>
        </w:rPr>
        <w:t>)</w:t>
      </w:r>
      <w:r w:rsidRPr="00394C64">
        <w:rPr>
          <w:lang w:val="es-CO"/>
        </w:rPr>
        <w:t xml:space="preserve"> y estará vigente durante el período de</w:t>
      </w:r>
      <w:r w:rsidR="00506FF2" w:rsidRPr="00394C64">
        <w:rPr>
          <w:lang w:val="es-CO"/>
        </w:rPr>
        <w:t xml:space="preserve"> </w:t>
      </w:r>
      <w:r w:rsidR="0027645A" w:rsidRPr="00394C64">
        <w:rPr>
          <w:shd w:val="clear" w:color="auto" w:fill="D0CECE" w:themeFill="background2" w:themeFillShade="E6"/>
          <w:lang w:val="es-CO"/>
        </w:rPr>
        <w:t>(</w:t>
      </w:r>
      <w:r w:rsidR="00E25456" w:rsidRPr="007225FF">
        <w:rPr>
          <w:i/>
          <w:iCs/>
          <w:shd w:val="clear" w:color="auto" w:fill="D0CECE" w:themeFill="background2" w:themeFillShade="E6"/>
        </w:rPr>
        <w:t xml:space="preserve">enter time period </w:t>
      </w:r>
      <w:r w:rsidR="00FE1C32" w:rsidRPr="007225FF">
        <w:rPr>
          <w:i/>
          <w:iCs/>
          <w:shd w:val="clear" w:color="auto" w:fill="D0CECE" w:themeFill="background2" w:themeFillShade="E6"/>
        </w:rPr>
        <w:t>the</w:t>
      </w:r>
      <w:r w:rsidR="00E25456" w:rsidRPr="007225FF">
        <w:rPr>
          <w:i/>
          <w:iCs/>
          <w:shd w:val="clear" w:color="auto" w:fill="D0CECE" w:themeFill="background2" w:themeFillShade="E6"/>
        </w:rPr>
        <w:t xml:space="preserve"> policy</w:t>
      </w:r>
      <w:r w:rsidR="00FE1C32" w:rsidRPr="007225FF">
        <w:rPr>
          <w:i/>
          <w:iCs/>
          <w:shd w:val="clear" w:color="auto" w:fill="D0CECE" w:themeFill="background2" w:themeFillShade="E6"/>
        </w:rPr>
        <w:t xml:space="preserve"> is in effect here</w:t>
      </w:r>
      <w:r w:rsidR="0027645A" w:rsidRPr="00394C64">
        <w:rPr>
          <w:shd w:val="clear" w:color="auto" w:fill="D0CECE" w:themeFill="background2" w:themeFillShade="E6"/>
          <w:lang w:val="es-CO"/>
        </w:rPr>
        <w:t>)</w:t>
      </w:r>
      <w:r w:rsidR="00E25456" w:rsidRPr="00394C64">
        <w:rPr>
          <w:noProof/>
          <w:lang w:val="es-CO"/>
        </w:rPr>
        <w:t>.</w:t>
      </w:r>
    </w:p>
    <w:p w14:paraId="00E1BE81" w14:textId="15C7071C" w:rsidR="004115F2" w:rsidRPr="00394C64" w:rsidRDefault="00394C64" w:rsidP="00D91D43">
      <w:pPr>
        <w:spacing w:before="240" w:after="360" w:line="240" w:lineRule="auto"/>
        <w:rPr>
          <w:noProof/>
          <w:shd w:val="clear" w:color="auto" w:fill="D0CECE" w:themeFill="background2" w:themeFillShade="E6"/>
          <w:lang w:val="es-CO"/>
        </w:rPr>
      </w:pPr>
      <w:r w:rsidRPr="00394C64">
        <w:rPr>
          <w:noProof/>
          <w:lang w:val="es-CO"/>
        </w:rPr>
        <w:t>La escuela distribuirá la política a todos los padres de los estudiantes que participan en el programa Título I, Parte A en o antes</w:t>
      </w:r>
      <w:r>
        <w:rPr>
          <w:noProof/>
          <w:lang w:val="es-CO"/>
        </w:rPr>
        <w:t xml:space="preserve"> de</w:t>
      </w:r>
      <w:r w:rsidRPr="00394C64">
        <w:rPr>
          <w:noProof/>
          <w:lang w:val="es-CO"/>
        </w:rPr>
        <w:t>:</w:t>
      </w:r>
      <w:r w:rsidR="00E7303A" w:rsidRPr="00394C64">
        <w:rPr>
          <w:noProof/>
          <w:lang w:val="es-CO"/>
        </w:rPr>
        <w:t xml:space="preserve"> </w:t>
      </w:r>
      <w:r w:rsidR="0027645A" w:rsidRPr="00394C64">
        <w:rPr>
          <w:noProof/>
          <w:shd w:val="clear" w:color="auto" w:fill="D0CECE" w:themeFill="background2" w:themeFillShade="E6"/>
          <w:lang w:val="es-CO"/>
        </w:rPr>
        <w:t>(</w:t>
      </w:r>
      <w:r w:rsidR="00895476" w:rsidRPr="00DB1DFB">
        <w:rPr>
          <w:i/>
          <w:iCs/>
          <w:noProof/>
          <w:shd w:val="clear" w:color="auto" w:fill="D0CECE" w:themeFill="background2" w:themeFillShade="E6"/>
          <w:lang w:val="es-CO"/>
        </w:rPr>
        <w:t>add date</w:t>
      </w:r>
      <w:r w:rsidR="00FE1C32" w:rsidRPr="00DB1DFB">
        <w:rPr>
          <w:i/>
          <w:iCs/>
          <w:noProof/>
          <w:shd w:val="clear" w:color="auto" w:fill="D0CECE" w:themeFill="background2" w:themeFillShade="E6"/>
          <w:lang w:val="es-CO"/>
        </w:rPr>
        <w:t xml:space="preserve"> here</w:t>
      </w:r>
      <w:r w:rsidR="0027645A" w:rsidRPr="00394C64">
        <w:rPr>
          <w:noProof/>
          <w:shd w:val="clear" w:color="auto" w:fill="D0CECE" w:themeFill="background2" w:themeFillShade="E6"/>
          <w:lang w:val="es-CO"/>
        </w:rPr>
        <w:t>)</w:t>
      </w:r>
      <w:r w:rsidR="00895476" w:rsidRPr="00394C64">
        <w:rPr>
          <w:noProof/>
          <w:shd w:val="clear" w:color="auto" w:fill="D0CECE" w:themeFill="background2" w:themeFillShade="E6"/>
          <w:lang w:val="es-CO"/>
        </w:rPr>
        <w:t>.</w:t>
      </w:r>
    </w:p>
    <w:p w14:paraId="6F5600A0" w14:textId="77777777" w:rsidR="00B961E6" w:rsidRPr="00DB1DFB" w:rsidRDefault="00B961E6" w:rsidP="00B9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i/>
          <w:iCs/>
          <w:szCs w:val="24"/>
        </w:rPr>
      </w:pPr>
      <w:r w:rsidRPr="00DB1DFB">
        <w:rPr>
          <w:i/>
          <w:iCs/>
        </w:rPr>
        <w:t>Type signature here.</w:t>
      </w:r>
    </w:p>
    <w:p w14:paraId="5162E8F2" w14:textId="77777777" w:rsidR="00FE1C32" w:rsidRDefault="00FE1C32" w:rsidP="00895476">
      <w:pPr>
        <w:spacing w:before="240" w:after="0" w:line="240" w:lineRule="auto"/>
        <w:rPr>
          <w:noProof/>
        </w:rPr>
        <w:sectPr w:rsidR="00FE1C32" w:rsidSect="00F46EB6">
          <w:footerReference w:type="default" r:id="rId8"/>
          <w:footerReference w:type="first" r:id="rId9"/>
          <w:pgSz w:w="12240" w:h="15840"/>
          <w:pgMar w:top="1440" w:right="1530" w:bottom="1260" w:left="1440" w:header="720" w:footer="720" w:gutter="0"/>
          <w:cols w:space="720"/>
          <w:titlePg/>
          <w:docGrid w:linePitch="360"/>
        </w:sectPr>
      </w:pPr>
    </w:p>
    <w:p w14:paraId="5A8F63CE" w14:textId="162D3535" w:rsidR="004115F2" w:rsidRPr="007225FF" w:rsidRDefault="00DB1DFB" w:rsidP="00D91D43">
      <w:pPr>
        <w:spacing w:after="240" w:line="240" w:lineRule="auto"/>
        <w:rPr>
          <w:lang w:val="es-CO"/>
        </w:rPr>
      </w:pPr>
      <w:r w:rsidRPr="007225FF">
        <w:rPr>
          <w:b/>
          <w:lang w:val="es-CO"/>
        </w:rPr>
        <w:t>Firma del funcionario autorizado</w:t>
      </w:r>
    </w:p>
    <w:p w14:paraId="49F4B226" w14:textId="77777777" w:rsidR="004115F2" w:rsidRPr="00DB1DFB" w:rsidRDefault="00C16933" w:rsidP="00D9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/>
        <w:rPr>
          <w:rFonts w:eastAsia="Times New Roman" w:cs="Arial"/>
          <w:i/>
          <w:iCs/>
          <w:szCs w:val="24"/>
        </w:rPr>
      </w:pPr>
      <w:r w:rsidRPr="00DB1DFB">
        <w:rPr>
          <w:i/>
          <w:iCs/>
        </w:rPr>
        <w:t>Enter date approved.</w:t>
      </w:r>
    </w:p>
    <w:p w14:paraId="4B632D40" w14:textId="20FB6888" w:rsidR="0009468F" w:rsidRPr="00DB1DFB" w:rsidRDefault="00DB1DFB" w:rsidP="0009468F">
      <w:pPr>
        <w:spacing w:after="480" w:line="240" w:lineRule="auto"/>
        <w:ind w:right="-6030"/>
        <w:rPr>
          <w:lang w:val="es-CO"/>
        </w:rPr>
      </w:pPr>
      <w:r w:rsidRPr="00DB1DFB">
        <w:rPr>
          <w:b/>
          <w:lang w:val="es-CO"/>
        </w:rPr>
        <w:t>Fecha</w:t>
      </w:r>
    </w:p>
    <w:p w14:paraId="3F9B7779" w14:textId="77777777" w:rsidR="00DB1DFB" w:rsidRPr="00DB1DFB" w:rsidRDefault="00DB1DFB" w:rsidP="00DB1DFB">
      <w:pPr>
        <w:spacing w:after="0" w:line="240" w:lineRule="auto"/>
        <w:ind w:right="-6030"/>
        <w:rPr>
          <w:lang w:val="es-CO"/>
        </w:rPr>
      </w:pPr>
      <w:bookmarkStart w:id="1" w:name="_Hlk48678771"/>
      <w:r w:rsidRPr="00DB1DFB">
        <w:rPr>
          <w:lang w:val="es-CO"/>
        </w:rPr>
        <w:t>Departamento de Educación de California</w:t>
      </w:r>
    </w:p>
    <w:p w14:paraId="45A128AC" w14:textId="4A433526" w:rsidR="0009468F" w:rsidRPr="00EC592D" w:rsidRDefault="00DB1DFB" w:rsidP="00DB1DFB">
      <w:pPr>
        <w:spacing w:after="0" w:line="240" w:lineRule="auto"/>
        <w:ind w:right="-6030"/>
      </w:pPr>
      <w:r>
        <w:t>Julio de 2018</w:t>
      </w:r>
      <w:bookmarkEnd w:id="1"/>
    </w:p>
    <w:sectPr w:rsidR="0009468F" w:rsidRPr="00EC592D" w:rsidSect="00C16933">
      <w:type w:val="continuous"/>
      <w:pgSz w:w="12240" w:h="15840"/>
      <w:pgMar w:top="1440" w:right="70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F89A" w14:textId="77777777" w:rsidR="00FD127D" w:rsidRDefault="00FD127D" w:rsidP="00057957">
      <w:pPr>
        <w:spacing w:after="0" w:line="240" w:lineRule="auto"/>
      </w:pPr>
      <w:r>
        <w:separator/>
      </w:r>
    </w:p>
  </w:endnote>
  <w:endnote w:type="continuationSeparator" w:id="0">
    <w:p w14:paraId="045C88BC" w14:textId="77777777" w:rsidR="00FD127D" w:rsidRDefault="00FD127D" w:rsidP="000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EFBC" w14:textId="77777777" w:rsidR="00FB6D58" w:rsidRDefault="009641F7" w:rsidP="007F5303">
    <w:pPr>
      <w:pStyle w:val="Footer"/>
      <w:jc w:val="center"/>
    </w:pPr>
    <w:sdt>
      <w:sdtPr>
        <w:id w:val="-1281492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6D58">
          <w:fldChar w:fldCharType="begin"/>
        </w:r>
        <w:r w:rsidR="00FB6D58">
          <w:instrText xml:space="preserve"> PAGE   \* MERGEFORMAT </w:instrText>
        </w:r>
        <w:r w:rsidR="00FB6D58">
          <w:fldChar w:fldCharType="separate"/>
        </w:r>
        <w:r>
          <w:rPr>
            <w:noProof/>
          </w:rPr>
          <w:t>3</w:t>
        </w:r>
        <w:r w:rsidR="00FB6D5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90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37386" w14:textId="77777777" w:rsidR="009F2EDE" w:rsidRDefault="009F2EDE" w:rsidP="007F5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82D49" w14:textId="77777777" w:rsidR="00FD127D" w:rsidRDefault="00FD127D" w:rsidP="00057957">
      <w:pPr>
        <w:spacing w:after="0" w:line="240" w:lineRule="auto"/>
      </w:pPr>
      <w:r>
        <w:separator/>
      </w:r>
    </w:p>
  </w:footnote>
  <w:footnote w:type="continuationSeparator" w:id="0">
    <w:p w14:paraId="64A7AFA4" w14:textId="77777777" w:rsidR="00FD127D" w:rsidRDefault="00FD127D" w:rsidP="0005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31C"/>
    <w:multiLevelType w:val="hybridMultilevel"/>
    <w:tmpl w:val="5BB8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1BD"/>
    <w:multiLevelType w:val="hybridMultilevel"/>
    <w:tmpl w:val="89A0232C"/>
    <w:lvl w:ilvl="0" w:tplc="66F2E1DE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6EF10DB"/>
    <w:multiLevelType w:val="hybridMultilevel"/>
    <w:tmpl w:val="BBF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3F8"/>
    <w:multiLevelType w:val="hybridMultilevel"/>
    <w:tmpl w:val="EBD4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536"/>
    <w:multiLevelType w:val="hybridMultilevel"/>
    <w:tmpl w:val="B518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8A4"/>
    <w:multiLevelType w:val="hybridMultilevel"/>
    <w:tmpl w:val="E2F2E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D374519"/>
    <w:multiLevelType w:val="hybridMultilevel"/>
    <w:tmpl w:val="034CC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B1EE1"/>
    <w:multiLevelType w:val="hybridMultilevel"/>
    <w:tmpl w:val="B9B84E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6"/>
    <w:rsid w:val="00005A63"/>
    <w:rsid w:val="000468AB"/>
    <w:rsid w:val="00057957"/>
    <w:rsid w:val="0009468F"/>
    <w:rsid w:val="000A1994"/>
    <w:rsid w:val="000C51E5"/>
    <w:rsid w:val="000C6C71"/>
    <w:rsid w:val="000F226F"/>
    <w:rsid w:val="00137BCE"/>
    <w:rsid w:val="00154D8B"/>
    <w:rsid w:val="00161CF4"/>
    <w:rsid w:val="00164B9C"/>
    <w:rsid w:val="001657E5"/>
    <w:rsid w:val="001A0CA5"/>
    <w:rsid w:val="001B26B6"/>
    <w:rsid w:val="001D46C5"/>
    <w:rsid w:val="001F506E"/>
    <w:rsid w:val="001F7FB1"/>
    <w:rsid w:val="0024524B"/>
    <w:rsid w:val="00254C89"/>
    <w:rsid w:val="00267432"/>
    <w:rsid w:val="0027645A"/>
    <w:rsid w:val="002E2954"/>
    <w:rsid w:val="002E4CB5"/>
    <w:rsid w:val="00304143"/>
    <w:rsid w:val="003170D3"/>
    <w:rsid w:val="00322765"/>
    <w:rsid w:val="00336EEE"/>
    <w:rsid w:val="00345A3A"/>
    <w:rsid w:val="00371516"/>
    <w:rsid w:val="003748D3"/>
    <w:rsid w:val="0038319C"/>
    <w:rsid w:val="00394C64"/>
    <w:rsid w:val="003A2A56"/>
    <w:rsid w:val="003A5076"/>
    <w:rsid w:val="003B1211"/>
    <w:rsid w:val="003B3BF0"/>
    <w:rsid w:val="003B4DAD"/>
    <w:rsid w:val="003C521A"/>
    <w:rsid w:val="003E6C98"/>
    <w:rsid w:val="003F0591"/>
    <w:rsid w:val="003F49B3"/>
    <w:rsid w:val="004115F2"/>
    <w:rsid w:val="004678CA"/>
    <w:rsid w:val="004713FA"/>
    <w:rsid w:val="00472E7C"/>
    <w:rsid w:val="00475B7D"/>
    <w:rsid w:val="00490048"/>
    <w:rsid w:val="004D1D9B"/>
    <w:rsid w:val="004E0334"/>
    <w:rsid w:val="004F6C38"/>
    <w:rsid w:val="004F6DEC"/>
    <w:rsid w:val="00506FF2"/>
    <w:rsid w:val="005130F8"/>
    <w:rsid w:val="005200E4"/>
    <w:rsid w:val="00542405"/>
    <w:rsid w:val="00560DCB"/>
    <w:rsid w:val="00561DA6"/>
    <w:rsid w:val="0057628D"/>
    <w:rsid w:val="00596AA0"/>
    <w:rsid w:val="005C38C8"/>
    <w:rsid w:val="005D63E9"/>
    <w:rsid w:val="00604EAC"/>
    <w:rsid w:val="00607903"/>
    <w:rsid w:val="0062140C"/>
    <w:rsid w:val="0064048C"/>
    <w:rsid w:val="006530B5"/>
    <w:rsid w:val="00654FD6"/>
    <w:rsid w:val="0065520C"/>
    <w:rsid w:val="0066607C"/>
    <w:rsid w:val="006804AA"/>
    <w:rsid w:val="00686DD4"/>
    <w:rsid w:val="00690A22"/>
    <w:rsid w:val="00696113"/>
    <w:rsid w:val="006A40AC"/>
    <w:rsid w:val="006C4FAA"/>
    <w:rsid w:val="006C664E"/>
    <w:rsid w:val="006D39CA"/>
    <w:rsid w:val="006F45F9"/>
    <w:rsid w:val="006F697D"/>
    <w:rsid w:val="007225FF"/>
    <w:rsid w:val="00740A6E"/>
    <w:rsid w:val="007428B8"/>
    <w:rsid w:val="00742E68"/>
    <w:rsid w:val="007505F8"/>
    <w:rsid w:val="007729DB"/>
    <w:rsid w:val="00782A33"/>
    <w:rsid w:val="00797043"/>
    <w:rsid w:val="007B2056"/>
    <w:rsid w:val="007B3C17"/>
    <w:rsid w:val="007C4A29"/>
    <w:rsid w:val="007C54BE"/>
    <w:rsid w:val="007D5A42"/>
    <w:rsid w:val="007F1801"/>
    <w:rsid w:val="007F5303"/>
    <w:rsid w:val="00813921"/>
    <w:rsid w:val="00834C65"/>
    <w:rsid w:val="00855224"/>
    <w:rsid w:val="00880933"/>
    <w:rsid w:val="00886410"/>
    <w:rsid w:val="00890AF6"/>
    <w:rsid w:val="00895476"/>
    <w:rsid w:val="008B7C99"/>
    <w:rsid w:val="008D1C4E"/>
    <w:rsid w:val="008D5F27"/>
    <w:rsid w:val="008F4536"/>
    <w:rsid w:val="008F6696"/>
    <w:rsid w:val="00916957"/>
    <w:rsid w:val="00931631"/>
    <w:rsid w:val="00943BFC"/>
    <w:rsid w:val="00953456"/>
    <w:rsid w:val="00961FE0"/>
    <w:rsid w:val="009641F7"/>
    <w:rsid w:val="009850E0"/>
    <w:rsid w:val="009A265D"/>
    <w:rsid w:val="009C4266"/>
    <w:rsid w:val="009E0814"/>
    <w:rsid w:val="009E7FAA"/>
    <w:rsid w:val="009F2EDE"/>
    <w:rsid w:val="00A05062"/>
    <w:rsid w:val="00A40214"/>
    <w:rsid w:val="00A40A73"/>
    <w:rsid w:val="00A51030"/>
    <w:rsid w:val="00A55F61"/>
    <w:rsid w:val="00A75AFF"/>
    <w:rsid w:val="00AA0990"/>
    <w:rsid w:val="00AB6552"/>
    <w:rsid w:val="00AD037C"/>
    <w:rsid w:val="00AE3244"/>
    <w:rsid w:val="00AE37D3"/>
    <w:rsid w:val="00AE4533"/>
    <w:rsid w:val="00AF7B69"/>
    <w:rsid w:val="00B16905"/>
    <w:rsid w:val="00B42988"/>
    <w:rsid w:val="00B56B21"/>
    <w:rsid w:val="00B73BFF"/>
    <w:rsid w:val="00B76451"/>
    <w:rsid w:val="00B961E6"/>
    <w:rsid w:val="00BA332D"/>
    <w:rsid w:val="00BA3BF6"/>
    <w:rsid w:val="00BB5414"/>
    <w:rsid w:val="00BC6231"/>
    <w:rsid w:val="00BF1E6D"/>
    <w:rsid w:val="00BF1EE6"/>
    <w:rsid w:val="00C16933"/>
    <w:rsid w:val="00C217FE"/>
    <w:rsid w:val="00C26F10"/>
    <w:rsid w:val="00C5052C"/>
    <w:rsid w:val="00C92C07"/>
    <w:rsid w:val="00C93ADB"/>
    <w:rsid w:val="00CC0A9F"/>
    <w:rsid w:val="00D03870"/>
    <w:rsid w:val="00D47DAB"/>
    <w:rsid w:val="00D90A2C"/>
    <w:rsid w:val="00D91D43"/>
    <w:rsid w:val="00DA26EA"/>
    <w:rsid w:val="00DB1DFB"/>
    <w:rsid w:val="00DC0396"/>
    <w:rsid w:val="00DD64C5"/>
    <w:rsid w:val="00DF5EAA"/>
    <w:rsid w:val="00E25456"/>
    <w:rsid w:val="00E2765B"/>
    <w:rsid w:val="00E41797"/>
    <w:rsid w:val="00E513CE"/>
    <w:rsid w:val="00E66A9A"/>
    <w:rsid w:val="00E7303A"/>
    <w:rsid w:val="00E911BC"/>
    <w:rsid w:val="00E91744"/>
    <w:rsid w:val="00EA39B0"/>
    <w:rsid w:val="00EC592D"/>
    <w:rsid w:val="00F340E1"/>
    <w:rsid w:val="00F46EB6"/>
    <w:rsid w:val="00F777D8"/>
    <w:rsid w:val="00FB6D58"/>
    <w:rsid w:val="00FC557B"/>
    <w:rsid w:val="00FD127D"/>
    <w:rsid w:val="00FE1C3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11E30"/>
  <w15:chartTrackingRefBased/>
  <w15:docId w15:val="{D6E257D2-89FD-4E46-A071-FDD0E6E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37BCE"/>
    <w:pPr>
      <w:keepNext/>
      <w:keepLines/>
      <w:spacing w:before="16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37BCE"/>
    <w:pPr>
      <w:keepNext/>
      <w:keepLines/>
      <w:spacing w:before="16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C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BCE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locked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PlaceholderText">
    <w:name w:val="Placeholder Text"/>
    <w:basedOn w:val="DefaultParagraphFont"/>
    <w:uiPriority w:val="99"/>
    <w:semiHidden/>
    <w:locked/>
    <w:rsid w:val="00813921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81392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locked/>
    <w:rsid w:val="00E911BC"/>
    <w:pPr>
      <w:spacing w:after="0" w:line="240" w:lineRule="auto"/>
      <w:ind w:left="720"/>
      <w:contextualSpacing/>
    </w:pPr>
    <w:rPr>
      <w:rFonts w:eastAsia="Calibri" w:cs="Times New Roman"/>
      <w:b/>
      <w:szCs w:val="28"/>
    </w:rPr>
  </w:style>
  <w:style w:type="table" w:styleId="TableGrid">
    <w:name w:val="Table Grid"/>
    <w:basedOn w:val="TableNormal"/>
    <w:uiPriority w:val="39"/>
    <w:locked/>
    <w:rsid w:val="0000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0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6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5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4A2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CD95-ED65-4E8F-8838-ADFD7654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Parent and Family Engagement Policy</vt:lpstr>
      <vt:lpstr>Parent and Family Engagement Policy</vt:lpstr>
    </vt:vector>
  </TitlesOfParts>
  <Company>CA Department of Education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</dc:title>
  <dc:subject>School Level Parent and Family Engagement Policy</dc:subject>
  <dc:creator>Janine Clements</dc:creator>
  <cp:keywords/>
  <dc:description/>
  <cp:lastModifiedBy>Kreger, Paula</cp:lastModifiedBy>
  <cp:revision>2</cp:revision>
  <cp:lastPrinted>2018-07-12T19:58:00Z</cp:lastPrinted>
  <dcterms:created xsi:type="dcterms:W3CDTF">2020-08-19T16:01:00Z</dcterms:created>
  <dcterms:modified xsi:type="dcterms:W3CDTF">2020-08-19T16:01:00Z</dcterms:modified>
</cp:coreProperties>
</file>