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33" w:rsidRDefault="00C16933" w:rsidP="006804AA">
      <w:pPr>
        <w:jc w:val="center"/>
      </w:pPr>
      <w:bookmarkStart w:id="0" w:name="_GoBack"/>
      <w:bookmarkEnd w:id="0"/>
      <w:r>
        <w:t>&lt;Insert document on</w:t>
      </w:r>
      <w:r w:rsidR="006804AA">
        <w:t xml:space="preserve"> school</w:t>
      </w:r>
      <w:r>
        <w:t xml:space="preserve"> letter head&gt;</w:t>
      </w:r>
    </w:p>
    <w:p w:rsidR="00E911BC" w:rsidRPr="00C16933" w:rsidRDefault="00686DD4" w:rsidP="00164B9C">
      <w:pPr>
        <w:pStyle w:val="Heading1"/>
        <w:jc w:val="center"/>
        <w:rPr>
          <w:sz w:val="28"/>
        </w:rPr>
      </w:pPr>
      <w:r w:rsidRPr="00C16933">
        <w:rPr>
          <w:sz w:val="28"/>
        </w:rPr>
        <w:t>Title I, Part A</w:t>
      </w:r>
      <w:r w:rsidR="00E911BC" w:rsidRPr="00C16933">
        <w:rPr>
          <w:sz w:val="28"/>
        </w:rPr>
        <w:t xml:space="preserve"> School-Level </w:t>
      </w:r>
      <w:r w:rsidR="00345A3A" w:rsidRPr="00C16933">
        <w:rPr>
          <w:sz w:val="28"/>
        </w:rPr>
        <w:t>Parent and Family Engagement Policy</w:t>
      </w:r>
    </w:p>
    <w:p w:rsidR="00E911BC" w:rsidRPr="00BA332D" w:rsidRDefault="00E911BC" w:rsidP="005D63E9">
      <w:pPr>
        <w:rPr>
          <w:rFonts w:eastAsia="Times New Roman" w:cs="Arial"/>
          <w:szCs w:val="24"/>
        </w:rPr>
      </w:pPr>
      <w:r w:rsidRPr="00E911BC">
        <w:rPr>
          <w:rStyle w:val="Heading2Char"/>
          <w:rFonts w:cs="Arial"/>
          <w:b w:val="0"/>
          <w:sz w:val="24"/>
          <w:szCs w:val="24"/>
        </w:rPr>
        <w:t>This policy describes the means for carrying out designated Title I</w:t>
      </w:r>
      <w:r w:rsidR="005D63E9">
        <w:rPr>
          <w:rStyle w:val="Heading2Char"/>
          <w:rFonts w:cs="Arial"/>
          <w:b w:val="0"/>
          <w:sz w:val="24"/>
          <w:szCs w:val="24"/>
        </w:rPr>
        <w:t>, Part A</w:t>
      </w:r>
      <w:r w:rsidR="00345A3A">
        <w:rPr>
          <w:rStyle w:val="Heading2Char"/>
          <w:rFonts w:cs="Arial"/>
          <w:b w:val="0"/>
          <w:sz w:val="24"/>
          <w:szCs w:val="24"/>
        </w:rPr>
        <w:t xml:space="preserve"> parent and family engag</w:t>
      </w:r>
      <w:r w:rsidRPr="00E911BC">
        <w:rPr>
          <w:rStyle w:val="Heading2Char"/>
          <w:rFonts w:cs="Arial"/>
          <w:b w:val="0"/>
          <w:sz w:val="24"/>
          <w:szCs w:val="24"/>
        </w:rPr>
        <w:t>ement requirements</w:t>
      </w:r>
      <w:r w:rsidR="00BA332D">
        <w:rPr>
          <w:rFonts w:eastAsia="Times New Roman" w:cs="Arial"/>
          <w:szCs w:val="24"/>
        </w:rPr>
        <w:t xml:space="preserve"> pursuant to ESSA Section 1116(c).</w:t>
      </w:r>
    </w:p>
    <w:p w:rsidR="009E7FAA" w:rsidRDefault="009E7FAA" w:rsidP="009E7FAA">
      <w:pPr>
        <w:tabs>
          <w:tab w:val="left" w:pos="7380"/>
        </w:tabs>
        <w:rPr>
          <w:rFonts w:eastAsia="Times New Roman" w:cs="Arial"/>
          <w:szCs w:val="24"/>
        </w:rPr>
      </w:pPr>
      <w:r w:rsidRPr="009E7FAA">
        <w:rPr>
          <w:rFonts w:eastAsia="Times New Roman" w:cs="Arial"/>
          <w:szCs w:val="24"/>
        </w:rPr>
        <w:t>Each school served under this part shall</w:t>
      </w:r>
      <w:r>
        <w:rPr>
          <w:rFonts w:eastAsia="Times New Roman" w:cs="Arial"/>
          <w:szCs w:val="24"/>
        </w:rPr>
        <w:t xml:space="preserve"> </w:t>
      </w:r>
      <w:r w:rsidRPr="009E7FAA">
        <w:rPr>
          <w:rFonts w:eastAsia="Times New Roman" w:cs="Arial"/>
          <w:szCs w:val="24"/>
        </w:rPr>
        <w:t>jointly develop with, and distribute to, parents and family</w:t>
      </w:r>
      <w:r>
        <w:rPr>
          <w:rFonts w:eastAsia="Times New Roman" w:cs="Arial"/>
          <w:szCs w:val="24"/>
        </w:rPr>
        <w:t xml:space="preserve"> </w:t>
      </w:r>
      <w:r w:rsidRPr="009E7FAA">
        <w:rPr>
          <w:rFonts w:eastAsia="Times New Roman" w:cs="Arial"/>
          <w:szCs w:val="24"/>
        </w:rPr>
        <w:t>members of participating children a written parent and family</w:t>
      </w:r>
      <w:r>
        <w:rPr>
          <w:rFonts w:eastAsia="Times New Roman" w:cs="Arial"/>
          <w:szCs w:val="24"/>
        </w:rPr>
        <w:t xml:space="preserve"> </w:t>
      </w:r>
      <w:r w:rsidRPr="009E7FAA">
        <w:rPr>
          <w:rFonts w:eastAsia="Times New Roman" w:cs="Arial"/>
          <w:szCs w:val="24"/>
        </w:rPr>
        <w:t>engagement policy, agreed on by such parents, that shall describe</w:t>
      </w:r>
      <w:r>
        <w:rPr>
          <w:rFonts w:eastAsia="Times New Roman" w:cs="Arial"/>
          <w:szCs w:val="24"/>
        </w:rPr>
        <w:t xml:space="preserve"> </w:t>
      </w:r>
      <w:r w:rsidRPr="009E7FAA">
        <w:rPr>
          <w:rFonts w:eastAsia="Times New Roman" w:cs="Arial"/>
          <w:szCs w:val="24"/>
        </w:rPr>
        <w:t>the means for carrying out the requirements of subsections</w:t>
      </w:r>
      <w:r>
        <w:rPr>
          <w:rFonts w:eastAsia="Times New Roman" w:cs="Arial"/>
          <w:szCs w:val="24"/>
        </w:rPr>
        <w:t xml:space="preserve"> </w:t>
      </w:r>
      <w:r w:rsidRPr="009E7FAA">
        <w:rPr>
          <w:rFonts w:eastAsia="Times New Roman" w:cs="Arial"/>
          <w:szCs w:val="24"/>
        </w:rPr>
        <w:t xml:space="preserve">(c) through (f). </w:t>
      </w:r>
      <w:r>
        <w:rPr>
          <w:rFonts w:eastAsia="Times New Roman" w:cs="Arial"/>
          <w:szCs w:val="24"/>
        </w:rPr>
        <w:t>How are parents</w:t>
      </w:r>
      <w:r w:rsidRPr="009E7FAA">
        <w:rPr>
          <w:rFonts w:eastAsia="Times New Roman" w:cs="Arial"/>
          <w:szCs w:val="24"/>
        </w:rPr>
        <w:t xml:space="preserve"> notified of the policy</w:t>
      </w:r>
      <w:r>
        <w:rPr>
          <w:rFonts w:eastAsia="Times New Roman" w:cs="Arial"/>
          <w:szCs w:val="24"/>
        </w:rPr>
        <w:t xml:space="preserve"> </w:t>
      </w:r>
      <w:r w:rsidRPr="009E7FAA">
        <w:rPr>
          <w:rFonts w:eastAsia="Times New Roman" w:cs="Arial"/>
          <w:szCs w:val="24"/>
        </w:rPr>
        <w:t>in an understandable and uniform format and, to the extent</w:t>
      </w:r>
      <w:r>
        <w:rPr>
          <w:rFonts w:eastAsia="Times New Roman" w:cs="Arial"/>
          <w:szCs w:val="24"/>
        </w:rPr>
        <w:t xml:space="preserve"> </w:t>
      </w:r>
      <w:r w:rsidRPr="009E7FAA">
        <w:rPr>
          <w:rFonts w:eastAsia="Times New Roman" w:cs="Arial"/>
          <w:szCs w:val="24"/>
        </w:rPr>
        <w:t>practicable, provided in a lang</w:t>
      </w:r>
      <w:r>
        <w:rPr>
          <w:rFonts w:eastAsia="Times New Roman" w:cs="Arial"/>
          <w:szCs w:val="24"/>
        </w:rPr>
        <w:t>uage the parents can understand? How is the policy</w:t>
      </w:r>
      <w:r w:rsidRPr="009E7FAA">
        <w:rPr>
          <w:rFonts w:eastAsia="Times New Roman" w:cs="Arial"/>
          <w:szCs w:val="24"/>
        </w:rPr>
        <w:t xml:space="preserve"> made available to the local community</w:t>
      </w:r>
      <w:r>
        <w:rPr>
          <w:rFonts w:eastAsia="Times New Roman" w:cs="Arial"/>
          <w:szCs w:val="24"/>
        </w:rPr>
        <w:t xml:space="preserve">? How and when is the policy </w:t>
      </w:r>
      <w:r w:rsidRPr="009E7FAA">
        <w:rPr>
          <w:rFonts w:eastAsia="Times New Roman" w:cs="Arial"/>
          <w:szCs w:val="24"/>
        </w:rPr>
        <w:t>updated periodically to meet the changing needs of</w:t>
      </w:r>
      <w:r>
        <w:rPr>
          <w:rFonts w:eastAsia="Times New Roman" w:cs="Arial"/>
          <w:szCs w:val="24"/>
        </w:rPr>
        <w:t xml:space="preserve"> </w:t>
      </w:r>
      <w:r w:rsidRPr="009E7FAA">
        <w:rPr>
          <w:rFonts w:eastAsia="Times New Roman" w:cs="Arial"/>
          <w:szCs w:val="24"/>
        </w:rPr>
        <w:t>parents and the school</w:t>
      </w:r>
      <w:r>
        <w:rPr>
          <w:rFonts w:eastAsia="Times New Roman" w:cs="Arial"/>
          <w:szCs w:val="24"/>
        </w:rPr>
        <w:t xml:space="preserve"> (ESSA Section </w:t>
      </w:r>
      <w:r w:rsidRPr="009E7FAA">
        <w:rPr>
          <w:rFonts w:eastAsia="Times New Roman" w:cs="Arial"/>
          <w:szCs w:val="24"/>
        </w:rPr>
        <w:t>1116[b][1]</w:t>
      </w:r>
      <w:r>
        <w:rPr>
          <w:rFonts w:eastAsia="Times New Roman" w:cs="Arial"/>
          <w:szCs w:val="24"/>
        </w:rPr>
        <w:t>)?</w:t>
      </w:r>
    </w:p>
    <w:p w:rsidR="009E7FAA" w:rsidRDefault="009E7FAA" w:rsidP="009E7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DA26EA" w:rsidRDefault="00DA26EA" w:rsidP="005D63E9">
      <w:pPr>
        <w:tabs>
          <w:tab w:val="left" w:pos="7380"/>
        </w:tabs>
        <w:rPr>
          <w:rFonts w:eastAsia="Times New Roman" w:cs="Arial"/>
          <w:szCs w:val="24"/>
        </w:rPr>
      </w:pPr>
      <w:r w:rsidRPr="00DB4838">
        <w:rPr>
          <w:rFonts w:eastAsia="Times New Roman" w:cs="Arial"/>
          <w:szCs w:val="24"/>
        </w:rPr>
        <w:t>To involve parents in the Title I</w:t>
      </w:r>
      <w:r w:rsidR="00345A3A">
        <w:rPr>
          <w:rFonts w:eastAsia="Times New Roman" w:cs="Arial"/>
          <w:szCs w:val="24"/>
        </w:rPr>
        <w:t>, Part A</w:t>
      </w:r>
      <w:r w:rsidRPr="00DB4838">
        <w:rPr>
          <w:rFonts w:eastAsia="Times New Roman" w:cs="Arial"/>
          <w:szCs w:val="24"/>
        </w:rPr>
        <w:t xml:space="preserve"> program</w:t>
      </w:r>
      <w:r w:rsidR="00BA332D">
        <w:rPr>
          <w:rFonts w:eastAsia="Times New Roman" w:cs="Arial"/>
          <w:szCs w:val="24"/>
        </w:rPr>
        <w:t xml:space="preserve">s, </w:t>
      </w:r>
      <w:r w:rsidRPr="00DB4838">
        <w:rPr>
          <w:rFonts w:eastAsia="Times New Roman" w:cs="Arial"/>
          <w:szCs w:val="24"/>
        </w:rPr>
        <w:t xml:space="preserve">the following practices have been established: </w:t>
      </w:r>
    </w:p>
    <w:p w:rsidR="00C16933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57628D" w:rsidRDefault="00E911BC" w:rsidP="005D63E9">
      <w:pPr>
        <w:spacing w:before="240"/>
        <w:rPr>
          <w:rFonts w:cs="Arial"/>
          <w:szCs w:val="24"/>
        </w:rPr>
      </w:pPr>
      <w:r w:rsidRPr="00DB4838">
        <w:rPr>
          <w:rFonts w:cs="Arial"/>
          <w:szCs w:val="24"/>
        </w:rPr>
        <w:t>The school convenes an annual meeting to inform parents about Title I</w:t>
      </w:r>
      <w:r w:rsidR="00345A3A">
        <w:rPr>
          <w:rFonts w:cs="Arial"/>
          <w:szCs w:val="24"/>
        </w:rPr>
        <w:t>, Part A</w:t>
      </w:r>
      <w:r w:rsidRPr="00DB4838">
        <w:rPr>
          <w:rFonts w:cs="Arial"/>
          <w:szCs w:val="24"/>
        </w:rPr>
        <w:t xml:space="preserve"> requirements and about the right of parents to be involved in the </w:t>
      </w:r>
      <w:r w:rsidR="00686DD4">
        <w:rPr>
          <w:rFonts w:cs="Arial"/>
          <w:szCs w:val="24"/>
        </w:rPr>
        <w:t>Title I, Part A</w:t>
      </w:r>
      <w:r w:rsidRPr="00DB4838">
        <w:rPr>
          <w:rFonts w:cs="Arial"/>
          <w:szCs w:val="24"/>
        </w:rPr>
        <w:t xml:space="preserve"> program </w:t>
      </w:r>
      <w:r w:rsidR="0027645A">
        <w:rPr>
          <w:rFonts w:cs="Arial"/>
          <w:szCs w:val="24"/>
        </w:rPr>
        <w:t>(</w:t>
      </w:r>
      <w:r w:rsidRPr="00DB4838">
        <w:rPr>
          <w:rFonts w:cs="Arial"/>
          <w:szCs w:val="24"/>
        </w:rPr>
        <w:t>ESSA Se</w:t>
      </w:r>
      <w:r w:rsidR="005D63E9">
        <w:rPr>
          <w:rFonts w:cs="Arial"/>
          <w:szCs w:val="24"/>
        </w:rPr>
        <w:t>ction 1116</w:t>
      </w:r>
      <w:r w:rsidR="0027645A">
        <w:rPr>
          <w:rFonts w:cs="Arial"/>
          <w:szCs w:val="24"/>
        </w:rPr>
        <w:t>[</w:t>
      </w:r>
      <w:r>
        <w:rPr>
          <w:rFonts w:cs="Arial"/>
          <w:szCs w:val="24"/>
        </w:rPr>
        <w:t>c</w:t>
      </w:r>
      <w:r w:rsidR="0027645A">
        <w:rPr>
          <w:rFonts w:cs="Arial"/>
          <w:szCs w:val="24"/>
        </w:rPr>
        <w:t>][1])</w:t>
      </w:r>
      <w:r w:rsidR="00C92C07">
        <w:rPr>
          <w:rFonts w:cs="Arial"/>
          <w:szCs w:val="24"/>
        </w:rPr>
        <w:t>.</w:t>
      </w:r>
      <w:r w:rsidR="00886410">
        <w:rPr>
          <w:rFonts w:cs="Arial"/>
          <w:szCs w:val="24"/>
        </w:rPr>
        <w:t xml:space="preserve"> Add details about the annual meetings in the box below:</w:t>
      </w:r>
    </w:p>
    <w:p w:rsidR="00C16933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E911BC" w:rsidRDefault="00E911BC" w:rsidP="005D63E9">
      <w:pPr>
        <w:spacing w:before="240"/>
        <w:rPr>
          <w:rFonts w:cs="Arial"/>
          <w:szCs w:val="24"/>
        </w:rPr>
      </w:pPr>
      <w:r w:rsidRPr="00DB4838">
        <w:rPr>
          <w:rFonts w:cs="Arial"/>
          <w:szCs w:val="24"/>
        </w:rPr>
        <w:lastRenderedPageBreak/>
        <w:t>The school offers a flexible number of meetings for Title I</w:t>
      </w:r>
      <w:r w:rsidR="00345A3A">
        <w:rPr>
          <w:rFonts w:cs="Arial"/>
          <w:szCs w:val="24"/>
        </w:rPr>
        <w:t>, Part A</w:t>
      </w:r>
      <w:r w:rsidRPr="00DB4838">
        <w:rPr>
          <w:rFonts w:cs="Arial"/>
          <w:szCs w:val="24"/>
        </w:rPr>
        <w:t xml:space="preserve"> parents, such as meetings in the mornin</w:t>
      </w:r>
      <w:r w:rsidR="005D63E9">
        <w:rPr>
          <w:rFonts w:cs="Arial"/>
          <w:szCs w:val="24"/>
        </w:rPr>
        <w:t xml:space="preserve">g or evening </w:t>
      </w:r>
      <w:r w:rsidR="0027645A">
        <w:rPr>
          <w:rFonts w:cs="Arial"/>
          <w:szCs w:val="24"/>
        </w:rPr>
        <w:t>(</w:t>
      </w:r>
      <w:r w:rsidR="005D63E9">
        <w:rPr>
          <w:rFonts w:cs="Arial"/>
          <w:szCs w:val="24"/>
        </w:rPr>
        <w:t>ESSA Section 1116</w:t>
      </w:r>
      <w:r w:rsidR="0027645A">
        <w:rPr>
          <w:rFonts w:cs="Arial"/>
          <w:szCs w:val="24"/>
        </w:rPr>
        <w:t>[</w:t>
      </w:r>
      <w:r w:rsidRPr="00DB4838">
        <w:rPr>
          <w:rFonts w:cs="Arial"/>
          <w:szCs w:val="24"/>
        </w:rPr>
        <w:t>c</w:t>
      </w:r>
      <w:r w:rsidR="0027645A">
        <w:rPr>
          <w:rFonts w:cs="Arial"/>
          <w:szCs w:val="24"/>
        </w:rPr>
        <w:t>][2])</w:t>
      </w:r>
      <w:r w:rsidR="00C92C07">
        <w:rPr>
          <w:rFonts w:cs="Arial"/>
          <w:szCs w:val="24"/>
        </w:rPr>
        <w:t>.</w:t>
      </w:r>
      <w:r w:rsidR="00886410">
        <w:rPr>
          <w:rFonts w:cs="Arial"/>
          <w:szCs w:val="24"/>
        </w:rPr>
        <w:t xml:space="preserve"> Add details about the meetings in the box below:</w:t>
      </w:r>
    </w:p>
    <w:p w:rsidR="00C16933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FC557B" w:rsidRDefault="00E911BC" w:rsidP="005D63E9">
      <w:pPr>
        <w:spacing w:before="240"/>
        <w:rPr>
          <w:rFonts w:cs="Arial"/>
          <w:szCs w:val="24"/>
        </w:rPr>
      </w:pPr>
      <w:r w:rsidRPr="00DB4838">
        <w:rPr>
          <w:rFonts w:cs="Arial"/>
          <w:szCs w:val="24"/>
        </w:rPr>
        <w:t xml:space="preserve">The school involves parents of </w:t>
      </w:r>
      <w:r w:rsidR="00345A3A" w:rsidRPr="00DB4838">
        <w:rPr>
          <w:rFonts w:cs="Arial"/>
          <w:szCs w:val="24"/>
        </w:rPr>
        <w:t>Title I</w:t>
      </w:r>
      <w:r w:rsidR="00345A3A">
        <w:rPr>
          <w:rFonts w:cs="Arial"/>
          <w:szCs w:val="24"/>
        </w:rPr>
        <w:t>, Part A</w:t>
      </w:r>
      <w:r w:rsidRPr="00DB4838">
        <w:rPr>
          <w:rFonts w:cs="Arial"/>
          <w:szCs w:val="24"/>
        </w:rPr>
        <w:t xml:space="preserve"> students in an organized, ongoing, and time</w:t>
      </w:r>
      <w:r w:rsidR="00797043">
        <w:rPr>
          <w:rFonts w:cs="Arial"/>
          <w:szCs w:val="24"/>
        </w:rPr>
        <w:t>ly way, in the planning, review</w:t>
      </w:r>
      <w:r w:rsidRPr="00DB4838">
        <w:rPr>
          <w:rFonts w:cs="Arial"/>
          <w:szCs w:val="24"/>
        </w:rPr>
        <w:t xml:space="preserve">, and improvement of the school’s </w:t>
      </w:r>
      <w:r w:rsidR="00686DD4">
        <w:rPr>
          <w:rFonts w:cs="Arial"/>
          <w:szCs w:val="24"/>
        </w:rPr>
        <w:t>Title I, Part A</w:t>
      </w:r>
      <w:r w:rsidRPr="00DB4838">
        <w:rPr>
          <w:rFonts w:cs="Arial"/>
          <w:szCs w:val="24"/>
        </w:rPr>
        <w:t xml:space="preserve"> programs and the </w:t>
      </w:r>
      <w:r w:rsidR="00686DD4">
        <w:rPr>
          <w:rFonts w:cs="Arial"/>
          <w:szCs w:val="24"/>
        </w:rPr>
        <w:t>Title I, Part A</w:t>
      </w:r>
      <w:r w:rsidRPr="00DB4838">
        <w:rPr>
          <w:rFonts w:cs="Arial"/>
          <w:szCs w:val="24"/>
        </w:rPr>
        <w:t xml:space="preserve"> </w:t>
      </w:r>
      <w:r w:rsidR="006C664E">
        <w:rPr>
          <w:rFonts w:cs="Arial"/>
          <w:szCs w:val="24"/>
        </w:rPr>
        <w:t>parent</w:t>
      </w:r>
      <w:r w:rsidRPr="00DB4838">
        <w:rPr>
          <w:rFonts w:cs="Arial"/>
          <w:szCs w:val="24"/>
        </w:rPr>
        <w:t xml:space="preserve"> involvement policy </w:t>
      </w:r>
      <w:r w:rsidR="0027645A">
        <w:rPr>
          <w:rFonts w:cs="Arial"/>
          <w:szCs w:val="24"/>
        </w:rPr>
        <w:t>(</w:t>
      </w:r>
      <w:r w:rsidRPr="00DB4838">
        <w:rPr>
          <w:rFonts w:cs="Arial"/>
          <w:szCs w:val="24"/>
        </w:rPr>
        <w:t xml:space="preserve">ESSA Section </w:t>
      </w:r>
      <w:r w:rsidR="0027645A">
        <w:rPr>
          <w:rFonts w:cs="Arial"/>
          <w:szCs w:val="24"/>
        </w:rPr>
        <w:t>1116[</w:t>
      </w:r>
      <w:r>
        <w:rPr>
          <w:rFonts w:cs="Arial"/>
          <w:szCs w:val="24"/>
        </w:rPr>
        <w:t>c</w:t>
      </w:r>
      <w:r w:rsidR="0027645A">
        <w:rPr>
          <w:rFonts w:cs="Arial"/>
          <w:szCs w:val="24"/>
        </w:rPr>
        <w:t>][3])</w:t>
      </w:r>
      <w:r w:rsidR="00C92C07">
        <w:rPr>
          <w:rFonts w:cs="Arial"/>
          <w:szCs w:val="24"/>
        </w:rPr>
        <w:t>.</w:t>
      </w:r>
      <w:r w:rsidR="00886410">
        <w:rPr>
          <w:rFonts w:cs="Arial"/>
          <w:szCs w:val="24"/>
        </w:rPr>
        <w:t xml:space="preserve"> How does the school involve parents?</w:t>
      </w:r>
    </w:p>
    <w:p w:rsidR="00C16933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E911BC" w:rsidRDefault="00E911BC" w:rsidP="005D63E9">
      <w:pPr>
        <w:spacing w:before="240"/>
        <w:rPr>
          <w:rFonts w:cs="Arial"/>
          <w:szCs w:val="24"/>
        </w:rPr>
      </w:pPr>
      <w:r w:rsidRPr="00DB4838">
        <w:rPr>
          <w:rFonts w:cs="Arial"/>
          <w:szCs w:val="24"/>
        </w:rPr>
        <w:t>The school provides parents of Title I</w:t>
      </w:r>
      <w:r w:rsidR="00345A3A">
        <w:rPr>
          <w:rFonts w:cs="Arial"/>
          <w:szCs w:val="24"/>
        </w:rPr>
        <w:t>, Part A</w:t>
      </w:r>
      <w:r w:rsidRPr="00DB4838">
        <w:rPr>
          <w:rFonts w:cs="Arial"/>
          <w:szCs w:val="24"/>
        </w:rPr>
        <w:t xml:space="preserve"> students with timely information about </w:t>
      </w:r>
      <w:r w:rsidR="00686DD4">
        <w:rPr>
          <w:rFonts w:cs="Arial"/>
          <w:szCs w:val="24"/>
        </w:rPr>
        <w:t>Title I, Part A</w:t>
      </w:r>
      <w:r w:rsidR="005D63E9">
        <w:rPr>
          <w:rFonts w:cs="Arial"/>
          <w:szCs w:val="24"/>
        </w:rPr>
        <w:t xml:space="preserve"> programs </w:t>
      </w:r>
      <w:r w:rsidR="0027645A">
        <w:rPr>
          <w:rFonts w:cs="Arial"/>
          <w:szCs w:val="24"/>
        </w:rPr>
        <w:t>(</w:t>
      </w:r>
      <w:r w:rsidR="005D63E9">
        <w:rPr>
          <w:rFonts w:cs="Arial"/>
          <w:szCs w:val="24"/>
        </w:rPr>
        <w:t>ESSA Section 1116</w:t>
      </w:r>
      <w:r w:rsidR="0027645A">
        <w:rPr>
          <w:rFonts w:cs="Arial"/>
          <w:szCs w:val="24"/>
        </w:rPr>
        <w:t>[c)(4][A])</w:t>
      </w:r>
      <w:r w:rsidR="00C92C07">
        <w:rPr>
          <w:rFonts w:cs="Arial"/>
          <w:szCs w:val="24"/>
        </w:rPr>
        <w:t>.</w:t>
      </w:r>
      <w:r w:rsidR="00886410">
        <w:rPr>
          <w:rFonts w:cs="Arial"/>
          <w:szCs w:val="24"/>
        </w:rPr>
        <w:t xml:space="preserve"> How does the school provide the information?</w:t>
      </w:r>
    </w:p>
    <w:p w:rsidR="00C16933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E911BC" w:rsidRDefault="00E911BC" w:rsidP="005D63E9">
      <w:pPr>
        <w:spacing w:before="240"/>
        <w:rPr>
          <w:rFonts w:cs="Arial"/>
          <w:szCs w:val="24"/>
        </w:rPr>
      </w:pPr>
      <w:r w:rsidRPr="00DB4838">
        <w:rPr>
          <w:rFonts w:cs="Arial"/>
          <w:szCs w:val="24"/>
        </w:rPr>
        <w:t>The school provides parents of Title I</w:t>
      </w:r>
      <w:r w:rsidR="00345A3A">
        <w:rPr>
          <w:rFonts w:cs="Arial"/>
          <w:szCs w:val="24"/>
        </w:rPr>
        <w:t>, Part A</w:t>
      </w:r>
      <w:r w:rsidRPr="00DB4838">
        <w:rPr>
          <w:rFonts w:cs="Arial"/>
          <w:szCs w:val="24"/>
        </w:rPr>
        <w:t xml:space="preserve"> students with an explanation of the curriculum used at the school, the assessments used to measure student progress, and the proficiency levels students are expe</w:t>
      </w:r>
      <w:r w:rsidR="005D63E9">
        <w:rPr>
          <w:rFonts w:cs="Arial"/>
          <w:szCs w:val="24"/>
        </w:rPr>
        <w:t xml:space="preserve">cted to meet </w:t>
      </w:r>
      <w:r w:rsidR="0027645A">
        <w:rPr>
          <w:rFonts w:cs="Arial"/>
          <w:szCs w:val="24"/>
        </w:rPr>
        <w:t>(</w:t>
      </w:r>
      <w:r w:rsidR="005D63E9">
        <w:rPr>
          <w:rFonts w:cs="Arial"/>
          <w:szCs w:val="24"/>
        </w:rPr>
        <w:t>ESSA Section 1116</w:t>
      </w:r>
      <w:r w:rsidR="0027645A">
        <w:rPr>
          <w:rFonts w:cs="Arial"/>
          <w:szCs w:val="24"/>
        </w:rPr>
        <w:t>[c][4][B])</w:t>
      </w:r>
      <w:r w:rsidR="00C92C07">
        <w:rPr>
          <w:rFonts w:cs="Arial"/>
          <w:szCs w:val="24"/>
        </w:rPr>
        <w:t>.</w:t>
      </w:r>
      <w:r w:rsidR="00886410">
        <w:rPr>
          <w:rFonts w:cs="Arial"/>
          <w:szCs w:val="24"/>
        </w:rPr>
        <w:t xml:space="preserve"> How does the school provide the information?</w:t>
      </w:r>
    </w:p>
    <w:p w:rsidR="00C16933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E911BC" w:rsidRDefault="00E911BC" w:rsidP="005D63E9">
      <w:pPr>
        <w:spacing w:before="240"/>
        <w:rPr>
          <w:rFonts w:cs="Arial"/>
          <w:szCs w:val="24"/>
        </w:rPr>
      </w:pPr>
      <w:r w:rsidRPr="00DB4838">
        <w:rPr>
          <w:rFonts w:cs="Arial"/>
          <w:szCs w:val="24"/>
        </w:rPr>
        <w:t>If requested by parents of Title I</w:t>
      </w:r>
      <w:r w:rsidR="00345A3A">
        <w:rPr>
          <w:rFonts w:cs="Arial"/>
          <w:szCs w:val="24"/>
        </w:rPr>
        <w:t>, Part A</w:t>
      </w:r>
      <w:r w:rsidRPr="00DB4838">
        <w:rPr>
          <w:rFonts w:cs="Arial"/>
          <w:szCs w:val="24"/>
        </w:rPr>
        <w:t xml:space="preserve"> students, the school provides opportunities for regular meetings that allow the parents to participate in decisions relating to the education of their chi</w:t>
      </w:r>
      <w:r>
        <w:rPr>
          <w:rFonts w:cs="Arial"/>
          <w:szCs w:val="24"/>
        </w:rPr>
        <w:t xml:space="preserve">ldren </w:t>
      </w:r>
      <w:r w:rsidR="0027645A">
        <w:rPr>
          <w:rFonts w:cs="Arial"/>
          <w:szCs w:val="24"/>
        </w:rPr>
        <w:t>(</w:t>
      </w:r>
      <w:r>
        <w:rPr>
          <w:rFonts w:cs="Arial"/>
          <w:szCs w:val="24"/>
        </w:rPr>
        <w:t xml:space="preserve">ESSA Section </w:t>
      </w:r>
      <w:r w:rsidR="005D63E9">
        <w:rPr>
          <w:rFonts w:cs="Arial"/>
          <w:szCs w:val="24"/>
        </w:rPr>
        <w:t>1116</w:t>
      </w:r>
      <w:r w:rsidR="0027645A">
        <w:rPr>
          <w:rFonts w:cs="Arial"/>
          <w:szCs w:val="24"/>
        </w:rPr>
        <w:t>[c][4][C])</w:t>
      </w:r>
      <w:r w:rsidR="00C92C07">
        <w:rPr>
          <w:rFonts w:cs="Arial"/>
          <w:szCs w:val="24"/>
        </w:rPr>
        <w:t>.</w:t>
      </w:r>
      <w:r w:rsidR="00886410">
        <w:rPr>
          <w:rFonts w:cs="Arial"/>
          <w:szCs w:val="24"/>
        </w:rPr>
        <w:t xml:space="preserve"> How does the school provide the opportunities?</w:t>
      </w:r>
    </w:p>
    <w:p w:rsidR="00C16933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lastRenderedPageBreak/>
        <w:t>Type examples or add bullets here.</w:t>
      </w:r>
    </w:p>
    <w:p w:rsidR="00254C89" w:rsidRDefault="00254C89" w:rsidP="00254C89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The school</w:t>
      </w:r>
      <w:r w:rsidRPr="00F546CB">
        <w:rPr>
          <w:rFonts w:cs="Arial"/>
          <w:szCs w:val="24"/>
        </w:rPr>
        <w:t xml:space="preserve"> engages Title I, Part A parents in meaningful interactions with the school. The Compact supports a partnership among staff, parents, and the community to improve student academic achievement. To help reach these goals, the school has established the following practices:</w:t>
      </w:r>
    </w:p>
    <w:p w:rsidR="00254C89" w:rsidRDefault="00254C89" w:rsidP="00254C89">
      <w:pPr>
        <w:spacing w:before="240"/>
        <w:rPr>
          <w:rFonts w:cs="Arial"/>
          <w:szCs w:val="24"/>
        </w:rPr>
      </w:pPr>
      <w:r w:rsidRPr="002C0CF7">
        <w:rPr>
          <w:rFonts w:cs="Arial"/>
          <w:szCs w:val="24"/>
        </w:rPr>
        <w:t xml:space="preserve">The school provides </w:t>
      </w:r>
      <w:r>
        <w:rPr>
          <w:rFonts w:cs="Arial"/>
          <w:szCs w:val="24"/>
        </w:rPr>
        <w:t>Title I, Part A</w:t>
      </w:r>
      <w:r w:rsidRPr="002C0CF7">
        <w:rPr>
          <w:rFonts w:cs="Arial"/>
          <w:szCs w:val="24"/>
        </w:rPr>
        <w:t xml:space="preserve"> parents with assistance in understanding the state’s academic content standards, assessments, and how to monitor and improve the achievement of </w:t>
      </w:r>
      <w:r>
        <w:rPr>
          <w:rFonts w:cs="Arial"/>
          <w:szCs w:val="24"/>
        </w:rPr>
        <w:t>their children (ESSA Section 1116[</w:t>
      </w:r>
      <w:r w:rsidRPr="002C0CF7">
        <w:rPr>
          <w:rFonts w:cs="Arial"/>
          <w:szCs w:val="24"/>
        </w:rPr>
        <w:t>e</w:t>
      </w:r>
      <w:r w:rsidRPr="00B41FA6">
        <w:t>][</w:t>
      </w:r>
      <w:r w:rsidRPr="002C0CF7">
        <w:rPr>
          <w:rFonts w:cs="Arial"/>
          <w:szCs w:val="24"/>
        </w:rPr>
        <w:t>1</w:t>
      </w:r>
      <w:r>
        <w:rPr>
          <w:rFonts w:cs="Arial"/>
          <w:szCs w:val="24"/>
        </w:rPr>
        <w:t>]).</w:t>
      </w:r>
    </w:p>
    <w:p w:rsidR="00254C89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254C89" w:rsidRDefault="00254C89" w:rsidP="00254C89">
      <w:pPr>
        <w:spacing w:before="240"/>
        <w:rPr>
          <w:rFonts w:cs="Arial"/>
          <w:szCs w:val="24"/>
        </w:rPr>
      </w:pPr>
      <w:r w:rsidRPr="002C0CF7">
        <w:rPr>
          <w:rFonts w:cs="Arial"/>
          <w:szCs w:val="24"/>
        </w:rPr>
        <w:t xml:space="preserve">The school provides </w:t>
      </w:r>
      <w:r>
        <w:rPr>
          <w:rFonts w:cs="Arial"/>
          <w:szCs w:val="24"/>
        </w:rPr>
        <w:t>Title I, Part A</w:t>
      </w:r>
      <w:r w:rsidRPr="002C0CF7">
        <w:rPr>
          <w:rFonts w:cs="Arial"/>
          <w:szCs w:val="24"/>
        </w:rPr>
        <w:t xml:space="preserve"> parents with materials and training to help them work with their children to improve their children's ach</w:t>
      </w:r>
      <w:r>
        <w:rPr>
          <w:rFonts w:cs="Arial"/>
          <w:szCs w:val="24"/>
        </w:rPr>
        <w:t>ievement (ESSA Section 1116[</w:t>
      </w:r>
      <w:r w:rsidRPr="002C0CF7">
        <w:rPr>
          <w:rFonts w:cs="Arial"/>
          <w:szCs w:val="24"/>
        </w:rPr>
        <w:t>e</w:t>
      </w:r>
      <w:r w:rsidRPr="00B41FA6">
        <w:t>][</w:t>
      </w:r>
      <w:r>
        <w:rPr>
          <w:rFonts w:cs="Arial"/>
          <w:szCs w:val="24"/>
        </w:rPr>
        <w:t>2]).</w:t>
      </w:r>
    </w:p>
    <w:p w:rsidR="00254C89" w:rsidRPr="003C4362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254C89" w:rsidRDefault="00254C89" w:rsidP="00254C89">
      <w:pPr>
        <w:spacing w:before="240"/>
        <w:rPr>
          <w:rFonts w:cs="Arial"/>
          <w:szCs w:val="24"/>
        </w:rPr>
      </w:pPr>
      <w:r w:rsidRPr="002C0CF7">
        <w:rPr>
          <w:rFonts w:cs="Arial"/>
          <w:szCs w:val="24"/>
        </w:rPr>
        <w:t xml:space="preserve">With the assistance of </w:t>
      </w:r>
      <w:r>
        <w:rPr>
          <w:rFonts w:cs="Arial"/>
          <w:szCs w:val="24"/>
        </w:rPr>
        <w:t>Title I, Part A</w:t>
      </w:r>
      <w:r w:rsidRPr="002C0CF7">
        <w:rPr>
          <w:rFonts w:cs="Arial"/>
          <w:szCs w:val="24"/>
        </w:rPr>
        <w:t xml:space="preserve"> parents, the school educates staff members in the value of parent contributions, and in how to work with parents as eq</w:t>
      </w:r>
      <w:r>
        <w:rPr>
          <w:rFonts w:cs="Arial"/>
          <w:szCs w:val="24"/>
        </w:rPr>
        <w:t>ual partners (ESSA Section 1116[</w:t>
      </w:r>
      <w:r w:rsidRPr="002C0CF7">
        <w:rPr>
          <w:rFonts w:cs="Arial"/>
          <w:szCs w:val="24"/>
        </w:rPr>
        <w:t>e</w:t>
      </w:r>
      <w:r w:rsidRPr="00B41FA6">
        <w:t>][</w:t>
      </w:r>
      <w:r>
        <w:rPr>
          <w:rFonts w:cs="Arial"/>
          <w:szCs w:val="24"/>
        </w:rPr>
        <w:t>3]).</w:t>
      </w:r>
    </w:p>
    <w:p w:rsidR="00254C89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254C89" w:rsidRDefault="00254C89" w:rsidP="00254C89">
      <w:pPr>
        <w:spacing w:before="240"/>
        <w:rPr>
          <w:rFonts w:cs="Arial"/>
          <w:szCs w:val="24"/>
        </w:rPr>
      </w:pPr>
      <w:r w:rsidRPr="002C0CF7">
        <w:rPr>
          <w:rFonts w:cs="Arial"/>
          <w:szCs w:val="24"/>
        </w:rPr>
        <w:t xml:space="preserve">The school coordinates and integrates the </w:t>
      </w:r>
      <w:r>
        <w:rPr>
          <w:rFonts w:cs="Arial"/>
          <w:szCs w:val="24"/>
        </w:rPr>
        <w:t>Title I, Part A</w:t>
      </w:r>
      <w:r w:rsidRPr="002C0CF7">
        <w:rPr>
          <w:rFonts w:cs="Arial"/>
          <w:szCs w:val="24"/>
        </w:rPr>
        <w:t xml:space="preserve"> parental involvement program with other programs, and conducts other activities, such as parent resource centers, to encourage and support parents in more fully participating in the education of th</w:t>
      </w:r>
      <w:r>
        <w:rPr>
          <w:rFonts w:cs="Arial"/>
          <w:szCs w:val="24"/>
        </w:rPr>
        <w:t>eir children (ESSA Section 1116[</w:t>
      </w:r>
      <w:r w:rsidRPr="002C0CF7">
        <w:rPr>
          <w:rFonts w:cs="Arial"/>
          <w:szCs w:val="24"/>
        </w:rPr>
        <w:t>e</w:t>
      </w:r>
      <w:r w:rsidRPr="00B41FA6">
        <w:t>][</w:t>
      </w:r>
      <w:r>
        <w:rPr>
          <w:rFonts w:cs="Arial"/>
          <w:szCs w:val="24"/>
        </w:rPr>
        <w:t>4]).</w:t>
      </w:r>
    </w:p>
    <w:p w:rsidR="00254C89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254C89" w:rsidRDefault="00254C89" w:rsidP="00254C89">
      <w:pPr>
        <w:spacing w:before="240"/>
        <w:rPr>
          <w:rFonts w:cs="Arial"/>
          <w:szCs w:val="24"/>
        </w:rPr>
      </w:pPr>
      <w:r w:rsidRPr="002C0CF7">
        <w:rPr>
          <w:rFonts w:cs="Arial"/>
          <w:szCs w:val="24"/>
        </w:rPr>
        <w:lastRenderedPageBreak/>
        <w:t xml:space="preserve">The school distributes Information related to school and parent programs, meetings, and other activities to </w:t>
      </w:r>
      <w:r>
        <w:rPr>
          <w:rFonts w:cs="Arial"/>
          <w:szCs w:val="24"/>
        </w:rPr>
        <w:t>Title I, Part A</w:t>
      </w:r>
      <w:r w:rsidRPr="002C0CF7">
        <w:rPr>
          <w:rFonts w:cs="Arial"/>
          <w:szCs w:val="24"/>
        </w:rPr>
        <w:t xml:space="preserve"> parents in a format and language that the parent</w:t>
      </w:r>
      <w:r>
        <w:rPr>
          <w:rFonts w:cs="Arial"/>
          <w:szCs w:val="24"/>
        </w:rPr>
        <w:t>s understand (ESSA Section 1116[e</w:t>
      </w:r>
      <w:r w:rsidRPr="00B41FA6">
        <w:t>][</w:t>
      </w:r>
      <w:r>
        <w:rPr>
          <w:rFonts w:cs="Arial"/>
          <w:szCs w:val="24"/>
        </w:rPr>
        <w:t>5]).</w:t>
      </w:r>
    </w:p>
    <w:p w:rsidR="00254C89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254C89" w:rsidRDefault="00254C89" w:rsidP="00254C89">
      <w:pPr>
        <w:spacing w:before="240"/>
        <w:rPr>
          <w:rFonts w:cs="Arial"/>
          <w:szCs w:val="24"/>
        </w:rPr>
      </w:pPr>
      <w:r w:rsidRPr="002C0CF7">
        <w:rPr>
          <w:rFonts w:cs="Arial"/>
          <w:szCs w:val="24"/>
        </w:rPr>
        <w:t xml:space="preserve">The school provides support for parental involvement activities requested by </w:t>
      </w:r>
      <w:r>
        <w:rPr>
          <w:rFonts w:cs="Arial"/>
          <w:szCs w:val="24"/>
        </w:rPr>
        <w:t>Title I, Part A parents (ESSA Section 1116[e</w:t>
      </w:r>
      <w:r w:rsidRPr="00B41FA6">
        <w:t>][</w:t>
      </w:r>
      <w:r>
        <w:rPr>
          <w:rFonts w:cs="Arial"/>
          <w:szCs w:val="24"/>
        </w:rPr>
        <w:t>14]).</w:t>
      </w:r>
    </w:p>
    <w:p w:rsidR="00254C89" w:rsidRPr="003C4362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254C89" w:rsidRDefault="00254C89" w:rsidP="00254C89">
      <w:pPr>
        <w:tabs>
          <w:tab w:val="left" w:pos="2880"/>
        </w:tabs>
      </w:pPr>
      <w:r>
        <w:rPr>
          <w:rFonts w:cs="Arial"/>
          <w:szCs w:val="24"/>
        </w:rPr>
        <w:t xml:space="preserve">The school </w:t>
      </w:r>
      <w:r w:rsidRPr="00DB4838">
        <w:rPr>
          <w:rFonts w:cs="Arial"/>
          <w:szCs w:val="24"/>
        </w:rPr>
        <w:t xml:space="preserve">provides opportunities for the participation of all </w:t>
      </w:r>
      <w:r>
        <w:rPr>
          <w:rFonts w:cs="Arial"/>
          <w:szCs w:val="24"/>
        </w:rPr>
        <w:t>Title I, Part A</w:t>
      </w:r>
      <w:r w:rsidRPr="00DB4838">
        <w:rPr>
          <w:rFonts w:cs="Arial"/>
          <w:szCs w:val="24"/>
        </w:rPr>
        <w:t xml:space="preserve"> parents, including parents with limited English proficiency, parents with disabilities, and</w:t>
      </w:r>
      <w:r>
        <w:rPr>
          <w:rFonts w:cs="Arial"/>
          <w:szCs w:val="24"/>
        </w:rPr>
        <w:t xml:space="preserve"> parents of migratory students. </w:t>
      </w:r>
      <w:r w:rsidRPr="00DB4838">
        <w:rPr>
          <w:rFonts w:cs="Arial"/>
          <w:szCs w:val="24"/>
        </w:rPr>
        <w:t xml:space="preserve">Information and school reports are provided in a format and language that parents understand </w:t>
      </w:r>
      <w:r>
        <w:rPr>
          <w:rFonts w:cs="Arial"/>
          <w:szCs w:val="24"/>
        </w:rPr>
        <w:t>(</w:t>
      </w:r>
      <w:r w:rsidRPr="00DB4838">
        <w:rPr>
          <w:rFonts w:cs="Arial"/>
          <w:szCs w:val="24"/>
        </w:rPr>
        <w:t xml:space="preserve">ESSA </w:t>
      </w:r>
      <w:r>
        <w:rPr>
          <w:rFonts w:cs="Arial"/>
          <w:szCs w:val="24"/>
        </w:rPr>
        <w:t>Section 1116[f])</w:t>
      </w:r>
      <w:r>
        <w:t>.</w:t>
      </w:r>
    </w:p>
    <w:p w:rsidR="009E7FAA" w:rsidRDefault="00886410" w:rsidP="004115F2">
      <w:pPr>
        <w:spacing w:before="240" w:line="240" w:lineRule="auto"/>
      </w:pPr>
      <w:r>
        <w:t>Please attach the</w:t>
      </w:r>
      <w:r w:rsidR="009E7FAA">
        <w:t xml:space="preserve"> School-Parent Compact to this document.</w:t>
      </w:r>
    </w:p>
    <w:p w:rsidR="004115F2" w:rsidRDefault="004115F2" w:rsidP="004115F2">
      <w:pPr>
        <w:spacing w:before="240" w:line="240" w:lineRule="auto"/>
      </w:pPr>
      <w:r>
        <w:t xml:space="preserve">This policy was adopted </w:t>
      </w:r>
      <w:r w:rsidRPr="006A40AC">
        <w:t>by the</w:t>
      </w:r>
      <w:r w:rsidR="006A40AC">
        <w:t xml:space="preserve"> </w:t>
      </w:r>
      <w:r w:rsidR="0027645A" w:rsidRPr="00C16933">
        <w:rPr>
          <w:shd w:val="clear" w:color="auto" w:fill="D0CECE" w:themeFill="background2" w:themeFillShade="E6"/>
        </w:rPr>
        <w:t>(</w:t>
      </w:r>
      <w:r w:rsidR="00506FF2" w:rsidRPr="00C16933">
        <w:rPr>
          <w:shd w:val="clear" w:color="auto" w:fill="D0CECE" w:themeFill="background2" w:themeFillShade="E6"/>
        </w:rPr>
        <w:t xml:space="preserve">type </w:t>
      </w:r>
      <w:r w:rsidRPr="00C16933">
        <w:rPr>
          <w:shd w:val="clear" w:color="auto" w:fill="D0CECE" w:themeFill="background2" w:themeFillShade="E6"/>
        </w:rPr>
        <w:t>name of the school</w:t>
      </w:r>
      <w:r w:rsidR="0027645A" w:rsidRPr="00C16933">
        <w:rPr>
          <w:shd w:val="clear" w:color="auto" w:fill="D0CECE" w:themeFill="background2" w:themeFillShade="E6"/>
        </w:rPr>
        <w:t>)</w:t>
      </w:r>
      <w:r>
        <w:t xml:space="preserve"> on </w:t>
      </w:r>
      <w:r w:rsidR="0027645A" w:rsidRPr="00C16933">
        <w:rPr>
          <w:shd w:val="clear" w:color="auto" w:fill="D0CECE" w:themeFill="background2" w:themeFillShade="E6"/>
        </w:rPr>
        <w:t>(</w:t>
      </w:r>
      <w:r w:rsidR="00506FF2" w:rsidRPr="00C16933">
        <w:rPr>
          <w:shd w:val="clear" w:color="auto" w:fill="D0CECE" w:themeFill="background2" w:themeFillShade="E6"/>
        </w:rPr>
        <w:t xml:space="preserve">insert </w:t>
      </w:r>
      <w:r w:rsidRPr="00C16933">
        <w:rPr>
          <w:shd w:val="clear" w:color="auto" w:fill="D0CECE" w:themeFill="background2" w:themeFillShade="E6"/>
        </w:rPr>
        <w:t>d</w:t>
      </w:r>
      <w:r w:rsidR="00506FF2" w:rsidRPr="00C16933">
        <w:rPr>
          <w:shd w:val="clear" w:color="auto" w:fill="D0CECE" w:themeFill="background2" w:themeFillShade="E6"/>
        </w:rPr>
        <w:t>a</w:t>
      </w:r>
      <w:r w:rsidRPr="00C16933">
        <w:rPr>
          <w:shd w:val="clear" w:color="auto" w:fill="D0CECE" w:themeFill="background2" w:themeFillShade="E6"/>
        </w:rPr>
        <w:t>te</w:t>
      </w:r>
      <w:r w:rsidR="0027645A" w:rsidRPr="00C16933">
        <w:rPr>
          <w:shd w:val="clear" w:color="auto" w:fill="D0CECE" w:themeFill="background2" w:themeFillShade="E6"/>
        </w:rPr>
        <w:t>)</w:t>
      </w:r>
      <w:r>
        <w:t xml:space="preserve"> and will be in effect for the period of</w:t>
      </w:r>
      <w:r w:rsidR="00506FF2">
        <w:t xml:space="preserve"> </w:t>
      </w:r>
      <w:r w:rsidR="0027645A" w:rsidRPr="00C16933">
        <w:rPr>
          <w:shd w:val="clear" w:color="auto" w:fill="D0CECE" w:themeFill="background2" w:themeFillShade="E6"/>
        </w:rPr>
        <w:t>(</w:t>
      </w:r>
      <w:r w:rsidR="00E25456" w:rsidRPr="00C16933">
        <w:rPr>
          <w:shd w:val="clear" w:color="auto" w:fill="D0CECE" w:themeFill="background2" w:themeFillShade="E6"/>
        </w:rPr>
        <w:t xml:space="preserve">enter time period </w:t>
      </w:r>
      <w:r w:rsidR="00FE1C32" w:rsidRPr="00C16933">
        <w:rPr>
          <w:shd w:val="clear" w:color="auto" w:fill="D0CECE" w:themeFill="background2" w:themeFillShade="E6"/>
        </w:rPr>
        <w:t>the</w:t>
      </w:r>
      <w:r w:rsidR="00E25456" w:rsidRPr="00C16933">
        <w:rPr>
          <w:shd w:val="clear" w:color="auto" w:fill="D0CECE" w:themeFill="background2" w:themeFillShade="E6"/>
        </w:rPr>
        <w:t xml:space="preserve"> policy</w:t>
      </w:r>
      <w:r w:rsidR="00FE1C32" w:rsidRPr="00C16933">
        <w:rPr>
          <w:shd w:val="clear" w:color="auto" w:fill="D0CECE" w:themeFill="background2" w:themeFillShade="E6"/>
        </w:rPr>
        <w:t xml:space="preserve"> is in effect here</w:t>
      </w:r>
      <w:r w:rsidR="0027645A" w:rsidRPr="00C16933">
        <w:rPr>
          <w:shd w:val="clear" w:color="auto" w:fill="D0CECE" w:themeFill="background2" w:themeFillShade="E6"/>
        </w:rPr>
        <w:t>)</w:t>
      </w:r>
      <w:r w:rsidR="00E25456">
        <w:rPr>
          <w:noProof/>
        </w:rPr>
        <w:t>.</w:t>
      </w:r>
    </w:p>
    <w:p w:rsidR="004115F2" w:rsidRDefault="004115F2" w:rsidP="00D91D43">
      <w:pPr>
        <w:spacing w:before="240" w:after="360" w:line="240" w:lineRule="auto"/>
        <w:rPr>
          <w:noProof/>
        </w:rPr>
      </w:pPr>
      <w:r>
        <w:t>The school will distribute the policy to all parents</w:t>
      </w:r>
      <w:r w:rsidR="006C664E">
        <w:t xml:space="preserve"> of students</w:t>
      </w:r>
      <w:r>
        <w:t xml:space="preserve"> participating in</w:t>
      </w:r>
      <w:r w:rsidR="006C664E">
        <w:t xml:space="preserve"> the</w:t>
      </w:r>
      <w:r>
        <w:t xml:space="preserve"> Title I, Part A </w:t>
      </w:r>
      <w:r w:rsidR="006C664E">
        <w:t>program</w:t>
      </w:r>
      <w:r>
        <w:t xml:space="preserve"> on, or </w:t>
      </w:r>
      <w:r w:rsidRPr="00506FF2">
        <w:t>before</w:t>
      </w:r>
      <w:r w:rsidR="006C664E" w:rsidRPr="00895476">
        <w:t>:</w:t>
      </w:r>
      <w:r w:rsidR="00E7303A" w:rsidRPr="00895476">
        <w:rPr>
          <w:noProof/>
        </w:rPr>
        <w:t xml:space="preserve"> </w:t>
      </w:r>
      <w:r w:rsidR="0027645A" w:rsidRPr="00C16933">
        <w:rPr>
          <w:noProof/>
          <w:shd w:val="clear" w:color="auto" w:fill="D0CECE" w:themeFill="background2" w:themeFillShade="E6"/>
        </w:rPr>
        <w:t>(</w:t>
      </w:r>
      <w:r w:rsidR="00895476" w:rsidRPr="00C16933">
        <w:rPr>
          <w:noProof/>
          <w:shd w:val="clear" w:color="auto" w:fill="D0CECE" w:themeFill="background2" w:themeFillShade="E6"/>
        </w:rPr>
        <w:t>add date</w:t>
      </w:r>
      <w:r w:rsidR="00FE1C32" w:rsidRPr="00C16933">
        <w:rPr>
          <w:noProof/>
          <w:shd w:val="clear" w:color="auto" w:fill="D0CECE" w:themeFill="background2" w:themeFillShade="E6"/>
        </w:rPr>
        <w:t xml:space="preserve"> here</w:t>
      </w:r>
      <w:r w:rsidR="0027645A" w:rsidRPr="00C16933">
        <w:rPr>
          <w:noProof/>
          <w:shd w:val="clear" w:color="auto" w:fill="D0CECE" w:themeFill="background2" w:themeFillShade="E6"/>
        </w:rPr>
        <w:t>)</w:t>
      </w:r>
      <w:r w:rsidR="00895476" w:rsidRPr="00C16933">
        <w:rPr>
          <w:noProof/>
          <w:shd w:val="clear" w:color="auto" w:fill="D0CECE" w:themeFill="background2" w:themeFillShade="E6"/>
        </w:rPr>
        <w:t>.</w:t>
      </w:r>
    </w:p>
    <w:p w:rsidR="00B961E6" w:rsidRDefault="00B961E6" w:rsidP="00B9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ind w:right="5670"/>
        <w:rPr>
          <w:rFonts w:eastAsia="Times New Roman" w:cs="Arial"/>
          <w:szCs w:val="24"/>
        </w:rPr>
      </w:pPr>
      <w:r>
        <w:t>Type signature here.</w:t>
      </w:r>
    </w:p>
    <w:p w:rsidR="00FE1C32" w:rsidRDefault="00FE1C32" w:rsidP="00895476">
      <w:pPr>
        <w:spacing w:before="240" w:after="0" w:line="240" w:lineRule="auto"/>
        <w:rPr>
          <w:noProof/>
        </w:rPr>
        <w:sectPr w:rsidR="00FE1C32" w:rsidSect="00F46EB6">
          <w:footerReference w:type="default" r:id="rId8"/>
          <w:footerReference w:type="first" r:id="rId9"/>
          <w:pgSz w:w="12240" w:h="15840"/>
          <w:pgMar w:top="1440" w:right="1530" w:bottom="1260" w:left="1440" w:header="720" w:footer="720" w:gutter="0"/>
          <w:cols w:space="720"/>
          <w:titlePg/>
          <w:docGrid w:linePitch="360"/>
        </w:sectPr>
      </w:pPr>
    </w:p>
    <w:p w:rsidR="004115F2" w:rsidRPr="006804AA" w:rsidRDefault="004115F2" w:rsidP="00D91D43">
      <w:pPr>
        <w:spacing w:after="240" w:line="240" w:lineRule="auto"/>
        <w:rPr>
          <w:b/>
        </w:rPr>
      </w:pPr>
      <w:r w:rsidRPr="006804AA">
        <w:rPr>
          <w:b/>
        </w:rPr>
        <w:t>Signature of Authorized Official</w:t>
      </w:r>
    </w:p>
    <w:p w:rsidR="004115F2" w:rsidRPr="00C16933" w:rsidRDefault="00C16933" w:rsidP="00D9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/>
        <w:rPr>
          <w:rFonts w:eastAsia="Times New Roman" w:cs="Arial"/>
          <w:szCs w:val="24"/>
        </w:rPr>
      </w:pPr>
      <w:r>
        <w:t>Enter date approved.</w:t>
      </w:r>
    </w:p>
    <w:p w:rsidR="0009468F" w:rsidRDefault="004115F2" w:rsidP="0009468F">
      <w:pPr>
        <w:spacing w:after="480" w:line="240" w:lineRule="auto"/>
        <w:ind w:right="-6030"/>
      </w:pPr>
      <w:r w:rsidRPr="006804AA">
        <w:rPr>
          <w:b/>
        </w:rPr>
        <w:t>Date</w:t>
      </w:r>
      <w:r w:rsidR="0009468F" w:rsidRPr="0009468F">
        <w:t xml:space="preserve"> </w:t>
      </w:r>
    </w:p>
    <w:p w:rsidR="0009468F" w:rsidRDefault="0009468F" w:rsidP="0009468F">
      <w:pPr>
        <w:spacing w:after="0" w:line="240" w:lineRule="auto"/>
        <w:ind w:right="-6030"/>
      </w:pPr>
      <w:r>
        <w:lastRenderedPageBreak/>
        <w:t>California Department of Education</w:t>
      </w:r>
    </w:p>
    <w:p w:rsidR="0009468F" w:rsidRPr="00EC592D" w:rsidRDefault="009E7FAA" w:rsidP="0009468F">
      <w:pPr>
        <w:spacing w:after="0" w:line="240" w:lineRule="auto"/>
        <w:ind w:right="-6030"/>
      </w:pPr>
      <w:r>
        <w:t xml:space="preserve">July </w:t>
      </w:r>
      <w:r w:rsidR="0009468F">
        <w:t>2018</w:t>
      </w:r>
    </w:p>
    <w:sectPr w:rsidR="0009468F" w:rsidRPr="00EC592D" w:rsidSect="00C16933">
      <w:type w:val="continuous"/>
      <w:pgSz w:w="12240" w:h="15840"/>
      <w:pgMar w:top="1440" w:right="70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91" w:rsidRDefault="003F0591" w:rsidP="00057957">
      <w:pPr>
        <w:spacing w:after="0" w:line="240" w:lineRule="auto"/>
      </w:pPr>
      <w:r>
        <w:separator/>
      </w:r>
    </w:p>
  </w:endnote>
  <w:endnote w:type="continuationSeparator" w:id="0">
    <w:p w:rsidR="003F0591" w:rsidRDefault="003F0591" w:rsidP="0005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D58" w:rsidRDefault="001F7FB1" w:rsidP="007F5303">
    <w:pPr>
      <w:pStyle w:val="Footer"/>
      <w:jc w:val="center"/>
    </w:pPr>
    <w:sdt>
      <w:sdtPr>
        <w:id w:val="-12814922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6D58">
          <w:fldChar w:fldCharType="begin"/>
        </w:r>
        <w:r w:rsidR="00FB6D58">
          <w:instrText xml:space="preserve"> PAGE   \* MERGEFORMAT </w:instrText>
        </w:r>
        <w:r w:rsidR="00FB6D58">
          <w:fldChar w:fldCharType="separate"/>
        </w:r>
        <w:r>
          <w:rPr>
            <w:noProof/>
          </w:rPr>
          <w:t>2</w:t>
        </w:r>
        <w:r w:rsidR="00FB6D58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090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EDE" w:rsidRDefault="009F2EDE" w:rsidP="007F53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F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91" w:rsidRDefault="003F0591" w:rsidP="00057957">
      <w:pPr>
        <w:spacing w:after="0" w:line="240" w:lineRule="auto"/>
      </w:pPr>
      <w:r>
        <w:separator/>
      </w:r>
    </w:p>
  </w:footnote>
  <w:footnote w:type="continuationSeparator" w:id="0">
    <w:p w:rsidR="003F0591" w:rsidRDefault="003F0591" w:rsidP="00057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4231C"/>
    <w:multiLevelType w:val="hybridMultilevel"/>
    <w:tmpl w:val="5BB8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941BD"/>
    <w:multiLevelType w:val="hybridMultilevel"/>
    <w:tmpl w:val="89A0232C"/>
    <w:lvl w:ilvl="0" w:tplc="66F2E1DE">
      <w:numFmt w:val="bullet"/>
      <w:lvlText w:val="•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6EF10DB"/>
    <w:multiLevelType w:val="hybridMultilevel"/>
    <w:tmpl w:val="BBFE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263F8"/>
    <w:multiLevelType w:val="hybridMultilevel"/>
    <w:tmpl w:val="EBD4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F1536"/>
    <w:multiLevelType w:val="hybridMultilevel"/>
    <w:tmpl w:val="B518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E48A4"/>
    <w:multiLevelType w:val="hybridMultilevel"/>
    <w:tmpl w:val="E2F2E3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D374519"/>
    <w:multiLevelType w:val="hybridMultilevel"/>
    <w:tmpl w:val="034CC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B1EE1"/>
    <w:multiLevelType w:val="hybridMultilevel"/>
    <w:tmpl w:val="B9B84E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6"/>
    <w:rsid w:val="00005A63"/>
    <w:rsid w:val="000468AB"/>
    <w:rsid w:val="00057957"/>
    <w:rsid w:val="0009468F"/>
    <w:rsid w:val="000A1994"/>
    <w:rsid w:val="000C51E5"/>
    <w:rsid w:val="000C6C71"/>
    <w:rsid w:val="00137BCE"/>
    <w:rsid w:val="00154D8B"/>
    <w:rsid w:val="00161CF4"/>
    <w:rsid w:val="00164B9C"/>
    <w:rsid w:val="001657E5"/>
    <w:rsid w:val="001A0CA5"/>
    <w:rsid w:val="001B26B6"/>
    <w:rsid w:val="001D46C5"/>
    <w:rsid w:val="001F506E"/>
    <w:rsid w:val="001F7FB1"/>
    <w:rsid w:val="0024524B"/>
    <w:rsid w:val="00254C89"/>
    <w:rsid w:val="00267432"/>
    <w:rsid w:val="0027645A"/>
    <w:rsid w:val="002E4CB5"/>
    <w:rsid w:val="00304143"/>
    <w:rsid w:val="003170D3"/>
    <w:rsid w:val="00322765"/>
    <w:rsid w:val="00336EEE"/>
    <w:rsid w:val="00345A3A"/>
    <w:rsid w:val="00371516"/>
    <w:rsid w:val="003748D3"/>
    <w:rsid w:val="0038319C"/>
    <w:rsid w:val="003A2A56"/>
    <w:rsid w:val="003A5076"/>
    <w:rsid w:val="003B1211"/>
    <w:rsid w:val="003B3BF0"/>
    <w:rsid w:val="003B4DAD"/>
    <w:rsid w:val="003C521A"/>
    <w:rsid w:val="003E6C98"/>
    <w:rsid w:val="003F0591"/>
    <w:rsid w:val="003F49B3"/>
    <w:rsid w:val="004115F2"/>
    <w:rsid w:val="004678CA"/>
    <w:rsid w:val="004713FA"/>
    <w:rsid w:val="00472E7C"/>
    <w:rsid w:val="00475B7D"/>
    <w:rsid w:val="00490048"/>
    <w:rsid w:val="004D1D9B"/>
    <w:rsid w:val="004E0334"/>
    <w:rsid w:val="004F6C38"/>
    <w:rsid w:val="004F6DEC"/>
    <w:rsid w:val="00506FF2"/>
    <w:rsid w:val="005130F8"/>
    <w:rsid w:val="005200E4"/>
    <w:rsid w:val="00542405"/>
    <w:rsid w:val="00560DCB"/>
    <w:rsid w:val="00561DA6"/>
    <w:rsid w:val="0057628D"/>
    <w:rsid w:val="00596AA0"/>
    <w:rsid w:val="005C38C8"/>
    <w:rsid w:val="005D63E9"/>
    <w:rsid w:val="00604EAC"/>
    <w:rsid w:val="00607903"/>
    <w:rsid w:val="0062140C"/>
    <w:rsid w:val="0064048C"/>
    <w:rsid w:val="00654FD6"/>
    <w:rsid w:val="0065520C"/>
    <w:rsid w:val="0066607C"/>
    <w:rsid w:val="006804AA"/>
    <w:rsid w:val="00686DD4"/>
    <w:rsid w:val="00690A22"/>
    <w:rsid w:val="00696113"/>
    <w:rsid w:val="006A40AC"/>
    <w:rsid w:val="006C4FAA"/>
    <w:rsid w:val="006C664E"/>
    <w:rsid w:val="006D39CA"/>
    <w:rsid w:val="006F45F9"/>
    <w:rsid w:val="006F697D"/>
    <w:rsid w:val="00740A6E"/>
    <w:rsid w:val="007428B8"/>
    <w:rsid w:val="00742E68"/>
    <w:rsid w:val="007505F8"/>
    <w:rsid w:val="007729DB"/>
    <w:rsid w:val="00782A33"/>
    <w:rsid w:val="00797043"/>
    <w:rsid w:val="007B2056"/>
    <w:rsid w:val="007B3C17"/>
    <w:rsid w:val="007C4A29"/>
    <w:rsid w:val="007C54BE"/>
    <w:rsid w:val="007D5A42"/>
    <w:rsid w:val="007F5303"/>
    <w:rsid w:val="00813921"/>
    <w:rsid w:val="00834C65"/>
    <w:rsid w:val="00855224"/>
    <w:rsid w:val="00880933"/>
    <w:rsid w:val="00886410"/>
    <w:rsid w:val="00890AF6"/>
    <w:rsid w:val="00895476"/>
    <w:rsid w:val="008B7C99"/>
    <w:rsid w:val="008D1C4E"/>
    <w:rsid w:val="008D5F27"/>
    <w:rsid w:val="008F4536"/>
    <w:rsid w:val="008F6696"/>
    <w:rsid w:val="00916957"/>
    <w:rsid w:val="00931631"/>
    <w:rsid w:val="00943BFC"/>
    <w:rsid w:val="00961FE0"/>
    <w:rsid w:val="009850E0"/>
    <w:rsid w:val="009A265D"/>
    <w:rsid w:val="009C4266"/>
    <w:rsid w:val="009E0814"/>
    <w:rsid w:val="009E7FAA"/>
    <w:rsid w:val="009F2EDE"/>
    <w:rsid w:val="00A05062"/>
    <w:rsid w:val="00A40214"/>
    <w:rsid w:val="00A40A73"/>
    <w:rsid w:val="00A51030"/>
    <w:rsid w:val="00A55F61"/>
    <w:rsid w:val="00A75AFF"/>
    <w:rsid w:val="00AA0990"/>
    <w:rsid w:val="00AB6552"/>
    <w:rsid w:val="00AD037C"/>
    <w:rsid w:val="00AE3244"/>
    <w:rsid w:val="00AE37D3"/>
    <w:rsid w:val="00AE4533"/>
    <w:rsid w:val="00AF7B69"/>
    <w:rsid w:val="00B16905"/>
    <w:rsid w:val="00B42988"/>
    <w:rsid w:val="00B56B21"/>
    <w:rsid w:val="00B73BFF"/>
    <w:rsid w:val="00B76451"/>
    <w:rsid w:val="00B961E6"/>
    <w:rsid w:val="00BA332D"/>
    <w:rsid w:val="00BA3BF6"/>
    <w:rsid w:val="00BB5414"/>
    <w:rsid w:val="00BC6231"/>
    <w:rsid w:val="00BF1E6D"/>
    <w:rsid w:val="00BF1EE6"/>
    <w:rsid w:val="00C16933"/>
    <w:rsid w:val="00C217FE"/>
    <w:rsid w:val="00C26F10"/>
    <w:rsid w:val="00C5052C"/>
    <w:rsid w:val="00C92C07"/>
    <w:rsid w:val="00C93ADB"/>
    <w:rsid w:val="00CC0A9F"/>
    <w:rsid w:val="00D03870"/>
    <w:rsid w:val="00D47DAB"/>
    <w:rsid w:val="00D90A2C"/>
    <w:rsid w:val="00D91D43"/>
    <w:rsid w:val="00DA26EA"/>
    <w:rsid w:val="00DC0396"/>
    <w:rsid w:val="00DD64C5"/>
    <w:rsid w:val="00DF5EAA"/>
    <w:rsid w:val="00E25456"/>
    <w:rsid w:val="00E2765B"/>
    <w:rsid w:val="00E41797"/>
    <w:rsid w:val="00E513CE"/>
    <w:rsid w:val="00E66A9A"/>
    <w:rsid w:val="00E7303A"/>
    <w:rsid w:val="00E911BC"/>
    <w:rsid w:val="00E91744"/>
    <w:rsid w:val="00EC592D"/>
    <w:rsid w:val="00F340E1"/>
    <w:rsid w:val="00F46EB6"/>
    <w:rsid w:val="00F777D8"/>
    <w:rsid w:val="00FB6D58"/>
    <w:rsid w:val="00FC557B"/>
    <w:rsid w:val="00FE1C32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6E257D2-89FD-4E46-A071-FDD0E6E0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137BCE"/>
    <w:pPr>
      <w:keepNext/>
      <w:keepLines/>
      <w:spacing w:before="160"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137BCE"/>
    <w:pPr>
      <w:keepNext/>
      <w:keepLines/>
      <w:spacing w:before="16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BC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7BCE"/>
    <w:rPr>
      <w:rFonts w:ascii="Arial" w:eastAsiaTheme="majorEastAsia" w:hAnsi="Arial" w:cstheme="majorBidi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locked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PlaceholderText">
    <w:name w:val="Placeholder Text"/>
    <w:basedOn w:val="DefaultParagraphFont"/>
    <w:uiPriority w:val="99"/>
    <w:semiHidden/>
    <w:locked/>
    <w:rsid w:val="00813921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81392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locked/>
    <w:rsid w:val="00E911BC"/>
    <w:pPr>
      <w:spacing w:after="0" w:line="240" w:lineRule="auto"/>
      <w:ind w:left="720"/>
      <w:contextualSpacing/>
    </w:pPr>
    <w:rPr>
      <w:rFonts w:eastAsia="Calibri" w:cs="Times New Roman"/>
      <w:b/>
      <w:szCs w:val="28"/>
    </w:rPr>
  </w:style>
  <w:style w:type="table" w:styleId="TableGrid">
    <w:name w:val="Table Grid"/>
    <w:basedOn w:val="TableNormal"/>
    <w:uiPriority w:val="39"/>
    <w:locked/>
    <w:rsid w:val="0000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A0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A0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06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0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06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0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5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5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5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57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C4A29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A1E3-14F5-4814-B382-1897694C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4532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and Family Engagement Policy</vt:lpstr>
    </vt:vector>
  </TitlesOfParts>
  <Company>CA Department of Education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and Family Engagement Policy</dc:title>
  <dc:subject>School Level Parent and Family Engagement Policy</dc:subject>
  <dc:creator>Janine Clements</dc:creator>
  <cp:keywords/>
  <dc:description/>
  <cp:lastModifiedBy>Kreger, Paula</cp:lastModifiedBy>
  <cp:revision>2</cp:revision>
  <cp:lastPrinted>2018-07-12T19:58:00Z</cp:lastPrinted>
  <dcterms:created xsi:type="dcterms:W3CDTF">2020-08-17T15:48:00Z</dcterms:created>
  <dcterms:modified xsi:type="dcterms:W3CDTF">2020-08-17T15:48:00Z</dcterms:modified>
</cp:coreProperties>
</file>