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E4F" w:rsidRDefault="00BD7555" w:rsidP="00972B5B">
      <w:pPr>
        <w:jc w:val="center"/>
        <w:rPr>
          <w:rFonts w:ascii="Arial" w:hAnsi="Arial"/>
          <w:b/>
          <w:i/>
          <w:sz w:val="7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5pt;height:125.25pt">
            <v:imagedata r:id="rId8" o:title="A+ Logo Rev2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13.35pt;margin-top:-38.8pt;width:6pt;height:18pt;flip:x y;z-index:1;mso-position-horizontal-relative:text;mso-position-vertical-relative:text" stroked="f">
            <v:textbox style="mso-next-textbox:#_x0000_s1034">
              <w:txbxContent>
                <w:p w:rsidR="00843C35" w:rsidRDefault="00843C35">
                  <w:pPr>
                    <w:pStyle w:val="Heading2"/>
                    <w:rPr>
                      <w:b/>
                      <w:bCs/>
                      <w:i w:val="0"/>
                      <w:iCs w:val="0"/>
                      <w:spacing w:val="0"/>
                      <w:sz w:val="40"/>
                    </w:rPr>
                  </w:pPr>
                </w:p>
                <w:p w:rsidR="00843C35" w:rsidRDefault="00843C35"/>
              </w:txbxContent>
            </v:textbox>
          </v:shape>
        </w:pict>
      </w:r>
    </w:p>
    <w:p w:rsidR="00E17E4F" w:rsidRDefault="00E17E4F">
      <w:pPr>
        <w:rPr>
          <w:rFonts w:ascii="Arial" w:hAnsi="Arial"/>
          <w:b/>
          <w:i/>
        </w:rPr>
      </w:pPr>
    </w:p>
    <w:p w:rsidR="00E17E4F" w:rsidRDefault="00E17E4F">
      <w:pPr>
        <w:rPr>
          <w:rFonts w:ascii="Arial" w:hAnsi="Arial"/>
          <w:b/>
          <w:i/>
        </w:rPr>
      </w:pPr>
    </w:p>
    <w:p w:rsidR="007B20AF" w:rsidRPr="007B20AF" w:rsidRDefault="007B20AF">
      <w:pPr>
        <w:rPr>
          <w:rFonts w:ascii="Arial" w:hAnsi="Arial"/>
          <w:b/>
          <w:i/>
          <w:sz w:val="28"/>
          <w:szCs w:val="28"/>
        </w:rPr>
      </w:pPr>
    </w:p>
    <w:p w:rsidR="00E17E4F" w:rsidRPr="007B20AF" w:rsidRDefault="007B20AF" w:rsidP="00972B5B">
      <w:pPr>
        <w:spacing w:line="260" w:lineRule="exac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A+ </w:t>
      </w:r>
      <w:r w:rsidR="00C75127">
        <w:rPr>
          <w:rFonts w:ascii="Arial" w:hAnsi="Arial" w:cs="Arial"/>
          <w:b/>
          <w:sz w:val="28"/>
          <w:szCs w:val="28"/>
        </w:rPr>
        <w:t>Scholarship</w:t>
      </w:r>
      <w:r>
        <w:rPr>
          <w:rFonts w:ascii="Arial" w:hAnsi="Arial" w:cs="Arial"/>
          <w:b/>
          <w:sz w:val="28"/>
          <w:szCs w:val="28"/>
        </w:rPr>
        <w:t xml:space="preserve"> P</w:t>
      </w:r>
      <w:r w:rsidR="00C75127">
        <w:rPr>
          <w:rFonts w:ascii="Arial" w:hAnsi="Arial" w:cs="Arial"/>
          <w:b/>
          <w:sz w:val="28"/>
          <w:szCs w:val="28"/>
        </w:rPr>
        <w:t>rogram</w:t>
      </w:r>
    </w:p>
    <w:p w:rsidR="00972B5B" w:rsidRPr="007B20AF" w:rsidRDefault="00972B5B" w:rsidP="00972B5B">
      <w:pPr>
        <w:spacing w:line="260" w:lineRule="exact"/>
        <w:jc w:val="center"/>
        <w:rPr>
          <w:rFonts w:ascii="Arial" w:hAnsi="Arial" w:cs="Arial"/>
          <w:b/>
          <w:sz w:val="24"/>
          <w:szCs w:val="24"/>
        </w:rPr>
      </w:pPr>
    </w:p>
    <w:p w:rsidR="00972B5B" w:rsidRPr="007B20AF" w:rsidRDefault="00972B5B" w:rsidP="00972B5B">
      <w:pPr>
        <w:spacing w:line="260" w:lineRule="exact"/>
        <w:jc w:val="center"/>
        <w:rPr>
          <w:rFonts w:ascii="Arial" w:hAnsi="Arial" w:cs="Arial"/>
          <w:b/>
          <w:sz w:val="24"/>
          <w:szCs w:val="24"/>
        </w:rPr>
      </w:pPr>
    </w:p>
    <w:p w:rsidR="00CE65CD" w:rsidRPr="007B20AF" w:rsidRDefault="00CE65CD" w:rsidP="00972B5B">
      <w:pPr>
        <w:spacing w:line="260" w:lineRule="exact"/>
        <w:jc w:val="center"/>
        <w:rPr>
          <w:rFonts w:ascii="Arial" w:hAnsi="Arial" w:cs="Arial"/>
          <w:b/>
          <w:sz w:val="24"/>
          <w:szCs w:val="24"/>
        </w:rPr>
      </w:pPr>
    </w:p>
    <w:p w:rsidR="00E17E4F" w:rsidRPr="007B20AF" w:rsidRDefault="00972B5B" w:rsidP="00972B5B">
      <w:pPr>
        <w:spacing w:line="260" w:lineRule="exact"/>
        <w:rPr>
          <w:rFonts w:ascii="Arial" w:hAnsi="Arial" w:cs="Arial"/>
          <w:b/>
          <w:sz w:val="24"/>
          <w:u w:val="single"/>
        </w:rPr>
      </w:pPr>
      <w:r w:rsidRPr="007B20AF">
        <w:rPr>
          <w:rFonts w:ascii="Arial" w:hAnsi="Arial" w:cs="Arial"/>
          <w:b/>
          <w:sz w:val="24"/>
          <w:szCs w:val="24"/>
          <w:u w:val="single"/>
        </w:rPr>
        <w:t>BACKGROUND</w:t>
      </w:r>
      <w:r w:rsidRPr="007B20AF">
        <w:rPr>
          <w:rFonts w:ascii="Arial" w:hAnsi="Arial" w:cs="Arial"/>
          <w:b/>
          <w:sz w:val="24"/>
          <w:szCs w:val="24"/>
        </w:rPr>
        <w:t>--</w:t>
      </w:r>
      <w:r w:rsidR="00E17E4F" w:rsidRPr="007B20AF">
        <w:rPr>
          <w:rFonts w:ascii="Arial" w:hAnsi="Arial" w:cs="Arial"/>
          <w:sz w:val="24"/>
        </w:rPr>
        <w:t xml:space="preserve">In April 1997 the three high schools in the </w:t>
      </w:r>
      <w:r w:rsidR="009500D9" w:rsidRPr="007B20AF">
        <w:rPr>
          <w:rFonts w:ascii="Arial" w:hAnsi="Arial" w:cs="Arial"/>
          <w:sz w:val="24"/>
        </w:rPr>
        <w:t>North Kansas City School D</w:t>
      </w:r>
      <w:r w:rsidR="00E17E4F" w:rsidRPr="007B20AF">
        <w:rPr>
          <w:rFonts w:ascii="Arial" w:hAnsi="Arial" w:cs="Arial"/>
          <w:sz w:val="24"/>
        </w:rPr>
        <w:t>istrict</w:t>
      </w:r>
      <w:r w:rsidR="004544B8" w:rsidRPr="007B20AF">
        <w:rPr>
          <w:rFonts w:ascii="Arial" w:hAnsi="Arial" w:cs="Arial"/>
          <w:sz w:val="24"/>
        </w:rPr>
        <w:t xml:space="preserve"> (North Kansas City High School, Oak Park High School and Winnetonka High School)</w:t>
      </w:r>
      <w:r w:rsidR="00234D10">
        <w:rPr>
          <w:rFonts w:ascii="Arial" w:hAnsi="Arial" w:cs="Arial"/>
          <w:sz w:val="24"/>
        </w:rPr>
        <w:t xml:space="preserve"> received A+ designation.</w:t>
      </w:r>
      <w:r w:rsidR="00E17E4F" w:rsidRPr="007B20AF">
        <w:rPr>
          <w:rFonts w:ascii="Arial" w:hAnsi="Arial" w:cs="Arial"/>
          <w:sz w:val="24"/>
        </w:rPr>
        <w:t xml:space="preserve"> </w:t>
      </w:r>
      <w:r w:rsidR="009500D9" w:rsidRPr="007B20AF">
        <w:rPr>
          <w:rFonts w:ascii="Arial" w:hAnsi="Arial" w:cs="Arial"/>
          <w:sz w:val="24"/>
        </w:rPr>
        <w:t>Our district</w:t>
      </w:r>
      <w:r w:rsidR="00E17E4F" w:rsidRPr="007B20AF">
        <w:rPr>
          <w:rFonts w:ascii="Arial" w:hAnsi="Arial" w:cs="Arial"/>
          <w:sz w:val="24"/>
        </w:rPr>
        <w:t xml:space="preserve"> was the</w:t>
      </w:r>
      <w:r w:rsidR="00E17E4F" w:rsidRPr="007B20AF">
        <w:rPr>
          <w:rFonts w:ascii="Arial" w:hAnsi="Arial" w:cs="Arial"/>
          <w:b/>
          <w:sz w:val="24"/>
        </w:rPr>
        <w:t xml:space="preserve"> </w:t>
      </w:r>
      <w:r w:rsidR="00E17E4F" w:rsidRPr="007B20AF">
        <w:rPr>
          <w:rFonts w:ascii="Arial" w:hAnsi="Arial" w:cs="Arial"/>
          <w:bCs/>
          <w:sz w:val="24"/>
        </w:rPr>
        <w:t>first multi-high school district in the</w:t>
      </w:r>
      <w:r w:rsidR="00E17E4F" w:rsidRPr="007B20AF">
        <w:rPr>
          <w:rFonts w:ascii="Arial" w:hAnsi="Arial" w:cs="Arial"/>
          <w:b/>
          <w:sz w:val="24"/>
        </w:rPr>
        <w:t xml:space="preserve"> </w:t>
      </w:r>
      <w:r w:rsidR="00CE65CD" w:rsidRPr="007B20AF">
        <w:rPr>
          <w:rFonts w:ascii="Arial" w:hAnsi="Arial" w:cs="Arial"/>
          <w:bCs/>
          <w:sz w:val="24"/>
        </w:rPr>
        <w:t>state where all high</w:t>
      </w:r>
      <w:r w:rsidR="00E17E4F" w:rsidRPr="007B20AF">
        <w:rPr>
          <w:rFonts w:ascii="Arial" w:hAnsi="Arial" w:cs="Arial"/>
          <w:bCs/>
          <w:sz w:val="24"/>
        </w:rPr>
        <w:t xml:space="preserve"> schools </w:t>
      </w:r>
      <w:r w:rsidR="00E17E4F" w:rsidRPr="007B20AF">
        <w:rPr>
          <w:rFonts w:ascii="Arial" w:hAnsi="Arial" w:cs="Arial"/>
          <w:sz w:val="24"/>
        </w:rPr>
        <w:t xml:space="preserve">were designated </w:t>
      </w:r>
      <w:r w:rsidR="00234D10">
        <w:rPr>
          <w:rFonts w:ascii="Arial" w:hAnsi="Arial" w:cs="Arial"/>
          <w:sz w:val="24"/>
        </w:rPr>
        <w:t xml:space="preserve">as A+ Schools Program schools. </w:t>
      </w:r>
      <w:r w:rsidR="00E17E4F" w:rsidRPr="007B20AF">
        <w:rPr>
          <w:rFonts w:ascii="Arial" w:hAnsi="Arial" w:cs="Arial"/>
          <w:sz w:val="24"/>
        </w:rPr>
        <w:t>The district was the first district in the Kansas City metro area to receive A+ designation</w:t>
      </w:r>
      <w:r w:rsidR="00E17E4F" w:rsidRPr="007B20AF">
        <w:rPr>
          <w:rFonts w:ascii="Arial" w:hAnsi="Arial" w:cs="Arial"/>
          <w:b/>
          <w:sz w:val="24"/>
        </w:rPr>
        <w:t xml:space="preserve">. </w:t>
      </w:r>
      <w:r w:rsidR="00F92A54" w:rsidRPr="007B20AF">
        <w:rPr>
          <w:rFonts w:ascii="Arial" w:hAnsi="Arial" w:cs="Arial"/>
          <w:sz w:val="24"/>
        </w:rPr>
        <w:t>Staley High School opened as an A+ designated school in 2008.</w:t>
      </w:r>
      <w:r w:rsidR="00E17E4F" w:rsidRPr="007B20AF">
        <w:rPr>
          <w:rFonts w:ascii="Arial" w:hAnsi="Arial" w:cs="Arial"/>
          <w:b/>
          <w:sz w:val="24"/>
        </w:rPr>
        <w:t xml:space="preserve">  </w:t>
      </w:r>
      <w:r w:rsidR="00E17E4F" w:rsidRPr="007B20AF">
        <w:rPr>
          <w:rFonts w:ascii="Arial" w:hAnsi="Arial" w:cs="Arial"/>
          <w:bCs/>
          <w:sz w:val="24"/>
        </w:rPr>
        <w:t>Each year thousands of hours of volunteer tutoring are completed and graduating seniors are able to begin a post secondary education without the wo</w:t>
      </w:r>
      <w:r w:rsidR="00CE65CD" w:rsidRPr="007B20AF">
        <w:rPr>
          <w:rFonts w:ascii="Arial" w:hAnsi="Arial" w:cs="Arial"/>
          <w:bCs/>
          <w:sz w:val="24"/>
        </w:rPr>
        <w:t>rry of how to pay for</w:t>
      </w:r>
      <w:r w:rsidR="00E17E4F" w:rsidRPr="007B20AF">
        <w:rPr>
          <w:rFonts w:ascii="Arial" w:hAnsi="Arial" w:cs="Arial"/>
          <w:bCs/>
          <w:sz w:val="24"/>
        </w:rPr>
        <w:t xml:space="preserve"> their education.  </w:t>
      </w:r>
    </w:p>
    <w:p w:rsidR="00E17E4F" w:rsidRPr="007B20AF" w:rsidRDefault="00E17E4F">
      <w:pPr>
        <w:jc w:val="both"/>
        <w:rPr>
          <w:rFonts w:ascii="Arial" w:hAnsi="Arial" w:cs="Arial"/>
          <w:b/>
          <w:sz w:val="24"/>
        </w:rPr>
      </w:pPr>
    </w:p>
    <w:p w:rsidR="00E17E4F" w:rsidRPr="007B20AF" w:rsidRDefault="00E17E4F">
      <w:pPr>
        <w:jc w:val="both"/>
        <w:rPr>
          <w:rFonts w:ascii="Arial" w:hAnsi="Arial" w:cs="Arial"/>
          <w:b/>
          <w:sz w:val="24"/>
          <w:u w:val="single"/>
        </w:rPr>
      </w:pPr>
      <w:r w:rsidRPr="007B20AF">
        <w:rPr>
          <w:rFonts w:ascii="Arial" w:hAnsi="Arial" w:cs="Arial"/>
          <w:b/>
          <w:sz w:val="24"/>
          <w:u w:val="single"/>
        </w:rPr>
        <w:t>A+ GOALS</w:t>
      </w:r>
      <w:r w:rsidR="00972B5B" w:rsidRPr="007B20AF">
        <w:rPr>
          <w:rFonts w:ascii="Arial" w:hAnsi="Arial" w:cs="Arial"/>
          <w:b/>
          <w:sz w:val="24"/>
        </w:rPr>
        <w:t>--</w:t>
      </w:r>
      <w:r w:rsidRPr="007B20AF">
        <w:rPr>
          <w:rFonts w:ascii="Arial" w:hAnsi="Arial" w:cs="Arial"/>
          <w:sz w:val="24"/>
        </w:rPr>
        <w:t>As part of Senate</w:t>
      </w:r>
      <w:r w:rsidR="003E2D28">
        <w:rPr>
          <w:rFonts w:ascii="Arial" w:hAnsi="Arial" w:cs="Arial"/>
          <w:sz w:val="24"/>
        </w:rPr>
        <w:t xml:space="preserve"> </w:t>
      </w:r>
      <w:hyperlink r:id="rId9" w:history="1">
        <w:r w:rsidRPr="00C81BC3">
          <w:rPr>
            <w:rStyle w:val="Hyperlink"/>
            <w:rFonts w:ascii="Arial" w:hAnsi="Arial" w:cs="Arial"/>
            <w:sz w:val="24"/>
          </w:rPr>
          <w:t>Bill 380</w:t>
        </w:r>
        <w:r w:rsidR="00C81BC3" w:rsidRPr="00C81BC3">
          <w:rPr>
            <w:rStyle w:val="Hyperlink"/>
            <w:rFonts w:ascii="Arial" w:hAnsi="Arial" w:cs="Arial"/>
            <w:sz w:val="24"/>
          </w:rPr>
          <w:t xml:space="preserve"> (Section 160.545)</w:t>
        </w:r>
        <w:r w:rsidRPr="00C81BC3">
          <w:rPr>
            <w:rStyle w:val="Hyperlink"/>
            <w:rFonts w:ascii="Arial" w:hAnsi="Arial" w:cs="Arial"/>
            <w:sz w:val="24"/>
          </w:rPr>
          <w:t>--</w:t>
        </w:r>
      </w:hyperlink>
      <w:r w:rsidRPr="007B20AF">
        <w:rPr>
          <w:rFonts w:ascii="Arial" w:hAnsi="Arial" w:cs="Arial"/>
          <w:sz w:val="24"/>
        </w:rPr>
        <w:t>Th</w:t>
      </w:r>
      <w:r w:rsidR="00972B5B" w:rsidRPr="007B20AF">
        <w:rPr>
          <w:rFonts w:ascii="Arial" w:hAnsi="Arial" w:cs="Arial"/>
          <w:sz w:val="24"/>
        </w:rPr>
        <w:t xml:space="preserve">e Outstanding Schools Act, the </w:t>
      </w:r>
      <w:r w:rsidR="0098753D" w:rsidRPr="007B20AF">
        <w:rPr>
          <w:rFonts w:ascii="Arial" w:hAnsi="Arial" w:cs="Arial"/>
          <w:sz w:val="24"/>
        </w:rPr>
        <w:t xml:space="preserve">Missouri </w:t>
      </w:r>
      <w:r w:rsidR="00972B5B" w:rsidRPr="007B20AF">
        <w:rPr>
          <w:rFonts w:ascii="Arial" w:hAnsi="Arial" w:cs="Arial"/>
          <w:sz w:val="24"/>
        </w:rPr>
        <w:t xml:space="preserve">Department </w:t>
      </w:r>
      <w:r w:rsidRPr="007B20AF">
        <w:rPr>
          <w:rFonts w:ascii="Arial" w:hAnsi="Arial" w:cs="Arial"/>
          <w:sz w:val="24"/>
        </w:rPr>
        <w:t>of Elementary &amp; Secondary Education instituted the A+ Schools Program.</w:t>
      </w:r>
      <w:r w:rsidR="0098753D" w:rsidRPr="007B20AF">
        <w:rPr>
          <w:rFonts w:ascii="Arial" w:hAnsi="Arial" w:cs="Arial"/>
          <w:sz w:val="24"/>
        </w:rPr>
        <w:t xml:space="preserve"> (The Missouri Department of Higher Education began to oversee the program in the school year 2010-11</w:t>
      </w:r>
      <w:r w:rsidR="00DE3E91">
        <w:rPr>
          <w:rFonts w:ascii="Arial" w:hAnsi="Arial" w:cs="Arial"/>
          <w:sz w:val="24"/>
        </w:rPr>
        <w:t xml:space="preserve"> and refer to it as the A+ Scholarship Program</w:t>
      </w:r>
      <w:r w:rsidR="0098753D" w:rsidRPr="007B20AF">
        <w:rPr>
          <w:rFonts w:ascii="Arial" w:hAnsi="Arial" w:cs="Arial"/>
          <w:sz w:val="24"/>
        </w:rPr>
        <w:t>.)</w:t>
      </w:r>
      <w:r w:rsidRPr="007B20AF">
        <w:rPr>
          <w:rFonts w:ascii="Arial" w:hAnsi="Arial" w:cs="Arial"/>
          <w:sz w:val="24"/>
        </w:rPr>
        <w:t xml:space="preserve">  The program is driven on the basis of three “A+ Schools Program Goals” which are that participating high schools will ensure:</w:t>
      </w:r>
    </w:p>
    <w:p w:rsidR="00E17E4F" w:rsidRPr="007B20AF" w:rsidRDefault="00E17E4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7B20AF">
        <w:rPr>
          <w:rFonts w:ascii="Arial" w:hAnsi="Arial" w:cs="Arial"/>
          <w:sz w:val="24"/>
        </w:rPr>
        <w:t xml:space="preserve">All students </w:t>
      </w:r>
      <w:r w:rsidR="00972B5B" w:rsidRPr="007B20AF">
        <w:rPr>
          <w:rFonts w:ascii="Arial" w:hAnsi="Arial" w:cs="Arial"/>
          <w:sz w:val="24"/>
        </w:rPr>
        <w:t xml:space="preserve">will </w:t>
      </w:r>
      <w:r w:rsidRPr="007B20AF">
        <w:rPr>
          <w:rFonts w:ascii="Arial" w:hAnsi="Arial" w:cs="Arial"/>
          <w:sz w:val="24"/>
        </w:rPr>
        <w:t>graduate from school.  Implement procedures to assist at-risk students and set goals to reduce the dropout rate to improve the quality of the state’s workforce and make Missouri more attractive to prospective business and industry.</w:t>
      </w:r>
    </w:p>
    <w:p w:rsidR="00E17E4F" w:rsidRPr="007B20AF" w:rsidRDefault="00E17E4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7B20AF">
        <w:rPr>
          <w:rFonts w:ascii="Arial" w:hAnsi="Arial" w:cs="Arial"/>
          <w:sz w:val="24"/>
        </w:rPr>
        <w:t xml:space="preserve">All students </w:t>
      </w:r>
      <w:r w:rsidR="00972B5B" w:rsidRPr="007B20AF">
        <w:rPr>
          <w:rFonts w:ascii="Arial" w:hAnsi="Arial" w:cs="Arial"/>
          <w:sz w:val="24"/>
        </w:rPr>
        <w:t xml:space="preserve">will </w:t>
      </w:r>
      <w:r w:rsidRPr="007B20AF">
        <w:rPr>
          <w:rFonts w:ascii="Arial" w:hAnsi="Arial" w:cs="Arial"/>
          <w:sz w:val="24"/>
        </w:rPr>
        <w:t xml:space="preserve">complete a selection of high school studies that is challenging and </w:t>
      </w:r>
      <w:r w:rsidR="0090726A" w:rsidRPr="007B20AF">
        <w:rPr>
          <w:rFonts w:ascii="Arial" w:hAnsi="Arial" w:cs="Arial"/>
          <w:sz w:val="24"/>
        </w:rPr>
        <w:t>has</w:t>
      </w:r>
      <w:r w:rsidRPr="007B20AF">
        <w:rPr>
          <w:rFonts w:ascii="Arial" w:hAnsi="Arial" w:cs="Arial"/>
          <w:sz w:val="24"/>
        </w:rPr>
        <w:t xml:space="preserve"> id</w:t>
      </w:r>
      <w:r w:rsidR="008B19F7" w:rsidRPr="007B20AF">
        <w:rPr>
          <w:rFonts w:ascii="Arial" w:hAnsi="Arial" w:cs="Arial"/>
          <w:sz w:val="24"/>
        </w:rPr>
        <w:t xml:space="preserve">entified learning </w:t>
      </w:r>
      <w:r w:rsidR="0061715F" w:rsidRPr="007B20AF">
        <w:rPr>
          <w:rFonts w:ascii="Arial" w:hAnsi="Arial" w:cs="Arial"/>
          <w:sz w:val="24"/>
        </w:rPr>
        <w:t>expectations;</w:t>
      </w:r>
      <w:r w:rsidR="00F676C0" w:rsidRPr="007B20AF">
        <w:rPr>
          <w:rFonts w:ascii="Arial" w:hAnsi="Arial" w:cs="Arial"/>
          <w:sz w:val="24"/>
        </w:rPr>
        <w:t xml:space="preserve"> develop</w:t>
      </w:r>
      <w:r w:rsidRPr="007B20AF">
        <w:rPr>
          <w:rFonts w:ascii="Arial" w:hAnsi="Arial" w:cs="Arial"/>
          <w:sz w:val="24"/>
        </w:rPr>
        <w:t xml:space="preserve"> competencies for every course (performance standards) to prepare students to go on for further education/training or for entrance into the workforce.</w:t>
      </w:r>
    </w:p>
    <w:p w:rsidR="00E17E4F" w:rsidRPr="007B20AF" w:rsidRDefault="00E17E4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7B20AF">
        <w:rPr>
          <w:rFonts w:ascii="Arial" w:hAnsi="Arial" w:cs="Arial"/>
          <w:sz w:val="24"/>
        </w:rPr>
        <w:t xml:space="preserve">All students proceed from high school graduation to </w:t>
      </w:r>
      <w:r w:rsidR="00972B5B" w:rsidRPr="007B20AF">
        <w:rPr>
          <w:rFonts w:ascii="Arial" w:hAnsi="Arial" w:cs="Arial"/>
          <w:sz w:val="24"/>
        </w:rPr>
        <w:t xml:space="preserve">a community </w:t>
      </w:r>
      <w:r w:rsidRPr="007B20AF">
        <w:rPr>
          <w:rFonts w:ascii="Arial" w:hAnsi="Arial" w:cs="Arial"/>
          <w:sz w:val="24"/>
        </w:rPr>
        <w:t>college</w:t>
      </w:r>
      <w:r w:rsidR="00972B5B" w:rsidRPr="007B20AF">
        <w:rPr>
          <w:rFonts w:ascii="Arial" w:hAnsi="Arial" w:cs="Arial"/>
          <w:sz w:val="24"/>
        </w:rPr>
        <w:t xml:space="preserve">, </w:t>
      </w:r>
      <w:r w:rsidRPr="007B20AF">
        <w:rPr>
          <w:rFonts w:ascii="Arial" w:hAnsi="Arial" w:cs="Arial"/>
          <w:sz w:val="24"/>
        </w:rPr>
        <w:t xml:space="preserve">post-secondary </w:t>
      </w:r>
      <w:r w:rsidR="00972B5B" w:rsidRPr="007B20AF">
        <w:rPr>
          <w:rFonts w:ascii="Arial" w:hAnsi="Arial" w:cs="Arial"/>
          <w:sz w:val="24"/>
        </w:rPr>
        <w:t>career-technical</w:t>
      </w:r>
      <w:r w:rsidRPr="007B20AF">
        <w:rPr>
          <w:rFonts w:ascii="Arial" w:hAnsi="Arial" w:cs="Arial"/>
          <w:sz w:val="24"/>
        </w:rPr>
        <w:t xml:space="preserve"> school, or high wage job with workplace skill development opportunities.  Assist students in assessing the course offerings and developing a 4-year high school plan which focuses on career awareness. </w:t>
      </w:r>
    </w:p>
    <w:p w:rsidR="00E17E4F" w:rsidRPr="007B20AF" w:rsidRDefault="00E17E4F">
      <w:pPr>
        <w:jc w:val="both"/>
        <w:rPr>
          <w:rFonts w:ascii="Arial" w:hAnsi="Arial" w:cs="Arial"/>
          <w:sz w:val="24"/>
        </w:rPr>
      </w:pPr>
    </w:p>
    <w:p w:rsidR="00E17E4F" w:rsidRPr="007B20AF" w:rsidRDefault="00E17E4F">
      <w:pPr>
        <w:rPr>
          <w:rFonts w:ascii="Arial" w:hAnsi="Arial" w:cs="Arial"/>
        </w:rPr>
      </w:pPr>
    </w:p>
    <w:p w:rsidR="00234D10" w:rsidRPr="00234D10" w:rsidRDefault="00E17E4F" w:rsidP="00234D10">
      <w:pPr>
        <w:pStyle w:val="Style"/>
      </w:pPr>
      <w:r w:rsidRPr="007B20AF">
        <w:rPr>
          <w:rFonts w:ascii="Arial" w:hAnsi="Arial" w:cs="Arial"/>
          <w:b/>
          <w:u w:val="single"/>
        </w:rPr>
        <w:t>STUDENT ELIGIBILITY</w:t>
      </w:r>
      <w:r w:rsidR="004F3029" w:rsidRPr="007B20AF">
        <w:rPr>
          <w:rFonts w:ascii="Arial" w:hAnsi="Arial" w:cs="Arial"/>
          <w:b/>
        </w:rPr>
        <w:t>--</w:t>
      </w:r>
      <w:r w:rsidR="004F3029" w:rsidRPr="007B20AF">
        <w:rPr>
          <w:rFonts w:ascii="Arial" w:hAnsi="Arial" w:cs="Arial"/>
          <w:szCs w:val="24"/>
        </w:rPr>
        <w:t xml:space="preserve"> Students who meet the </w:t>
      </w:r>
      <w:r w:rsidR="00DC21A9" w:rsidRPr="007B20AF">
        <w:rPr>
          <w:rFonts w:ascii="Arial" w:hAnsi="Arial" w:cs="Arial"/>
          <w:szCs w:val="24"/>
        </w:rPr>
        <w:t>requirements</w:t>
      </w:r>
      <w:r w:rsidR="004F3029" w:rsidRPr="007B20AF">
        <w:rPr>
          <w:rFonts w:ascii="Arial" w:hAnsi="Arial" w:cs="Arial"/>
          <w:szCs w:val="24"/>
        </w:rPr>
        <w:t xml:space="preserve"> may be eligible to have tuition paid to any Missouri public community college or career-technical school.  Funding for the Student Financial Ince</w:t>
      </w:r>
      <w:r w:rsidR="00DE3E91">
        <w:rPr>
          <w:rFonts w:ascii="Arial" w:hAnsi="Arial" w:cs="Arial"/>
          <w:szCs w:val="24"/>
        </w:rPr>
        <w:t>ntives portion of the A+ Scholarship</w:t>
      </w:r>
      <w:r w:rsidR="004F3029" w:rsidRPr="007B20AF">
        <w:rPr>
          <w:rFonts w:ascii="Arial" w:hAnsi="Arial" w:cs="Arial"/>
          <w:szCs w:val="24"/>
        </w:rPr>
        <w:t xml:space="preserve"> Program is the sole responsibility of the State of Missouri.  </w:t>
      </w:r>
      <w:r w:rsidR="00DE3E91">
        <w:rPr>
          <w:rFonts w:ascii="Arial" w:hAnsi="Arial" w:cs="Arial"/>
          <w:b/>
          <w:bCs/>
          <w:szCs w:val="24"/>
        </w:rPr>
        <w:t>The A+ Scholarship</w:t>
      </w:r>
      <w:r w:rsidR="004F3029" w:rsidRPr="007B20AF">
        <w:rPr>
          <w:rFonts w:ascii="Arial" w:hAnsi="Arial" w:cs="Arial"/>
          <w:b/>
          <w:bCs/>
          <w:szCs w:val="24"/>
        </w:rPr>
        <w:t xml:space="preserve"> Program may provide these educational incentives subject to legislative approval.  </w:t>
      </w:r>
      <w:r w:rsidR="00843C35">
        <w:rPr>
          <w:rFonts w:ascii="Arial" w:hAnsi="Arial" w:cs="Arial"/>
          <w:szCs w:val="24"/>
        </w:rPr>
        <w:t xml:space="preserve"> </w:t>
      </w:r>
      <w:r w:rsidR="00843C35" w:rsidRPr="00843C35">
        <w:rPr>
          <w:rFonts w:ascii="Arial" w:hAnsi="Arial" w:cs="Arial"/>
          <w:b/>
          <w:szCs w:val="24"/>
        </w:rPr>
        <w:t>At present, the value of the A+ sch</w:t>
      </w:r>
      <w:r w:rsidR="00D06BC4">
        <w:rPr>
          <w:rFonts w:ascii="Arial" w:hAnsi="Arial" w:cs="Arial"/>
          <w:b/>
          <w:szCs w:val="24"/>
        </w:rPr>
        <w:t>olarship is</w:t>
      </w:r>
      <w:r w:rsidR="00C258CD">
        <w:rPr>
          <w:rFonts w:ascii="Arial" w:hAnsi="Arial" w:cs="Arial"/>
          <w:b/>
          <w:szCs w:val="24"/>
        </w:rPr>
        <w:t xml:space="preserve"> approximately</w:t>
      </w:r>
      <w:r w:rsidR="00D06BC4">
        <w:rPr>
          <w:rFonts w:ascii="Arial" w:hAnsi="Arial" w:cs="Arial"/>
          <w:b/>
          <w:szCs w:val="24"/>
        </w:rPr>
        <w:t xml:space="preserve"> $</w:t>
      </w:r>
      <w:r w:rsidR="0024436D">
        <w:rPr>
          <w:rFonts w:ascii="Arial" w:hAnsi="Arial" w:cs="Arial"/>
          <w:b/>
          <w:szCs w:val="24"/>
        </w:rPr>
        <w:t>6,200</w:t>
      </w:r>
      <w:r w:rsidR="00DE3E91">
        <w:rPr>
          <w:rFonts w:ascii="Arial" w:hAnsi="Arial" w:cs="Arial"/>
          <w:b/>
          <w:szCs w:val="24"/>
        </w:rPr>
        <w:t xml:space="preserve"> for in-district high schools</w:t>
      </w:r>
      <w:r w:rsidR="0024436D">
        <w:rPr>
          <w:rFonts w:ascii="Arial" w:hAnsi="Arial" w:cs="Arial"/>
          <w:b/>
          <w:szCs w:val="24"/>
        </w:rPr>
        <w:t>.</w:t>
      </w:r>
    </w:p>
    <w:p w:rsidR="00234D10" w:rsidRDefault="00234D10" w:rsidP="00843C35">
      <w:pPr>
        <w:pStyle w:val="Style"/>
        <w:jc w:val="center"/>
        <w:rPr>
          <w:rFonts w:ascii="Arial" w:hAnsi="Arial" w:cs="Arial"/>
          <w:b/>
          <w:sz w:val="28"/>
          <w:szCs w:val="28"/>
        </w:rPr>
      </w:pPr>
    </w:p>
    <w:p w:rsidR="00234D10" w:rsidRDefault="00234D10" w:rsidP="00843C35">
      <w:pPr>
        <w:pStyle w:val="Style"/>
        <w:jc w:val="center"/>
        <w:rPr>
          <w:rFonts w:ascii="Arial" w:hAnsi="Arial" w:cs="Arial"/>
          <w:b/>
          <w:sz w:val="22"/>
          <w:szCs w:val="22"/>
        </w:rPr>
      </w:pPr>
    </w:p>
    <w:p w:rsidR="00234D10" w:rsidRDefault="00234D10" w:rsidP="00234D10">
      <w:pPr>
        <w:pStyle w:val="Style"/>
        <w:rPr>
          <w:rFonts w:ascii="Arial" w:hAnsi="Arial" w:cs="Arial"/>
          <w:b/>
          <w:sz w:val="22"/>
          <w:szCs w:val="22"/>
        </w:rPr>
      </w:pPr>
    </w:p>
    <w:p w:rsidR="00140A64" w:rsidRDefault="00140A64" w:rsidP="00843C35">
      <w:pPr>
        <w:pStyle w:val="Style"/>
        <w:jc w:val="center"/>
        <w:rPr>
          <w:rFonts w:ascii="Arial" w:hAnsi="Arial" w:cs="Arial"/>
          <w:b/>
          <w:sz w:val="22"/>
          <w:szCs w:val="22"/>
        </w:rPr>
        <w:sectPr w:rsidR="00140A64" w:rsidSect="00234D10">
          <w:footerReference w:type="default" r:id="rId10"/>
          <w:pgSz w:w="12240" w:h="15840" w:code="1"/>
          <w:pgMar w:top="288" w:right="1152" w:bottom="288" w:left="1152" w:header="720" w:footer="432" w:gutter="0"/>
          <w:cols w:space="720"/>
        </w:sectPr>
      </w:pPr>
    </w:p>
    <w:p w:rsidR="00234D10" w:rsidRDefault="00234D10" w:rsidP="00843C35">
      <w:pPr>
        <w:pStyle w:val="Style"/>
        <w:jc w:val="center"/>
        <w:rPr>
          <w:rFonts w:ascii="Arial" w:hAnsi="Arial" w:cs="Arial"/>
          <w:b/>
          <w:sz w:val="22"/>
          <w:szCs w:val="22"/>
        </w:rPr>
      </w:pPr>
    </w:p>
    <w:p w:rsidR="00972B5B" w:rsidRDefault="00843C35" w:rsidP="00843C35">
      <w:pPr>
        <w:pStyle w:val="Style"/>
        <w:jc w:val="center"/>
        <w:rPr>
          <w:rFonts w:ascii="Arial" w:hAnsi="Arial" w:cs="Arial"/>
          <w:b/>
          <w:sz w:val="22"/>
          <w:szCs w:val="22"/>
        </w:rPr>
      </w:pPr>
      <w:r w:rsidRPr="00234D10">
        <w:rPr>
          <w:rFonts w:ascii="Arial" w:hAnsi="Arial" w:cs="Arial"/>
          <w:b/>
          <w:sz w:val="22"/>
          <w:szCs w:val="22"/>
        </w:rPr>
        <w:t>A+ Requirements</w:t>
      </w:r>
    </w:p>
    <w:p w:rsidR="00866A9A" w:rsidRPr="00234D10" w:rsidRDefault="00866A9A" w:rsidP="00843C35">
      <w:pPr>
        <w:pStyle w:val="Style"/>
        <w:jc w:val="center"/>
        <w:rPr>
          <w:rFonts w:ascii="Arial" w:hAnsi="Arial" w:cs="Arial"/>
          <w:b/>
          <w:sz w:val="22"/>
          <w:szCs w:val="22"/>
        </w:rPr>
      </w:pPr>
    </w:p>
    <w:p w:rsidR="00843C35" w:rsidRPr="00234D10" w:rsidRDefault="00843C35" w:rsidP="00866A9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34D10">
        <w:rPr>
          <w:rFonts w:ascii="Arial" w:hAnsi="Arial" w:cs="Arial"/>
        </w:rPr>
        <w:t xml:space="preserve">Be a U.S. citizen, </w:t>
      </w:r>
      <w:r w:rsidR="00C1379A" w:rsidRPr="00234D10">
        <w:rPr>
          <w:rFonts w:ascii="Arial" w:hAnsi="Arial" w:cs="Arial"/>
        </w:rPr>
        <w:t>permanent resident, or lawfully present in the U.S.</w:t>
      </w:r>
    </w:p>
    <w:p w:rsidR="00843C35" w:rsidRPr="00234D10" w:rsidRDefault="00843C35" w:rsidP="00843C3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34D10">
        <w:rPr>
          <w:rFonts w:ascii="Arial" w:hAnsi="Arial" w:cs="Arial"/>
        </w:rPr>
        <w:t>Enter into a written agreement with your high school prior to graduation.</w:t>
      </w:r>
    </w:p>
    <w:p w:rsidR="00843C35" w:rsidRPr="00234D10" w:rsidRDefault="00843C35" w:rsidP="00843C3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34D10">
        <w:rPr>
          <w:rFonts w:ascii="Arial" w:hAnsi="Arial" w:cs="Arial"/>
        </w:rPr>
        <w:t>Attend a</w:t>
      </w:r>
      <w:r w:rsidR="00A86162">
        <w:rPr>
          <w:rFonts w:ascii="Arial" w:hAnsi="Arial" w:cs="Arial"/>
        </w:rPr>
        <w:t xml:space="preserve"> designated A+ high school for 2</w:t>
      </w:r>
      <w:bookmarkStart w:id="0" w:name="_GoBack"/>
      <w:bookmarkEnd w:id="0"/>
      <w:r w:rsidRPr="00234D10">
        <w:rPr>
          <w:rFonts w:ascii="Arial" w:hAnsi="Arial" w:cs="Arial"/>
        </w:rPr>
        <w:t xml:space="preserve"> consecutive years immediately prior to graduation.</w:t>
      </w:r>
    </w:p>
    <w:p w:rsidR="00843C35" w:rsidRPr="00234D10" w:rsidRDefault="00843C35" w:rsidP="00843C3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34D10">
        <w:rPr>
          <w:rFonts w:ascii="Arial" w:hAnsi="Arial" w:cs="Arial"/>
        </w:rPr>
        <w:t>Graduate with an overall grade point average of 2.5 or higher on a 4.0 scale.</w:t>
      </w:r>
    </w:p>
    <w:p w:rsidR="00843C35" w:rsidRPr="00234D10" w:rsidRDefault="00843C35" w:rsidP="00843C3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34D10">
        <w:rPr>
          <w:rFonts w:ascii="Arial" w:hAnsi="Arial" w:cs="Arial"/>
        </w:rPr>
        <w:t>Have at least a 95% attendance record overall for grades 9-12.</w:t>
      </w:r>
    </w:p>
    <w:p w:rsidR="00843C35" w:rsidRPr="00234D10" w:rsidRDefault="00843C35" w:rsidP="00843C3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34D10">
        <w:rPr>
          <w:rFonts w:ascii="Arial" w:hAnsi="Arial" w:cs="Arial"/>
        </w:rPr>
        <w:t>Perform at least 50 hours of unpaid tutoring or mentoring, of which up to 25% may include job shadowing.</w:t>
      </w:r>
    </w:p>
    <w:p w:rsidR="00843C35" w:rsidRPr="00234D10" w:rsidRDefault="00843C35" w:rsidP="00843C3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34D10">
        <w:rPr>
          <w:rFonts w:ascii="Arial" w:hAnsi="Arial" w:cs="Arial"/>
        </w:rPr>
        <w:t>Maintain a record of good citizenship and avoid the unlawful use of drugs and/or alcohol.</w:t>
      </w:r>
    </w:p>
    <w:p w:rsidR="00234D10" w:rsidRPr="00234D10" w:rsidRDefault="00843C35" w:rsidP="00234D1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234D10">
        <w:rPr>
          <w:rFonts w:ascii="Arial" w:hAnsi="Arial" w:cs="Arial"/>
        </w:rPr>
        <w:t>Beginning with the high school senior class of 2015, have ac</w:t>
      </w:r>
      <w:r w:rsidR="00841037" w:rsidRPr="00234D10">
        <w:rPr>
          <w:rFonts w:ascii="Arial" w:hAnsi="Arial" w:cs="Arial"/>
        </w:rPr>
        <w:t xml:space="preserve">hieved a score of proficient or </w:t>
      </w:r>
      <w:r w:rsidRPr="00234D10">
        <w:rPr>
          <w:rFonts w:ascii="Arial" w:hAnsi="Arial" w:cs="Arial"/>
        </w:rPr>
        <w:t>advanced on t</w:t>
      </w:r>
      <w:r w:rsidR="00C1379A" w:rsidRPr="00234D10">
        <w:rPr>
          <w:rFonts w:ascii="Arial" w:hAnsi="Arial" w:cs="Arial"/>
        </w:rPr>
        <w:t>he Algebra I end of course exam or a higher level DESE approved end of course exam in the field of mathematics.</w:t>
      </w:r>
      <w:r w:rsidR="00234D10" w:rsidRPr="00234D10">
        <w:rPr>
          <w:rFonts w:ascii="Arial" w:hAnsi="Arial" w:cs="Arial"/>
          <w:vertAlign w:val="superscript"/>
        </w:rPr>
        <w:t>1</w:t>
      </w:r>
    </w:p>
    <w:p w:rsidR="00234D10" w:rsidRPr="00234D10" w:rsidRDefault="00234D10" w:rsidP="00234D10">
      <w:pPr>
        <w:rPr>
          <w:color w:val="000000"/>
          <w:sz w:val="22"/>
          <w:szCs w:val="22"/>
        </w:rPr>
      </w:pPr>
      <w:r w:rsidRPr="00234D10">
        <w:rPr>
          <w:rFonts w:ascii="Arial" w:hAnsi="Arial" w:cs="Arial"/>
          <w:color w:val="000000"/>
          <w:sz w:val="22"/>
          <w:szCs w:val="22"/>
          <w:vertAlign w:val="superscript"/>
        </w:rPr>
        <w:t xml:space="preserve">1 </w:t>
      </w:r>
      <w:r w:rsidR="0024436D">
        <w:rPr>
          <w:rFonts w:ascii="Arial" w:hAnsi="Arial" w:cs="Arial"/>
          <w:color w:val="000000"/>
          <w:sz w:val="22"/>
          <w:szCs w:val="22"/>
        </w:rPr>
        <w:t>H</w:t>
      </w:r>
      <w:r w:rsidRPr="00234D10">
        <w:rPr>
          <w:rFonts w:ascii="Arial" w:hAnsi="Arial" w:cs="Arial"/>
          <w:color w:val="000000"/>
          <w:sz w:val="22"/>
          <w:szCs w:val="22"/>
        </w:rPr>
        <w:t>igh school seniors who do not achieve a score of proficient or advanced on the Algebra I, or a higher level math, EOC must achieve one of the following standardized test scores or have a combined ACT math score and high school GPA in accordance with the following scale.</w:t>
      </w:r>
    </w:p>
    <w:p w:rsidR="00234D10" w:rsidRPr="00234D10" w:rsidRDefault="00234D10" w:rsidP="00234D10">
      <w:pPr>
        <w:rPr>
          <w:rFonts w:ascii="Calibri" w:eastAsia="Calibri" w:hAnsi="Calibri"/>
          <w:color w:val="000000"/>
          <w:sz w:val="22"/>
          <w:szCs w:val="22"/>
        </w:rPr>
      </w:pPr>
      <w:r w:rsidRPr="00234D10">
        <w:rPr>
          <w:color w:val="000000"/>
          <w:sz w:val="22"/>
          <w:szCs w:val="22"/>
        </w:rPr>
        <w:t> </w:t>
      </w:r>
    </w:p>
    <w:p w:rsidR="00234D10" w:rsidRPr="00234D10" w:rsidRDefault="00234D10" w:rsidP="00234D10">
      <w:pPr>
        <w:rPr>
          <w:color w:val="000000"/>
          <w:sz w:val="22"/>
          <w:szCs w:val="22"/>
        </w:rPr>
      </w:pPr>
      <w:r w:rsidRPr="00234D10">
        <w:rPr>
          <w:i/>
          <w:iCs/>
          <w:color w:val="000000"/>
          <w:sz w:val="22"/>
          <w:szCs w:val="22"/>
        </w:rPr>
        <w:t>ACT Math/High School GPA Scale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756"/>
        <w:gridCol w:w="606"/>
        <w:gridCol w:w="1804"/>
      </w:tblGrid>
      <w:tr w:rsidR="00234D10" w:rsidRPr="00234D10" w:rsidTr="00234D10">
        <w:tc>
          <w:tcPr>
            <w:tcW w:w="1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b/>
                <w:bCs/>
                <w:sz w:val="22"/>
                <w:szCs w:val="22"/>
              </w:rPr>
              <w:t>ACT Math Score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b/>
                <w:bCs/>
                <w:sz w:val="22"/>
                <w:szCs w:val="22"/>
              </w:rPr>
              <w:t>High School GPA</w:t>
            </w:r>
          </w:p>
        </w:tc>
      </w:tr>
      <w:tr w:rsidR="00234D10" w:rsidRPr="00234D10" w:rsidTr="00234D10">
        <w:tc>
          <w:tcPr>
            <w:tcW w:w="1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17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and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2.5 or greater</w:t>
            </w:r>
          </w:p>
        </w:tc>
      </w:tr>
      <w:tr w:rsidR="00234D10" w:rsidRPr="00234D10" w:rsidTr="00234D10">
        <w:tc>
          <w:tcPr>
            <w:tcW w:w="1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16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and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2.8 or greater</w:t>
            </w:r>
          </w:p>
        </w:tc>
      </w:tr>
      <w:tr w:rsidR="00234D10" w:rsidRPr="00234D10" w:rsidTr="00234D10">
        <w:tc>
          <w:tcPr>
            <w:tcW w:w="1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15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and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34D10" w:rsidRPr="00234D10" w:rsidRDefault="00234D10">
            <w:pPr>
              <w:jc w:val="center"/>
              <w:rPr>
                <w:sz w:val="22"/>
                <w:szCs w:val="22"/>
              </w:rPr>
            </w:pPr>
            <w:r w:rsidRPr="00234D10">
              <w:rPr>
                <w:sz w:val="22"/>
                <w:szCs w:val="22"/>
              </w:rPr>
              <w:t>3.0 or greater</w:t>
            </w:r>
          </w:p>
        </w:tc>
      </w:tr>
    </w:tbl>
    <w:p w:rsidR="00234D10" w:rsidRPr="00BD7555" w:rsidRDefault="00234D10" w:rsidP="00234D10">
      <w:pPr>
        <w:pStyle w:val="BodyText2"/>
        <w:rPr>
          <w:rFonts w:eastAsia="Calibri"/>
          <w:bCs w:val="0"/>
          <w:i w:val="0"/>
          <w:iCs w:val="0"/>
          <w:sz w:val="22"/>
          <w:szCs w:val="22"/>
        </w:rPr>
      </w:pPr>
    </w:p>
    <w:p w:rsidR="00972B5B" w:rsidRPr="00234D10" w:rsidRDefault="00972B5B" w:rsidP="00234D10">
      <w:pPr>
        <w:pStyle w:val="BodyText2"/>
        <w:rPr>
          <w:rFonts w:ascii="Times New Roman" w:hAnsi="Times New Roman" w:cs="Times New Roman"/>
          <w:sz w:val="22"/>
          <w:szCs w:val="22"/>
        </w:rPr>
      </w:pPr>
      <w:r w:rsidRPr="00234D10">
        <w:rPr>
          <w:rFonts w:ascii="Times New Roman" w:hAnsi="Times New Roman" w:cs="Times New Roman"/>
          <w:sz w:val="22"/>
          <w:szCs w:val="22"/>
        </w:rPr>
        <w:t>North Kansas City Schools provides a process for an attendance or citizenship appeal; contact the A+ Coordinator.</w:t>
      </w:r>
    </w:p>
    <w:p w:rsidR="00972B5B" w:rsidRPr="00234D10" w:rsidRDefault="00972B5B" w:rsidP="00972B5B">
      <w:pPr>
        <w:tabs>
          <w:tab w:val="left" w:pos="0"/>
        </w:tabs>
        <w:rPr>
          <w:i/>
          <w:sz w:val="22"/>
          <w:szCs w:val="22"/>
        </w:rPr>
      </w:pPr>
    </w:p>
    <w:p w:rsidR="00DE3E91" w:rsidRPr="00234D10" w:rsidRDefault="00DE3E91" w:rsidP="00DE3E91">
      <w:pPr>
        <w:tabs>
          <w:tab w:val="left" w:pos="0"/>
        </w:tabs>
        <w:rPr>
          <w:sz w:val="22"/>
          <w:szCs w:val="22"/>
        </w:rPr>
      </w:pPr>
      <w:r w:rsidRPr="00234D10">
        <w:rPr>
          <w:sz w:val="22"/>
          <w:szCs w:val="22"/>
        </w:rPr>
        <w:t>To access the incentive, each A+ eligible student must:</w:t>
      </w:r>
    </w:p>
    <w:p w:rsidR="00DE3E91" w:rsidRPr="00234D10" w:rsidRDefault="00DE3E91" w:rsidP="00DE3E91">
      <w:pPr>
        <w:tabs>
          <w:tab w:val="left" w:pos="0"/>
        </w:tabs>
        <w:rPr>
          <w:sz w:val="22"/>
          <w:szCs w:val="22"/>
        </w:rPr>
      </w:pPr>
    </w:p>
    <w:p w:rsidR="00DE3E91" w:rsidRPr="00234D10" w:rsidRDefault="00DE3E91" w:rsidP="00DE3E91">
      <w:pPr>
        <w:numPr>
          <w:ilvl w:val="0"/>
          <w:numId w:val="13"/>
        </w:numPr>
        <w:tabs>
          <w:tab w:val="left" w:pos="0"/>
        </w:tabs>
        <w:rPr>
          <w:sz w:val="22"/>
          <w:szCs w:val="22"/>
        </w:rPr>
      </w:pPr>
      <w:r w:rsidRPr="00234D10">
        <w:rPr>
          <w:sz w:val="22"/>
          <w:szCs w:val="22"/>
        </w:rPr>
        <w:t>Complete the Free Application for Federal Student Aid (FAFSA).</w:t>
      </w:r>
    </w:p>
    <w:p w:rsidR="00DE3E91" w:rsidRPr="00234D10" w:rsidRDefault="00DE3E91" w:rsidP="00DE3E91">
      <w:pPr>
        <w:numPr>
          <w:ilvl w:val="0"/>
          <w:numId w:val="12"/>
        </w:numPr>
        <w:tabs>
          <w:tab w:val="left" w:pos="0"/>
        </w:tabs>
        <w:rPr>
          <w:sz w:val="22"/>
          <w:szCs w:val="22"/>
        </w:rPr>
      </w:pPr>
      <w:r w:rsidRPr="00234D10">
        <w:rPr>
          <w:sz w:val="22"/>
          <w:szCs w:val="22"/>
        </w:rPr>
        <w:t>Enroll and attend full-time at a participating public community college or vocational/technical school.</w:t>
      </w:r>
    </w:p>
    <w:p w:rsidR="00DE3E91" w:rsidRPr="00234D10" w:rsidRDefault="00DE3E91" w:rsidP="00DE3E91">
      <w:pPr>
        <w:numPr>
          <w:ilvl w:val="0"/>
          <w:numId w:val="12"/>
        </w:numPr>
        <w:tabs>
          <w:tab w:val="left" w:pos="0"/>
        </w:tabs>
        <w:rPr>
          <w:sz w:val="22"/>
          <w:szCs w:val="22"/>
        </w:rPr>
      </w:pPr>
      <w:r w:rsidRPr="00234D10">
        <w:rPr>
          <w:sz w:val="22"/>
          <w:szCs w:val="22"/>
        </w:rPr>
        <w:t>Be seeking a degree or certificate at the school in which the student is enrolled.</w:t>
      </w:r>
    </w:p>
    <w:p w:rsidR="00DE3E91" w:rsidRPr="00234D10" w:rsidRDefault="00DE3E91" w:rsidP="00DE3E91">
      <w:pPr>
        <w:tabs>
          <w:tab w:val="left" w:pos="0"/>
        </w:tabs>
        <w:rPr>
          <w:sz w:val="22"/>
          <w:szCs w:val="22"/>
        </w:rPr>
      </w:pPr>
    </w:p>
    <w:p w:rsidR="00DE3E91" w:rsidRPr="00234D10" w:rsidRDefault="00DE3E91" w:rsidP="00DE3E91">
      <w:pPr>
        <w:tabs>
          <w:tab w:val="left" w:pos="0"/>
        </w:tabs>
        <w:rPr>
          <w:sz w:val="22"/>
          <w:szCs w:val="22"/>
        </w:rPr>
      </w:pPr>
      <w:r w:rsidRPr="00234D10">
        <w:rPr>
          <w:sz w:val="22"/>
          <w:szCs w:val="22"/>
        </w:rPr>
        <w:t>The student financial incentive will be available for a period of 48 months after the graduation date documented on the high school transcript.  The student must maintain a 2.5 grade point average and otherwise maintain satisfactory academic progress as defined by the school.</w:t>
      </w:r>
    </w:p>
    <w:p w:rsidR="007359C3" w:rsidRPr="00234D10" w:rsidRDefault="00F676C0" w:rsidP="007359C3">
      <w:pPr>
        <w:shd w:val="clear" w:color="auto" w:fill="FFFFFF"/>
        <w:overflowPunct/>
        <w:autoSpaceDE/>
        <w:autoSpaceDN/>
        <w:adjustRightInd/>
        <w:spacing w:before="100" w:beforeAutospacing="1" w:after="100" w:afterAutospacing="1" w:line="360" w:lineRule="atLeast"/>
        <w:textAlignment w:val="auto"/>
        <w:rPr>
          <w:sz w:val="22"/>
          <w:szCs w:val="22"/>
        </w:rPr>
      </w:pPr>
      <w:r w:rsidRPr="00234D10">
        <w:rPr>
          <w:sz w:val="22"/>
          <w:szCs w:val="22"/>
        </w:rPr>
        <w:t>E</w:t>
      </w:r>
      <w:r w:rsidR="007359C3" w:rsidRPr="00234D10">
        <w:rPr>
          <w:sz w:val="22"/>
          <w:szCs w:val="22"/>
        </w:rPr>
        <w:t>ligibility expires when the earliest of the following occurs:</w:t>
      </w:r>
    </w:p>
    <w:p w:rsidR="007359C3" w:rsidRPr="00234D10" w:rsidRDefault="007359C3" w:rsidP="00A6630D">
      <w:pPr>
        <w:numPr>
          <w:ilvl w:val="0"/>
          <w:numId w:val="9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 w:line="300" w:lineRule="atLeast"/>
        <w:textAlignment w:val="auto"/>
        <w:rPr>
          <w:sz w:val="22"/>
          <w:szCs w:val="22"/>
        </w:rPr>
      </w:pPr>
      <w:r w:rsidRPr="00234D10">
        <w:rPr>
          <w:sz w:val="22"/>
          <w:szCs w:val="22"/>
        </w:rPr>
        <w:t xml:space="preserve">48 months after </w:t>
      </w:r>
      <w:r w:rsidR="00865082" w:rsidRPr="00234D10">
        <w:rPr>
          <w:sz w:val="22"/>
          <w:szCs w:val="22"/>
        </w:rPr>
        <w:t xml:space="preserve">the graduation date documented on their high school transcript </w:t>
      </w:r>
      <w:r w:rsidRPr="00234D10">
        <w:rPr>
          <w:sz w:val="22"/>
          <w:szCs w:val="22"/>
        </w:rPr>
        <w:t>(Students providing service to any branch of the U.S. armed forces can defe</w:t>
      </w:r>
      <w:r w:rsidR="00865082" w:rsidRPr="00234D10">
        <w:rPr>
          <w:sz w:val="22"/>
          <w:szCs w:val="22"/>
        </w:rPr>
        <w:t>r their eligibility.</w:t>
      </w:r>
      <w:r w:rsidRPr="00234D10">
        <w:rPr>
          <w:sz w:val="22"/>
          <w:szCs w:val="22"/>
        </w:rPr>
        <w:t xml:space="preserve">) </w:t>
      </w:r>
    </w:p>
    <w:p w:rsidR="00865082" w:rsidRPr="00234D10" w:rsidRDefault="00865082" w:rsidP="00A6630D">
      <w:pPr>
        <w:numPr>
          <w:ilvl w:val="0"/>
          <w:numId w:val="9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 w:line="300" w:lineRule="atLeast"/>
        <w:textAlignment w:val="auto"/>
        <w:rPr>
          <w:sz w:val="22"/>
          <w:szCs w:val="22"/>
        </w:rPr>
      </w:pPr>
      <w:r w:rsidRPr="00234D10">
        <w:rPr>
          <w:sz w:val="22"/>
          <w:szCs w:val="22"/>
        </w:rPr>
        <w:t>Receipt of an associate’s degree</w:t>
      </w:r>
    </w:p>
    <w:p w:rsidR="00140A64" w:rsidRDefault="007359C3" w:rsidP="00140A64">
      <w:pPr>
        <w:numPr>
          <w:ilvl w:val="0"/>
          <w:numId w:val="9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 w:line="300" w:lineRule="atLeast"/>
        <w:textAlignment w:val="auto"/>
        <w:rPr>
          <w:sz w:val="22"/>
          <w:szCs w:val="22"/>
        </w:rPr>
      </w:pPr>
      <w:r w:rsidRPr="00234D10">
        <w:rPr>
          <w:sz w:val="22"/>
          <w:szCs w:val="22"/>
        </w:rPr>
        <w:t>Completion of 105% of the hours requi</w:t>
      </w:r>
      <w:r w:rsidR="00B50620" w:rsidRPr="00234D10">
        <w:rPr>
          <w:sz w:val="22"/>
          <w:szCs w:val="22"/>
        </w:rPr>
        <w:t>red for the program in which a student is</w:t>
      </w:r>
      <w:r w:rsidR="00140A64">
        <w:rPr>
          <w:sz w:val="22"/>
          <w:szCs w:val="22"/>
        </w:rPr>
        <w:t xml:space="preserve"> enrolled       </w:t>
      </w:r>
    </w:p>
    <w:p w:rsidR="00E17E4F" w:rsidRPr="00140A64" w:rsidRDefault="00140A64" w:rsidP="00140A64">
      <w:pPr>
        <w:shd w:val="clear" w:color="auto" w:fill="FFFFFF"/>
        <w:overflowPunct/>
        <w:autoSpaceDE/>
        <w:autoSpaceDN/>
        <w:adjustRightInd/>
        <w:spacing w:before="100" w:beforeAutospacing="1" w:after="100" w:afterAutospacing="1" w:line="300" w:lineRule="atLeast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  <w:r w:rsidR="002970D7">
        <w:t>(3/15/2017</w:t>
      </w:r>
      <w:r w:rsidR="00234D10" w:rsidRPr="00234D10">
        <w:t>)</w:t>
      </w:r>
    </w:p>
    <w:sectPr w:rsidR="00E17E4F" w:rsidRPr="00140A64" w:rsidSect="00866A9A">
      <w:pgSz w:w="12240" w:h="15840" w:code="1"/>
      <w:pgMar w:top="245" w:right="720" w:bottom="245" w:left="720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555" w:rsidRDefault="00BD7555">
      <w:r>
        <w:separator/>
      </w:r>
    </w:p>
  </w:endnote>
  <w:endnote w:type="continuationSeparator" w:id="0">
    <w:p w:rsidR="00BD7555" w:rsidRDefault="00BD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 LightCondense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C35" w:rsidRDefault="00843C35" w:rsidP="004F302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555" w:rsidRDefault="00BD7555">
      <w:r>
        <w:separator/>
      </w:r>
    </w:p>
  </w:footnote>
  <w:footnote w:type="continuationSeparator" w:id="0">
    <w:p w:rsidR="00BD7555" w:rsidRDefault="00BD7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74E57"/>
    <w:multiLevelType w:val="hybridMultilevel"/>
    <w:tmpl w:val="521A2EE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CF01EB"/>
    <w:multiLevelType w:val="hybridMultilevel"/>
    <w:tmpl w:val="A79A72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7B361B1"/>
    <w:multiLevelType w:val="hybridMultilevel"/>
    <w:tmpl w:val="E076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84001"/>
    <w:multiLevelType w:val="multilevel"/>
    <w:tmpl w:val="3832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45409D"/>
    <w:multiLevelType w:val="hybridMultilevel"/>
    <w:tmpl w:val="CCCA0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B64B6"/>
    <w:multiLevelType w:val="singleLevel"/>
    <w:tmpl w:val="17D0E52A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  <w:rPr>
        <w:b/>
      </w:rPr>
    </w:lvl>
  </w:abstractNum>
  <w:abstractNum w:abstractNumId="6" w15:restartNumberingAfterBreak="0">
    <w:nsid w:val="396B72EF"/>
    <w:multiLevelType w:val="singleLevel"/>
    <w:tmpl w:val="249CC6DE"/>
    <w:lvl w:ilvl="0">
      <w:start w:val="1"/>
      <w:numFmt w:val="decimal"/>
      <w:lvlText w:val="%1."/>
      <w:legacy w:legacy="1" w:legacySpace="0" w:legacyIndent="360"/>
      <w:lvlJc w:val="left"/>
      <w:pPr>
        <w:ind w:left="1200" w:hanging="360"/>
      </w:pPr>
    </w:lvl>
  </w:abstractNum>
  <w:abstractNum w:abstractNumId="7" w15:restartNumberingAfterBreak="0">
    <w:nsid w:val="3BCF37AC"/>
    <w:multiLevelType w:val="hybridMultilevel"/>
    <w:tmpl w:val="163ECE9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E42E33"/>
    <w:multiLevelType w:val="hybridMultilevel"/>
    <w:tmpl w:val="ACE65FF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D37A6B"/>
    <w:multiLevelType w:val="hybridMultilevel"/>
    <w:tmpl w:val="58C4C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C5908"/>
    <w:multiLevelType w:val="hybridMultilevel"/>
    <w:tmpl w:val="88BADE3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AA442C"/>
    <w:multiLevelType w:val="hybridMultilevel"/>
    <w:tmpl w:val="3F98F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B6F3B"/>
    <w:multiLevelType w:val="hybridMultilevel"/>
    <w:tmpl w:val="E2B4D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3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2B5B"/>
    <w:rsid w:val="00012DB5"/>
    <w:rsid w:val="00140A64"/>
    <w:rsid w:val="00234D10"/>
    <w:rsid w:val="0024436D"/>
    <w:rsid w:val="00275AD7"/>
    <w:rsid w:val="0029518A"/>
    <w:rsid w:val="002970D7"/>
    <w:rsid w:val="002B004D"/>
    <w:rsid w:val="002B2BCA"/>
    <w:rsid w:val="002B434A"/>
    <w:rsid w:val="002D40AC"/>
    <w:rsid w:val="00396806"/>
    <w:rsid w:val="003E2D28"/>
    <w:rsid w:val="004544B8"/>
    <w:rsid w:val="00465D06"/>
    <w:rsid w:val="00484FCE"/>
    <w:rsid w:val="004F3029"/>
    <w:rsid w:val="00534CDF"/>
    <w:rsid w:val="0061715F"/>
    <w:rsid w:val="00622FA0"/>
    <w:rsid w:val="006B0258"/>
    <w:rsid w:val="007308F0"/>
    <w:rsid w:val="007359C3"/>
    <w:rsid w:val="00764B89"/>
    <w:rsid w:val="007A7B24"/>
    <w:rsid w:val="007B20AF"/>
    <w:rsid w:val="007E0B16"/>
    <w:rsid w:val="007E6FE7"/>
    <w:rsid w:val="00834ADA"/>
    <w:rsid w:val="00841037"/>
    <w:rsid w:val="00843C35"/>
    <w:rsid w:val="00865082"/>
    <w:rsid w:val="00866A9A"/>
    <w:rsid w:val="008756D4"/>
    <w:rsid w:val="008B19F7"/>
    <w:rsid w:val="0090726A"/>
    <w:rsid w:val="009500D9"/>
    <w:rsid w:val="00972B5B"/>
    <w:rsid w:val="0098753D"/>
    <w:rsid w:val="009D3F6E"/>
    <w:rsid w:val="00A6630D"/>
    <w:rsid w:val="00A86162"/>
    <w:rsid w:val="00AC01FA"/>
    <w:rsid w:val="00AD40D1"/>
    <w:rsid w:val="00B21EAC"/>
    <w:rsid w:val="00B44C41"/>
    <w:rsid w:val="00B50620"/>
    <w:rsid w:val="00BD096A"/>
    <w:rsid w:val="00BD7555"/>
    <w:rsid w:val="00C1379A"/>
    <w:rsid w:val="00C258CD"/>
    <w:rsid w:val="00C75127"/>
    <w:rsid w:val="00C81BC3"/>
    <w:rsid w:val="00CE65CD"/>
    <w:rsid w:val="00D06BC4"/>
    <w:rsid w:val="00DC21A9"/>
    <w:rsid w:val="00DE3E91"/>
    <w:rsid w:val="00E17E4F"/>
    <w:rsid w:val="00F44232"/>
    <w:rsid w:val="00F676C0"/>
    <w:rsid w:val="00F7401F"/>
    <w:rsid w:val="00F92A54"/>
    <w:rsid w:val="00FC7ACF"/>
    <w:rsid w:val="00FD0FED"/>
    <w:rsid w:val="00FD5751"/>
    <w:rsid w:val="00FF4854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  <w14:docId w14:val="49E203F5"/>
  <w15:docId w15:val="{D10C4618-B266-4F61-8001-B3CABA26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EAC"/>
    <w:pPr>
      <w:overflowPunct w:val="0"/>
      <w:autoSpaceDE w:val="0"/>
      <w:autoSpaceDN w:val="0"/>
      <w:adjustRightInd w:val="0"/>
      <w:textAlignment w:val="baseline"/>
    </w:pPr>
  </w:style>
  <w:style w:type="paragraph" w:styleId="Heading2">
    <w:name w:val="heading 2"/>
    <w:basedOn w:val="Normal"/>
    <w:next w:val="Normal"/>
    <w:qFormat/>
    <w:rsid w:val="00B21EAC"/>
    <w:pPr>
      <w:keepNext/>
      <w:overflowPunct/>
      <w:autoSpaceDE/>
      <w:autoSpaceDN/>
      <w:adjustRightInd/>
      <w:jc w:val="center"/>
      <w:textAlignment w:val="auto"/>
      <w:outlineLvl w:val="1"/>
    </w:pPr>
    <w:rPr>
      <w:rFonts w:ascii="Garamond LightCondensed" w:hAnsi="Garamond LightCondensed"/>
      <w:i/>
      <w:iCs/>
      <w:spacing w:val="80"/>
      <w:sz w:val="8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B21EAC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odyText">
    <w:name w:val="Body Text"/>
    <w:basedOn w:val="Normal"/>
    <w:rsid w:val="00B21EAC"/>
    <w:pPr>
      <w:overflowPunct/>
      <w:autoSpaceDE/>
      <w:autoSpaceDN/>
      <w:adjustRightInd/>
      <w:textAlignment w:val="auto"/>
    </w:pPr>
    <w:rPr>
      <w:rFonts w:ascii="Matura MT Script Capitals" w:hAnsi="Matura MT Script Capitals"/>
      <w:sz w:val="176"/>
      <w:szCs w:val="24"/>
    </w:rPr>
  </w:style>
  <w:style w:type="paragraph" w:styleId="BodyText2">
    <w:name w:val="Body Text 2"/>
    <w:basedOn w:val="Normal"/>
    <w:rsid w:val="00B21EAC"/>
    <w:rPr>
      <w:rFonts w:ascii="Arial" w:hAnsi="Arial" w:cs="Arial"/>
      <w:bCs/>
      <w:i/>
      <w:iCs/>
      <w:sz w:val="16"/>
    </w:rPr>
  </w:style>
  <w:style w:type="paragraph" w:customStyle="1" w:styleId="Style0">
    <w:name w:val="Style0"/>
    <w:rsid w:val="00B21EA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Header">
    <w:name w:val="header"/>
    <w:basedOn w:val="Normal"/>
    <w:rsid w:val="00B21E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21E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D09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C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9D3F6E"/>
    <w:rPr>
      <w:color w:val="0000FF"/>
      <w:u w:val="single"/>
    </w:rPr>
  </w:style>
  <w:style w:type="character" w:styleId="FollowedHyperlink">
    <w:name w:val="FollowedHyperlink"/>
    <w:semiHidden/>
    <w:unhideWhenUsed/>
    <w:rsid w:val="00C81BC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6538">
          <w:marLeft w:val="0"/>
          <w:marRight w:val="0"/>
          <w:marTop w:val="10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727">
              <w:marLeft w:val="200"/>
              <w:marRight w:val="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oga.mo.gov/mostatutes/stathtml/16000005451.html?&amp;me=Section%20160.5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B3EE8-4056-4783-9C3D-593CCD40F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A+ SCHOOLS </vt:lpstr>
    </vt:vector>
  </TitlesOfParts>
  <Company>School District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A+ SCHOOLS </dc:title>
  <dc:subject/>
  <dc:creator>vada</dc:creator>
  <cp:keywords/>
  <dc:description/>
  <cp:lastModifiedBy>Sandy Mcquerry</cp:lastModifiedBy>
  <cp:revision>22</cp:revision>
  <cp:lastPrinted>2017-08-10T16:55:00Z</cp:lastPrinted>
  <dcterms:created xsi:type="dcterms:W3CDTF">2010-11-05T17:22:00Z</dcterms:created>
  <dcterms:modified xsi:type="dcterms:W3CDTF">2019-09-19T13:30:00Z</dcterms:modified>
</cp:coreProperties>
</file>