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7" w:rightFromText="187" w:vertAnchor="page" w:horzAnchor="page" w:tblpXSpec="center" w:tblpYSpec="center"/>
        <w:tblW w:w="5000" w:type="pct"/>
        <w:tblCellMar>
          <w:top w:w="216" w:type="dxa"/>
          <w:left w:w="216" w:type="dxa"/>
          <w:bottom w:w="216" w:type="dxa"/>
          <w:right w:w="216" w:type="dxa"/>
        </w:tblCellMar>
        <w:tblLook w:val="04A0" w:firstRow="1" w:lastRow="0" w:firstColumn="1" w:lastColumn="0" w:noHBand="0" w:noVBand="1"/>
      </w:tblPr>
      <w:tblGrid>
        <w:gridCol w:w="5834"/>
        <w:gridCol w:w="1971"/>
        <w:gridCol w:w="1555"/>
      </w:tblGrid>
      <w:tr w:rsidR="00F56E52" w:rsidRPr="005F7117" w:rsidTr="00033BF0">
        <w:tc>
          <w:tcPr>
            <w:tcW w:w="3525" w:type="dxa"/>
            <w:tcBorders>
              <w:bottom w:val="single" w:sz="18" w:space="0" w:color="808080"/>
              <w:right w:val="single" w:sz="18" w:space="0" w:color="808080"/>
            </w:tcBorders>
            <w:vAlign w:val="center"/>
          </w:tcPr>
          <w:p w:rsidR="00F56E52" w:rsidRDefault="00F56E52" w:rsidP="00033BF0">
            <w:pPr>
              <w:pStyle w:val="NoSpacing"/>
              <w:jc w:val="left"/>
              <w:rPr>
                <w:rFonts w:ascii="Arial" w:hAnsi="Arial" w:cs="Arial"/>
                <w:b/>
                <w:sz w:val="72"/>
                <w:szCs w:val="72"/>
              </w:rPr>
            </w:pPr>
            <w:bookmarkStart w:id="0" w:name="_GoBack"/>
            <w:bookmarkEnd w:id="0"/>
            <w:r>
              <w:rPr>
                <w:rFonts w:ascii="Arial" w:hAnsi="Arial" w:cs="Arial"/>
                <w:b/>
                <w:sz w:val="72"/>
                <w:szCs w:val="72"/>
              </w:rPr>
              <w:t>Azusa USD</w:t>
            </w:r>
          </w:p>
          <w:p w:rsidR="00F56E52" w:rsidRPr="005F7117" w:rsidRDefault="00F56E52" w:rsidP="00033BF0">
            <w:pPr>
              <w:pStyle w:val="NoSpacing"/>
              <w:jc w:val="left"/>
              <w:rPr>
                <w:rFonts w:ascii="Arial" w:hAnsi="Arial" w:cs="Arial"/>
                <w:b/>
                <w:sz w:val="72"/>
                <w:szCs w:val="72"/>
              </w:rPr>
            </w:pPr>
            <w:r w:rsidRPr="005F7117">
              <w:rPr>
                <w:rFonts w:ascii="Arial" w:hAnsi="Arial" w:cs="Arial"/>
                <w:b/>
                <w:sz w:val="72"/>
                <w:szCs w:val="72"/>
              </w:rPr>
              <w:t>Comprehensive</w:t>
            </w:r>
          </w:p>
          <w:p w:rsidR="00F56E52" w:rsidRPr="005F7117" w:rsidRDefault="00F56E52" w:rsidP="00033BF0">
            <w:pPr>
              <w:pStyle w:val="NoSpacing"/>
              <w:jc w:val="left"/>
              <w:rPr>
                <w:rFonts w:ascii="Arial" w:hAnsi="Arial" w:cs="Arial"/>
                <w:b/>
                <w:sz w:val="72"/>
                <w:szCs w:val="72"/>
              </w:rPr>
            </w:pPr>
            <w:r w:rsidRPr="005F7117">
              <w:rPr>
                <w:rFonts w:ascii="Arial" w:hAnsi="Arial" w:cs="Arial"/>
                <w:b/>
                <w:sz w:val="72"/>
                <w:szCs w:val="72"/>
              </w:rPr>
              <w:t>School</w:t>
            </w:r>
          </w:p>
          <w:p w:rsidR="00F56E52" w:rsidRPr="005F7117" w:rsidRDefault="00F56E52" w:rsidP="00033BF0">
            <w:pPr>
              <w:pStyle w:val="NoSpacing"/>
              <w:jc w:val="left"/>
              <w:rPr>
                <w:rFonts w:ascii="Arial" w:hAnsi="Arial" w:cs="Arial"/>
                <w:b/>
                <w:sz w:val="72"/>
                <w:szCs w:val="72"/>
              </w:rPr>
            </w:pPr>
            <w:r w:rsidRPr="005F7117">
              <w:rPr>
                <w:rFonts w:ascii="Arial" w:hAnsi="Arial" w:cs="Arial"/>
                <w:b/>
                <w:sz w:val="72"/>
                <w:szCs w:val="72"/>
              </w:rPr>
              <w:t xml:space="preserve">Safety </w:t>
            </w:r>
          </w:p>
          <w:p w:rsidR="00F56E52" w:rsidRPr="005F7117" w:rsidRDefault="00F56E52" w:rsidP="00033BF0">
            <w:pPr>
              <w:pStyle w:val="NoSpacing"/>
              <w:jc w:val="left"/>
              <w:rPr>
                <w:rFonts w:ascii="Arial" w:hAnsi="Arial" w:cs="Arial"/>
                <w:b/>
                <w:sz w:val="96"/>
                <w:szCs w:val="96"/>
              </w:rPr>
            </w:pPr>
            <w:r w:rsidRPr="005F7117">
              <w:rPr>
                <w:rFonts w:ascii="Arial" w:hAnsi="Arial" w:cs="Arial"/>
                <w:b/>
                <w:sz w:val="72"/>
                <w:szCs w:val="72"/>
              </w:rPr>
              <w:t>Plan</w:t>
            </w:r>
            <w:r w:rsidRPr="005F7117">
              <w:rPr>
                <w:rFonts w:ascii="Arial" w:hAnsi="Arial" w:cs="Arial"/>
                <w:b/>
                <w:sz w:val="96"/>
                <w:szCs w:val="96"/>
              </w:rPr>
              <w:t xml:space="preserve"> </w:t>
            </w:r>
          </w:p>
        </w:tc>
        <w:tc>
          <w:tcPr>
            <w:tcW w:w="6267" w:type="dxa"/>
            <w:gridSpan w:val="2"/>
            <w:tcBorders>
              <w:left w:val="single" w:sz="18" w:space="0" w:color="808080"/>
              <w:bottom w:val="single" w:sz="18" w:space="0" w:color="808080"/>
            </w:tcBorders>
            <w:vAlign w:val="center"/>
          </w:tcPr>
          <w:p w:rsidR="00F56E52" w:rsidRPr="005F7117" w:rsidRDefault="00F56E52" w:rsidP="00033BF0">
            <w:pPr>
              <w:pStyle w:val="NoSpacing"/>
              <w:jc w:val="left"/>
              <w:rPr>
                <w:rFonts w:ascii="Arial" w:hAnsi="Arial" w:cs="Arial"/>
                <w:sz w:val="36"/>
                <w:szCs w:val="36"/>
              </w:rPr>
            </w:pPr>
          </w:p>
          <w:p w:rsidR="00F56E52" w:rsidRPr="007245C7" w:rsidRDefault="007245C7" w:rsidP="00033BF0">
            <w:pPr>
              <w:pStyle w:val="NoSpacing"/>
              <w:jc w:val="left"/>
              <w:rPr>
                <w:rFonts w:ascii="Arial" w:hAnsi="Arial" w:cs="Arial"/>
                <w:b/>
                <w:color w:val="4F81BD"/>
                <w:sz w:val="84"/>
                <w:szCs w:val="84"/>
              </w:rPr>
            </w:pPr>
            <w:r w:rsidRPr="007245C7">
              <w:rPr>
                <w:rFonts w:ascii="Arial" w:hAnsi="Arial" w:cs="Arial"/>
                <w:b/>
                <w:sz w:val="84"/>
                <w:szCs w:val="84"/>
              </w:rPr>
              <w:t>2022-23</w:t>
            </w:r>
          </w:p>
        </w:tc>
      </w:tr>
      <w:tr w:rsidR="00F56E52" w:rsidRPr="005F7117" w:rsidTr="00033BF0">
        <w:tc>
          <w:tcPr>
            <w:tcW w:w="7054" w:type="dxa"/>
            <w:gridSpan w:val="2"/>
            <w:tcBorders>
              <w:top w:val="single" w:sz="18" w:space="0" w:color="808080"/>
            </w:tcBorders>
            <w:vAlign w:val="center"/>
          </w:tcPr>
          <w:p w:rsidR="00F56E52" w:rsidRPr="005F7117" w:rsidRDefault="00F56E52" w:rsidP="00033BF0">
            <w:pPr>
              <w:pStyle w:val="NoSpacing"/>
              <w:jc w:val="left"/>
              <w:rPr>
                <w:rFonts w:ascii="Arial" w:hAnsi="Arial" w:cs="Arial"/>
                <w:b/>
                <w:sz w:val="72"/>
                <w:szCs w:val="72"/>
              </w:rPr>
            </w:pPr>
            <w:r w:rsidRPr="005F7117">
              <w:rPr>
                <w:rFonts w:ascii="Arial" w:hAnsi="Arial" w:cs="Arial"/>
                <w:b/>
                <w:sz w:val="72"/>
                <w:szCs w:val="72"/>
                <w:highlight w:val="yellow"/>
              </w:rPr>
              <w:t>****************School</w:t>
            </w:r>
          </w:p>
        </w:tc>
        <w:tc>
          <w:tcPr>
            <w:tcW w:w="2738" w:type="dxa"/>
            <w:tcBorders>
              <w:top w:val="single" w:sz="18" w:space="0" w:color="808080"/>
            </w:tcBorders>
            <w:vAlign w:val="center"/>
          </w:tcPr>
          <w:p w:rsidR="00F56E52" w:rsidRPr="005F7117" w:rsidRDefault="00F56E52" w:rsidP="00033BF0">
            <w:pPr>
              <w:pStyle w:val="NoSpacing"/>
              <w:jc w:val="left"/>
              <w:rPr>
                <w:rFonts w:ascii="Arial" w:hAnsi="Arial" w:cs="Arial"/>
                <w:sz w:val="36"/>
                <w:szCs w:val="36"/>
              </w:rPr>
            </w:pPr>
          </w:p>
        </w:tc>
      </w:tr>
    </w:tbl>
    <w:p w:rsidR="00F56E52" w:rsidRPr="005F7117" w:rsidRDefault="00F56E52" w:rsidP="00F56E52">
      <w:pPr>
        <w:spacing w:after="0"/>
        <w:rPr>
          <w:rFonts w:ascii="Arial" w:hAnsi="Arial" w:cs="Arial"/>
          <w:sz w:val="44"/>
          <w:szCs w:val="44"/>
        </w:rPr>
      </w:pPr>
    </w:p>
    <w:p w:rsidR="00F56E52" w:rsidRDefault="00F56E52" w:rsidP="00C83E3E">
      <w:pPr>
        <w:spacing w:after="0"/>
        <w:jc w:val="center"/>
        <w:rPr>
          <w:rFonts w:ascii="Times New Roman" w:hAnsi="Times New Roman" w:cs="Times New Roman"/>
          <w:i/>
          <w:sz w:val="44"/>
          <w:szCs w:val="44"/>
        </w:rPr>
      </w:pPr>
    </w:p>
    <w:p w:rsidR="00F56E52" w:rsidRDefault="00F56E52">
      <w:pPr>
        <w:rPr>
          <w:rFonts w:ascii="Times New Roman" w:hAnsi="Times New Roman" w:cs="Times New Roman"/>
          <w:i/>
          <w:sz w:val="44"/>
          <w:szCs w:val="44"/>
        </w:rPr>
      </w:pPr>
      <w:r>
        <w:rPr>
          <w:rFonts w:ascii="Times New Roman" w:hAnsi="Times New Roman" w:cs="Times New Roman"/>
          <w:i/>
          <w:sz w:val="44"/>
          <w:szCs w:val="44"/>
        </w:rPr>
        <w:br w:type="page"/>
      </w:r>
    </w:p>
    <w:p w:rsidR="00C83E3E" w:rsidRPr="00C83E3E" w:rsidRDefault="00C83E3E" w:rsidP="00C83E3E">
      <w:pPr>
        <w:spacing w:after="0"/>
        <w:jc w:val="center"/>
        <w:rPr>
          <w:rFonts w:ascii="Times New Roman" w:hAnsi="Times New Roman" w:cs="Times New Roman"/>
          <w:i/>
          <w:sz w:val="44"/>
          <w:szCs w:val="44"/>
        </w:rPr>
      </w:pPr>
      <w:r w:rsidRPr="00C83E3E">
        <w:rPr>
          <w:rFonts w:ascii="Times New Roman" w:hAnsi="Times New Roman" w:cs="Times New Roman"/>
          <w:i/>
          <w:sz w:val="44"/>
          <w:szCs w:val="44"/>
        </w:rPr>
        <w:lastRenderedPageBreak/>
        <w:t>Table of Contents</w:t>
      </w:r>
    </w:p>
    <w:p w:rsidR="00C83E3E" w:rsidRPr="00C83E3E" w:rsidRDefault="00C83E3E" w:rsidP="00C83E3E">
      <w:pPr>
        <w:spacing w:after="0"/>
        <w:rPr>
          <w:rFonts w:ascii="Times New Roman" w:hAnsi="Times New Roman" w:cs="Times New Roman"/>
          <w:b/>
          <w:sz w:val="32"/>
          <w:szCs w:val="32"/>
        </w:rPr>
      </w:pPr>
      <w:r w:rsidRPr="00C83E3E">
        <w:rPr>
          <w:rFonts w:ascii="Times New Roman" w:hAnsi="Times New Roman" w:cs="Times New Roman"/>
          <w:b/>
          <w:sz w:val="32"/>
          <w:szCs w:val="32"/>
        </w:rPr>
        <w:t>Part I: District-wide Policies and Procedures</w:t>
      </w:r>
    </w:p>
    <w:p w:rsidR="00C83E3E" w:rsidRPr="00C83E3E" w:rsidRDefault="00C83E3E" w:rsidP="00C83E3E">
      <w:pPr>
        <w:spacing w:after="0"/>
        <w:rPr>
          <w:rFonts w:ascii="Times New Roman" w:hAnsi="Times New Roman" w:cs="Times New Roman"/>
          <w:sz w:val="24"/>
          <w:szCs w:val="24"/>
        </w:rPr>
      </w:pPr>
    </w:p>
    <w:p w:rsidR="00C83E3E" w:rsidRPr="00C83E3E" w:rsidRDefault="00C83E3E" w:rsidP="00C83E3E">
      <w:pPr>
        <w:spacing w:after="0"/>
        <w:rPr>
          <w:rFonts w:ascii="Times New Roman" w:hAnsi="Times New Roman" w:cs="Times New Roman"/>
          <w:b/>
          <w:sz w:val="24"/>
          <w:szCs w:val="24"/>
        </w:rPr>
      </w:pPr>
      <w:r w:rsidRPr="00C83E3E">
        <w:rPr>
          <w:rFonts w:ascii="Times New Roman" w:hAnsi="Times New Roman" w:cs="Times New Roman"/>
          <w:b/>
          <w:sz w:val="24"/>
          <w:szCs w:val="24"/>
        </w:rPr>
        <w:t xml:space="preserve">Comprehensive School Safety Plan </w:t>
      </w:r>
    </w:p>
    <w:p w:rsidR="00C83E3E" w:rsidRPr="00C83E3E" w:rsidRDefault="00C83E3E" w:rsidP="00C83E3E">
      <w:pPr>
        <w:widowControl w:val="0"/>
        <w:autoSpaceDE w:val="0"/>
        <w:autoSpaceDN w:val="0"/>
        <w:adjustRightInd w:val="0"/>
        <w:spacing w:after="0"/>
        <w:rPr>
          <w:rFonts w:ascii="Times New Roman" w:hAnsi="Times New Roman" w:cs="Times New Roman"/>
          <w:b/>
          <w:sz w:val="24"/>
          <w:szCs w:val="24"/>
        </w:rPr>
      </w:pPr>
      <w:r w:rsidRPr="00C83E3E">
        <w:rPr>
          <w:rFonts w:ascii="Times New Roman" w:hAnsi="Times New Roman" w:cs="Times New Roman"/>
          <w:sz w:val="24"/>
          <w:szCs w:val="24"/>
        </w:rPr>
        <w:tab/>
        <w:t>Comprehensive Safety Plan (AUSD BP &amp; AR 0450)</w:t>
      </w:r>
      <w:r w:rsidRPr="00C83E3E">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F56E52">
        <w:rPr>
          <w:rFonts w:ascii="Times New Roman" w:hAnsi="Times New Roman" w:cs="Times New Roman"/>
          <w:sz w:val="24"/>
          <w:szCs w:val="24"/>
        </w:rPr>
        <w:t>2</w:t>
      </w:r>
    </w:p>
    <w:p w:rsidR="00C83E3E" w:rsidRPr="00C83E3E" w:rsidRDefault="00C83E3E" w:rsidP="00C83E3E">
      <w:pPr>
        <w:widowControl w:val="0"/>
        <w:autoSpaceDE w:val="0"/>
        <w:autoSpaceDN w:val="0"/>
        <w:adjustRightInd w:val="0"/>
        <w:spacing w:after="0"/>
        <w:ind w:firstLine="720"/>
        <w:rPr>
          <w:rFonts w:ascii="Times New Roman" w:hAnsi="Times New Roman" w:cs="Times New Roman"/>
          <w:sz w:val="24"/>
          <w:szCs w:val="24"/>
        </w:rPr>
      </w:pPr>
      <w:r w:rsidRPr="00C83E3E">
        <w:rPr>
          <w:rFonts w:ascii="Times New Roman" w:hAnsi="Times New Roman" w:cs="Times New Roman"/>
          <w:sz w:val="24"/>
          <w:szCs w:val="24"/>
        </w:rPr>
        <w:t>Safety (AUSD BP &amp; AR 5142)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56E52">
        <w:rPr>
          <w:rFonts w:ascii="Times New Roman" w:hAnsi="Times New Roman" w:cs="Times New Roman"/>
          <w:sz w:val="24"/>
          <w:szCs w:val="24"/>
        </w:rPr>
        <w:t>7</w:t>
      </w:r>
    </w:p>
    <w:p w:rsidR="00C83E3E" w:rsidRPr="00C83E3E" w:rsidRDefault="00C83E3E" w:rsidP="00C83E3E">
      <w:pPr>
        <w:widowControl w:val="0"/>
        <w:autoSpaceDE w:val="0"/>
        <w:autoSpaceDN w:val="0"/>
        <w:adjustRightInd w:val="0"/>
        <w:spacing w:after="0"/>
        <w:ind w:firstLine="720"/>
        <w:rPr>
          <w:rFonts w:ascii="Times New Roman" w:hAnsi="Times New Roman" w:cs="Times New Roman"/>
          <w:b/>
          <w:sz w:val="24"/>
          <w:szCs w:val="24"/>
        </w:rPr>
      </w:pPr>
      <w:r w:rsidRPr="00C83E3E">
        <w:rPr>
          <w:rFonts w:ascii="Times New Roman" w:hAnsi="Times New Roman" w:cs="Times New Roman"/>
          <w:sz w:val="24"/>
          <w:szCs w:val="24"/>
        </w:rPr>
        <w:t>Employee</w:t>
      </w:r>
      <w:r w:rsidR="00E72693">
        <w:rPr>
          <w:rFonts w:ascii="Times New Roman" w:hAnsi="Times New Roman" w:cs="Times New Roman"/>
          <w:sz w:val="24"/>
          <w:szCs w:val="24"/>
        </w:rPr>
        <w:t xml:space="preserve"> Security (AUSD BP &amp; AR 4158</w:t>
      </w:r>
      <w:r w:rsidRPr="00C83E3E">
        <w:rPr>
          <w:rFonts w:ascii="Times New Roman" w:hAnsi="Times New Roman" w:cs="Times New Roman"/>
          <w:sz w:val="24"/>
          <w:szCs w:val="24"/>
        </w:rPr>
        <w:t xml:space="preserve">, 4258 and 4358) </w:t>
      </w:r>
      <w:r w:rsidRPr="00C83E3E">
        <w:rPr>
          <w:rFonts w:ascii="Times New Roman" w:hAnsi="Times New Roman" w:cs="Times New Roman"/>
          <w:sz w:val="24"/>
          <w:szCs w:val="24"/>
        </w:rPr>
        <w:tab/>
      </w:r>
      <w:r w:rsidRPr="00C83E3E">
        <w:rPr>
          <w:rFonts w:ascii="Times New Roman" w:hAnsi="Times New Roman" w:cs="Times New Roman"/>
          <w:sz w:val="24"/>
          <w:szCs w:val="24"/>
        </w:rPr>
        <w:tab/>
      </w:r>
      <w:r w:rsidR="00463FB0">
        <w:rPr>
          <w:rFonts w:ascii="Times New Roman" w:hAnsi="Times New Roman" w:cs="Times New Roman"/>
          <w:sz w:val="24"/>
          <w:szCs w:val="24"/>
        </w:rPr>
        <w:tab/>
      </w:r>
      <w:r w:rsidR="00F56E52">
        <w:rPr>
          <w:rFonts w:ascii="Times New Roman" w:hAnsi="Times New Roman" w:cs="Times New Roman"/>
          <w:sz w:val="24"/>
          <w:szCs w:val="24"/>
        </w:rPr>
        <w:t>8</w:t>
      </w:r>
    </w:p>
    <w:p w:rsidR="00C83E3E" w:rsidRPr="00C83E3E" w:rsidRDefault="00C83E3E" w:rsidP="00C83E3E">
      <w:pPr>
        <w:spacing w:after="0"/>
        <w:rPr>
          <w:rFonts w:ascii="Times New Roman" w:hAnsi="Times New Roman" w:cs="Times New Roman"/>
          <w:sz w:val="24"/>
          <w:szCs w:val="24"/>
        </w:rPr>
      </w:pPr>
    </w:p>
    <w:p w:rsidR="00C83E3E" w:rsidRPr="00C83E3E" w:rsidRDefault="00C83E3E" w:rsidP="00C83E3E">
      <w:pPr>
        <w:spacing w:after="0"/>
        <w:rPr>
          <w:rFonts w:ascii="Times New Roman" w:hAnsi="Times New Roman" w:cs="Times New Roman"/>
          <w:b/>
          <w:sz w:val="24"/>
          <w:szCs w:val="24"/>
        </w:rPr>
      </w:pPr>
      <w:r w:rsidRPr="00C83E3E">
        <w:rPr>
          <w:rFonts w:ascii="Times New Roman" w:hAnsi="Times New Roman" w:cs="Times New Roman"/>
          <w:b/>
          <w:sz w:val="24"/>
          <w:szCs w:val="24"/>
        </w:rPr>
        <w:t>Child Abuse Reporting and Prevention</w:t>
      </w:r>
    </w:p>
    <w:p w:rsidR="00C83E3E" w:rsidRPr="00C83E3E" w:rsidRDefault="00C83E3E" w:rsidP="00C83E3E">
      <w:pPr>
        <w:spacing w:after="0"/>
        <w:ind w:firstLine="720"/>
        <w:rPr>
          <w:rFonts w:ascii="Times New Roman" w:hAnsi="Times New Roman" w:cs="Times New Roman"/>
          <w:sz w:val="24"/>
          <w:szCs w:val="24"/>
        </w:rPr>
      </w:pPr>
      <w:r w:rsidRPr="00C83E3E">
        <w:rPr>
          <w:rFonts w:ascii="Times New Roman" w:hAnsi="Times New Roman" w:cs="Times New Roman"/>
          <w:sz w:val="24"/>
          <w:szCs w:val="24"/>
        </w:rPr>
        <w:t>Child Abuse Reporting Procedures (AUSD BP &amp; AR 5141.4)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3FB0">
        <w:rPr>
          <w:rFonts w:ascii="Times New Roman" w:hAnsi="Times New Roman" w:cs="Times New Roman"/>
          <w:sz w:val="24"/>
          <w:szCs w:val="24"/>
        </w:rPr>
        <w:t>1</w:t>
      </w:r>
      <w:r w:rsidR="00F56E52">
        <w:rPr>
          <w:rFonts w:ascii="Times New Roman" w:hAnsi="Times New Roman" w:cs="Times New Roman"/>
          <w:sz w:val="24"/>
          <w:szCs w:val="24"/>
        </w:rPr>
        <w:t>1</w:t>
      </w:r>
    </w:p>
    <w:p w:rsidR="00C83E3E" w:rsidRPr="00C83E3E" w:rsidRDefault="00C83E3E" w:rsidP="00C83E3E">
      <w:pPr>
        <w:spacing w:after="0"/>
        <w:rPr>
          <w:rFonts w:ascii="Times New Roman" w:hAnsi="Times New Roman" w:cs="Times New Roman"/>
          <w:sz w:val="24"/>
          <w:szCs w:val="24"/>
        </w:rPr>
      </w:pPr>
      <w:r w:rsidRPr="00C83E3E">
        <w:rPr>
          <w:rFonts w:ascii="Times New Roman" w:hAnsi="Times New Roman" w:cs="Times New Roman"/>
          <w:sz w:val="24"/>
          <w:szCs w:val="24"/>
        </w:rPr>
        <w:tab/>
        <w:t>Suspected Child Abuse Form</w:t>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00F56E52">
        <w:rPr>
          <w:rFonts w:ascii="Times New Roman" w:hAnsi="Times New Roman" w:cs="Times New Roman"/>
          <w:sz w:val="24"/>
          <w:szCs w:val="24"/>
        </w:rPr>
        <w:t>19</w:t>
      </w:r>
    </w:p>
    <w:p w:rsidR="00C83E3E" w:rsidRPr="00C83E3E" w:rsidRDefault="00C83E3E" w:rsidP="00C83E3E">
      <w:pPr>
        <w:spacing w:after="0"/>
        <w:rPr>
          <w:rFonts w:ascii="Times New Roman" w:hAnsi="Times New Roman" w:cs="Times New Roman"/>
          <w:sz w:val="24"/>
          <w:szCs w:val="24"/>
        </w:rPr>
      </w:pPr>
    </w:p>
    <w:p w:rsidR="00C83E3E" w:rsidRPr="00C83E3E" w:rsidRDefault="00C83E3E" w:rsidP="00C83E3E">
      <w:pPr>
        <w:spacing w:after="0"/>
        <w:rPr>
          <w:rFonts w:ascii="Times New Roman" w:hAnsi="Times New Roman" w:cs="Times New Roman"/>
          <w:b/>
          <w:sz w:val="24"/>
          <w:szCs w:val="24"/>
        </w:rPr>
      </w:pPr>
      <w:r w:rsidRPr="00C83E3E">
        <w:rPr>
          <w:rFonts w:ascii="Times New Roman" w:hAnsi="Times New Roman" w:cs="Times New Roman"/>
          <w:b/>
          <w:sz w:val="24"/>
          <w:szCs w:val="24"/>
        </w:rPr>
        <w:t xml:space="preserve">Student Conduct and Discipline </w:t>
      </w:r>
      <w:r w:rsidRPr="00C83E3E">
        <w:rPr>
          <w:rFonts w:ascii="Times New Roman" w:hAnsi="Times New Roman" w:cs="Times New Roman"/>
          <w:b/>
          <w:sz w:val="24"/>
          <w:szCs w:val="24"/>
        </w:rPr>
        <w:tab/>
      </w:r>
      <w:r w:rsidRPr="00C83E3E">
        <w:rPr>
          <w:rFonts w:ascii="Times New Roman" w:hAnsi="Times New Roman" w:cs="Times New Roman"/>
          <w:b/>
          <w:sz w:val="24"/>
          <w:szCs w:val="24"/>
        </w:rPr>
        <w:tab/>
      </w:r>
      <w:r w:rsidRPr="00C83E3E">
        <w:rPr>
          <w:rFonts w:ascii="Times New Roman" w:hAnsi="Times New Roman" w:cs="Times New Roman"/>
          <w:b/>
          <w:sz w:val="24"/>
          <w:szCs w:val="24"/>
        </w:rPr>
        <w:tab/>
      </w:r>
      <w:r w:rsidRPr="00C83E3E">
        <w:rPr>
          <w:rFonts w:ascii="Times New Roman" w:hAnsi="Times New Roman" w:cs="Times New Roman"/>
          <w:b/>
          <w:sz w:val="24"/>
          <w:szCs w:val="24"/>
        </w:rPr>
        <w:tab/>
      </w:r>
      <w:r w:rsidRPr="00C83E3E">
        <w:rPr>
          <w:rFonts w:ascii="Times New Roman" w:hAnsi="Times New Roman" w:cs="Times New Roman"/>
          <w:b/>
          <w:sz w:val="24"/>
          <w:szCs w:val="24"/>
        </w:rPr>
        <w:tab/>
      </w:r>
      <w:r w:rsidRPr="00C83E3E">
        <w:rPr>
          <w:rFonts w:ascii="Times New Roman" w:hAnsi="Times New Roman" w:cs="Times New Roman"/>
          <w:b/>
          <w:sz w:val="24"/>
          <w:szCs w:val="24"/>
        </w:rPr>
        <w:tab/>
      </w:r>
      <w:r w:rsidRPr="00C83E3E">
        <w:rPr>
          <w:rFonts w:ascii="Times New Roman" w:hAnsi="Times New Roman" w:cs="Times New Roman"/>
          <w:b/>
          <w:sz w:val="24"/>
          <w:szCs w:val="24"/>
        </w:rPr>
        <w:tab/>
      </w:r>
      <w:r w:rsidRPr="00C83E3E">
        <w:rPr>
          <w:rFonts w:ascii="Times New Roman" w:hAnsi="Times New Roman" w:cs="Times New Roman"/>
          <w:b/>
          <w:sz w:val="24"/>
          <w:szCs w:val="24"/>
        </w:rPr>
        <w:tab/>
      </w:r>
    </w:p>
    <w:p w:rsidR="00C83E3E" w:rsidRPr="00C83E3E" w:rsidRDefault="00C83E3E" w:rsidP="00C83E3E">
      <w:pPr>
        <w:spacing w:after="0"/>
        <w:ind w:firstLine="720"/>
        <w:rPr>
          <w:rFonts w:ascii="Times New Roman" w:hAnsi="Times New Roman" w:cs="Times New Roman"/>
          <w:sz w:val="24"/>
          <w:szCs w:val="24"/>
        </w:rPr>
      </w:pPr>
      <w:r w:rsidRPr="00C83E3E">
        <w:rPr>
          <w:rFonts w:ascii="Times New Roman" w:hAnsi="Times New Roman" w:cs="Times New Roman"/>
          <w:sz w:val="24"/>
          <w:szCs w:val="24"/>
        </w:rPr>
        <w:t>Conduct (AUSD BP 5131)</w:t>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56E52">
        <w:rPr>
          <w:rFonts w:ascii="Times New Roman" w:hAnsi="Times New Roman" w:cs="Times New Roman"/>
          <w:sz w:val="24"/>
          <w:szCs w:val="24"/>
        </w:rPr>
        <w:t>20</w:t>
      </w:r>
    </w:p>
    <w:p w:rsidR="00C83E3E" w:rsidRPr="00C83E3E" w:rsidRDefault="00C83E3E" w:rsidP="00C83E3E">
      <w:pPr>
        <w:spacing w:after="0"/>
        <w:ind w:firstLine="720"/>
        <w:rPr>
          <w:rFonts w:ascii="Times New Roman" w:hAnsi="Times New Roman" w:cs="Times New Roman"/>
          <w:sz w:val="24"/>
          <w:szCs w:val="24"/>
        </w:rPr>
      </w:pPr>
      <w:r w:rsidRPr="00C83E3E">
        <w:rPr>
          <w:rFonts w:ascii="Times New Roman" w:hAnsi="Times New Roman" w:cs="Times New Roman"/>
          <w:sz w:val="24"/>
          <w:szCs w:val="24"/>
        </w:rPr>
        <w:t>Discipline (AUSD BP &amp; AR 5144)</w:t>
      </w:r>
      <w:r w:rsidRPr="00C83E3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56E52">
        <w:rPr>
          <w:rFonts w:ascii="Times New Roman" w:hAnsi="Times New Roman" w:cs="Times New Roman"/>
          <w:sz w:val="24"/>
          <w:szCs w:val="24"/>
        </w:rPr>
        <w:t>23</w:t>
      </w:r>
      <w:r w:rsidRPr="00C83E3E">
        <w:rPr>
          <w:rFonts w:ascii="Times New Roman" w:hAnsi="Times New Roman" w:cs="Times New Roman"/>
          <w:sz w:val="24"/>
          <w:szCs w:val="24"/>
        </w:rPr>
        <w:tab/>
        <w:t>Dress and Grooming (AUSD BP &amp; AR 5132)</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649AD">
        <w:rPr>
          <w:rFonts w:ascii="Times New Roman" w:hAnsi="Times New Roman" w:cs="Times New Roman"/>
          <w:sz w:val="24"/>
          <w:szCs w:val="24"/>
        </w:rPr>
        <w:t>2</w:t>
      </w:r>
      <w:r w:rsidR="00F56E52">
        <w:rPr>
          <w:rFonts w:ascii="Times New Roman" w:hAnsi="Times New Roman" w:cs="Times New Roman"/>
          <w:sz w:val="24"/>
          <w:szCs w:val="24"/>
        </w:rPr>
        <w:t>8</w:t>
      </w:r>
      <w:r w:rsidRPr="00C83E3E">
        <w:rPr>
          <w:rFonts w:ascii="Times New Roman" w:hAnsi="Times New Roman" w:cs="Times New Roman"/>
          <w:sz w:val="24"/>
          <w:szCs w:val="24"/>
        </w:rPr>
        <w:tab/>
        <w:t>Weapons and Dangerous Instrum</w:t>
      </w:r>
      <w:r w:rsidR="007649AD">
        <w:rPr>
          <w:rFonts w:ascii="Times New Roman" w:hAnsi="Times New Roman" w:cs="Times New Roman"/>
          <w:sz w:val="24"/>
          <w:szCs w:val="24"/>
        </w:rPr>
        <w:t>ents</w:t>
      </w:r>
      <w:r w:rsidR="007649AD">
        <w:rPr>
          <w:rFonts w:ascii="Times New Roman" w:hAnsi="Times New Roman" w:cs="Times New Roman"/>
          <w:sz w:val="24"/>
          <w:szCs w:val="24"/>
        </w:rPr>
        <w:tab/>
        <w:t xml:space="preserve"> (AUSD BP &amp; AR 5131.7)</w:t>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F56E52">
        <w:rPr>
          <w:rFonts w:ascii="Times New Roman" w:hAnsi="Times New Roman" w:cs="Times New Roman"/>
          <w:sz w:val="24"/>
          <w:szCs w:val="24"/>
        </w:rPr>
        <w:t>30</w:t>
      </w:r>
      <w:r w:rsidRPr="00C83E3E">
        <w:rPr>
          <w:rFonts w:ascii="Times New Roman" w:hAnsi="Times New Roman" w:cs="Times New Roman"/>
          <w:sz w:val="24"/>
          <w:szCs w:val="24"/>
        </w:rPr>
        <w:tab/>
        <w:t>Suspension and Expulsion/Due Pr</w:t>
      </w:r>
      <w:r w:rsidR="00F56E52">
        <w:rPr>
          <w:rFonts w:ascii="Times New Roman" w:hAnsi="Times New Roman" w:cs="Times New Roman"/>
          <w:sz w:val="24"/>
          <w:szCs w:val="24"/>
        </w:rPr>
        <w:t>ocess (AUSD BP &amp; AR 5144.1)</w:t>
      </w:r>
      <w:r w:rsidR="00F56E52">
        <w:rPr>
          <w:rFonts w:ascii="Times New Roman" w:hAnsi="Times New Roman" w:cs="Times New Roman"/>
          <w:sz w:val="24"/>
          <w:szCs w:val="24"/>
        </w:rPr>
        <w:tab/>
      </w:r>
      <w:r w:rsidR="00F56E52">
        <w:rPr>
          <w:rFonts w:ascii="Times New Roman" w:hAnsi="Times New Roman" w:cs="Times New Roman"/>
          <w:sz w:val="24"/>
          <w:szCs w:val="24"/>
        </w:rPr>
        <w:tab/>
      </w:r>
      <w:r w:rsidR="00F56E52">
        <w:rPr>
          <w:rFonts w:ascii="Times New Roman" w:hAnsi="Times New Roman" w:cs="Times New Roman"/>
          <w:sz w:val="24"/>
          <w:szCs w:val="24"/>
        </w:rPr>
        <w:tab/>
        <w:t>35</w:t>
      </w:r>
      <w:r w:rsidRPr="00C83E3E">
        <w:rPr>
          <w:rFonts w:ascii="Times New Roman" w:hAnsi="Times New Roman" w:cs="Times New Roman"/>
          <w:sz w:val="24"/>
          <w:szCs w:val="24"/>
        </w:rPr>
        <w:t xml:space="preserve"> </w:t>
      </w:r>
      <w:r w:rsidRPr="00C83E3E">
        <w:rPr>
          <w:rFonts w:ascii="Times New Roman" w:hAnsi="Times New Roman" w:cs="Times New Roman"/>
          <w:sz w:val="24"/>
          <w:szCs w:val="24"/>
        </w:rPr>
        <w:tab/>
        <w:t>Suspension and Expulsion/Due Process for</w:t>
      </w:r>
      <w:r w:rsidR="00F56E52">
        <w:rPr>
          <w:rFonts w:ascii="Times New Roman" w:hAnsi="Times New Roman" w:cs="Times New Roman"/>
          <w:sz w:val="24"/>
          <w:szCs w:val="24"/>
        </w:rPr>
        <w:t xml:space="preserve"> Students with Disabilities </w:t>
      </w:r>
      <w:r w:rsidR="00F56E52">
        <w:rPr>
          <w:rFonts w:ascii="Times New Roman" w:hAnsi="Times New Roman" w:cs="Times New Roman"/>
          <w:sz w:val="24"/>
          <w:szCs w:val="24"/>
        </w:rPr>
        <w:tab/>
      </w:r>
      <w:r w:rsidR="00F56E52">
        <w:rPr>
          <w:rFonts w:ascii="Times New Roman" w:hAnsi="Times New Roman" w:cs="Times New Roman"/>
          <w:sz w:val="24"/>
          <w:szCs w:val="24"/>
        </w:rPr>
        <w:tab/>
        <w:t>53</w:t>
      </w:r>
    </w:p>
    <w:p w:rsidR="00C83E3E" w:rsidRPr="00C83E3E" w:rsidRDefault="00601F63" w:rsidP="00C83E3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(AUSD </w:t>
      </w:r>
      <w:r w:rsidR="00C83E3E" w:rsidRPr="00C83E3E">
        <w:rPr>
          <w:rFonts w:ascii="Times New Roman" w:hAnsi="Times New Roman" w:cs="Times New Roman"/>
          <w:sz w:val="24"/>
          <w:szCs w:val="24"/>
        </w:rPr>
        <w:t>AR 5144.2)</w:t>
      </w:r>
    </w:p>
    <w:p w:rsidR="00C83E3E" w:rsidRPr="00C83E3E" w:rsidRDefault="00C83E3E" w:rsidP="00C83E3E">
      <w:pPr>
        <w:widowControl w:val="0"/>
        <w:autoSpaceDE w:val="0"/>
        <w:autoSpaceDN w:val="0"/>
        <w:adjustRightInd w:val="0"/>
        <w:spacing w:after="0" w:line="240" w:lineRule="auto"/>
        <w:ind w:firstLine="720"/>
        <w:rPr>
          <w:rFonts w:ascii="Times New Roman" w:hAnsi="Times New Roman" w:cs="Times New Roman"/>
          <w:b/>
          <w:sz w:val="24"/>
          <w:szCs w:val="24"/>
        </w:rPr>
      </w:pPr>
      <w:r w:rsidRPr="00C83E3E">
        <w:rPr>
          <w:rFonts w:ascii="Times New Roman" w:hAnsi="Times New Roman" w:cs="Times New Roman"/>
          <w:sz w:val="24"/>
          <w:szCs w:val="24"/>
        </w:rPr>
        <w:t>Bullying (AUSD BP 5131.2)</w:t>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Pr="00C83E3E">
        <w:rPr>
          <w:rFonts w:ascii="Times New Roman" w:hAnsi="Times New Roman" w:cs="Times New Roman"/>
          <w:sz w:val="24"/>
          <w:szCs w:val="24"/>
        </w:rPr>
        <w:tab/>
      </w:r>
      <w:r w:rsidR="00F56E52">
        <w:rPr>
          <w:rFonts w:ascii="Times New Roman" w:hAnsi="Times New Roman" w:cs="Times New Roman"/>
          <w:sz w:val="24"/>
          <w:szCs w:val="24"/>
        </w:rPr>
        <w:t>61</w:t>
      </w:r>
    </w:p>
    <w:p w:rsidR="00C83E3E" w:rsidRDefault="00C83E3E" w:rsidP="00C83E3E">
      <w:pPr>
        <w:spacing w:after="0"/>
        <w:ind w:firstLine="720"/>
        <w:rPr>
          <w:rFonts w:ascii="Times New Roman" w:hAnsi="Times New Roman" w:cs="Times New Roman"/>
          <w:color w:val="FF0000"/>
          <w:sz w:val="24"/>
          <w:szCs w:val="24"/>
        </w:rPr>
      </w:pPr>
      <w:r w:rsidRPr="00C83E3E">
        <w:rPr>
          <w:rFonts w:ascii="Times New Roman" w:hAnsi="Times New Roman" w:cs="Times New Roman"/>
          <w:sz w:val="24"/>
          <w:szCs w:val="24"/>
        </w:rPr>
        <w:t>Gangs</w:t>
      </w:r>
      <w:r w:rsidRPr="00C83E3E">
        <w:rPr>
          <w:rFonts w:ascii="Times New Roman" w:hAnsi="Times New Roman" w:cs="Times New Roman"/>
          <w:sz w:val="24"/>
          <w:szCs w:val="24"/>
        </w:rPr>
        <w:tab/>
      </w:r>
      <w:r>
        <w:rPr>
          <w:rFonts w:ascii="Times New Roman" w:hAnsi="Times New Roman" w:cs="Times New Roman"/>
          <w:sz w:val="24"/>
          <w:szCs w:val="24"/>
        </w:rPr>
        <w:t xml:space="preserve"> (AUSD BP &amp; AR 5136)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56E52">
        <w:rPr>
          <w:rFonts w:ascii="Times New Roman" w:hAnsi="Times New Roman" w:cs="Times New Roman"/>
          <w:sz w:val="24"/>
          <w:szCs w:val="24"/>
        </w:rPr>
        <w:t>64</w:t>
      </w:r>
      <w:r w:rsidRPr="00C83E3E">
        <w:rPr>
          <w:rFonts w:ascii="Times New Roman" w:hAnsi="Times New Roman" w:cs="Times New Roman"/>
          <w:color w:val="FF0000"/>
          <w:sz w:val="24"/>
          <w:szCs w:val="24"/>
        </w:rPr>
        <w:tab/>
      </w:r>
    </w:p>
    <w:p w:rsidR="00C83E3E" w:rsidRPr="00C83E3E" w:rsidRDefault="00C83E3E" w:rsidP="00C83E3E">
      <w:pPr>
        <w:spacing w:after="0"/>
        <w:ind w:firstLine="720"/>
        <w:rPr>
          <w:rFonts w:ascii="Times New Roman" w:hAnsi="Times New Roman" w:cs="Times New Roman"/>
          <w:sz w:val="24"/>
          <w:szCs w:val="24"/>
        </w:rPr>
      </w:pPr>
      <w:r w:rsidRPr="00C83E3E">
        <w:rPr>
          <w:rFonts w:ascii="Times New Roman" w:hAnsi="Times New Roman" w:cs="Times New Roman"/>
          <w:sz w:val="24"/>
          <w:szCs w:val="24"/>
        </w:rPr>
        <w:t>Teacher Notification (EC 49079</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56E52">
        <w:rPr>
          <w:rFonts w:ascii="Times New Roman" w:hAnsi="Times New Roman" w:cs="Times New Roman"/>
          <w:sz w:val="24"/>
          <w:szCs w:val="24"/>
        </w:rPr>
        <w:t>65</w:t>
      </w:r>
      <w:r w:rsidRPr="00C83E3E">
        <w:rPr>
          <w:rFonts w:ascii="Times New Roman" w:hAnsi="Times New Roman" w:cs="Times New Roman"/>
          <w:color w:val="FF0000"/>
          <w:sz w:val="24"/>
          <w:szCs w:val="24"/>
        </w:rPr>
        <w:tab/>
      </w:r>
      <w:r w:rsidRPr="00C83E3E">
        <w:rPr>
          <w:rFonts w:ascii="Times New Roman" w:hAnsi="Times New Roman" w:cs="Times New Roman"/>
          <w:color w:val="FF0000"/>
          <w:sz w:val="24"/>
          <w:szCs w:val="24"/>
        </w:rPr>
        <w:tab/>
      </w:r>
      <w:r w:rsidRPr="00C83E3E">
        <w:rPr>
          <w:rFonts w:ascii="Times New Roman" w:hAnsi="Times New Roman" w:cs="Times New Roman"/>
          <w:color w:val="FF0000"/>
          <w:sz w:val="24"/>
          <w:szCs w:val="24"/>
        </w:rPr>
        <w:tab/>
      </w:r>
      <w:r w:rsidRPr="00C83E3E">
        <w:rPr>
          <w:rFonts w:ascii="Times New Roman" w:hAnsi="Times New Roman" w:cs="Times New Roman"/>
          <w:color w:val="FF0000"/>
          <w:sz w:val="24"/>
          <w:szCs w:val="24"/>
        </w:rPr>
        <w:tab/>
      </w:r>
      <w:r w:rsidRPr="00C83E3E">
        <w:rPr>
          <w:rFonts w:ascii="Times New Roman" w:hAnsi="Times New Roman" w:cs="Times New Roman"/>
          <w:color w:val="FF0000"/>
          <w:sz w:val="24"/>
          <w:szCs w:val="24"/>
        </w:rPr>
        <w:tab/>
      </w:r>
      <w:r w:rsidRPr="00C83E3E">
        <w:rPr>
          <w:rFonts w:ascii="Times New Roman" w:hAnsi="Times New Roman" w:cs="Times New Roman"/>
          <w:color w:val="FF0000"/>
          <w:sz w:val="24"/>
          <w:szCs w:val="24"/>
        </w:rPr>
        <w:tab/>
      </w:r>
      <w:r w:rsidRPr="00C83E3E">
        <w:rPr>
          <w:rFonts w:ascii="Times New Roman" w:hAnsi="Times New Roman" w:cs="Times New Roman"/>
          <w:color w:val="FF0000"/>
          <w:sz w:val="24"/>
          <w:szCs w:val="24"/>
        </w:rPr>
        <w:tab/>
      </w:r>
    </w:p>
    <w:p w:rsidR="00C83E3E" w:rsidRPr="00C83E3E" w:rsidRDefault="00C83E3E" w:rsidP="00C83E3E">
      <w:pPr>
        <w:spacing w:after="0"/>
        <w:rPr>
          <w:rFonts w:ascii="Times New Roman" w:hAnsi="Times New Roman" w:cs="Times New Roman"/>
          <w:b/>
          <w:sz w:val="24"/>
          <w:szCs w:val="24"/>
        </w:rPr>
      </w:pPr>
      <w:r w:rsidRPr="00C83E3E">
        <w:rPr>
          <w:rFonts w:ascii="Times New Roman" w:hAnsi="Times New Roman" w:cs="Times New Roman"/>
          <w:b/>
          <w:sz w:val="24"/>
          <w:szCs w:val="24"/>
        </w:rPr>
        <w:t>Student Attendance</w:t>
      </w:r>
    </w:p>
    <w:p w:rsidR="00C83E3E" w:rsidRPr="00C83E3E" w:rsidRDefault="00601F63" w:rsidP="007649AD">
      <w:pPr>
        <w:spacing w:after="0"/>
        <w:ind w:firstLine="720"/>
        <w:rPr>
          <w:rFonts w:ascii="Times New Roman" w:hAnsi="Times New Roman" w:cs="Times New Roman"/>
          <w:sz w:val="24"/>
          <w:szCs w:val="24"/>
        </w:rPr>
      </w:pPr>
      <w:r>
        <w:rPr>
          <w:rFonts w:ascii="Times New Roman" w:hAnsi="Times New Roman" w:cs="Times New Roman"/>
          <w:sz w:val="24"/>
          <w:szCs w:val="24"/>
        </w:rPr>
        <w:t>Absences and Excuses (AUSD BP &amp; AR 5113)</w:t>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F56E52">
        <w:rPr>
          <w:rFonts w:ascii="Times New Roman" w:hAnsi="Times New Roman" w:cs="Times New Roman"/>
          <w:sz w:val="24"/>
          <w:szCs w:val="24"/>
        </w:rPr>
        <w:t>66</w:t>
      </w:r>
      <w:r>
        <w:rPr>
          <w:rFonts w:ascii="Times New Roman" w:hAnsi="Times New Roman" w:cs="Times New Roman"/>
          <w:sz w:val="24"/>
          <w:szCs w:val="24"/>
        </w:rPr>
        <w:tab/>
      </w:r>
      <w:r>
        <w:rPr>
          <w:rFonts w:ascii="Times New Roman" w:hAnsi="Times New Roman" w:cs="Times New Roman"/>
          <w:sz w:val="24"/>
          <w:szCs w:val="24"/>
        </w:rPr>
        <w:tab/>
      </w:r>
      <w:r w:rsidR="00C83E3E" w:rsidRPr="00C83E3E">
        <w:rPr>
          <w:rFonts w:ascii="Times New Roman" w:hAnsi="Times New Roman" w:cs="Times New Roman"/>
          <w:sz w:val="24"/>
          <w:szCs w:val="24"/>
        </w:rPr>
        <w:t xml:space="preserve">Chronic </w:t>
      </w:r>
      <w:r w:rsidR="00E72693">
        <w:rPr>
          <w:rFonts w:ascii="Times New Roman" w:hAnsi="Times New Roman" w:cs="Times New Roman"/>
          <w:sz w:val="24"/>
          <w:szCs w:val="24"/>
        </w:rPr>
        <w:t>Absence</w:t>
      </w:r>
      <w:r w:rsidR="00C83E3E" w:rsidRPr="00C83E3E">
        <w:rPr>
          <w:rFonts w:ascii="Times New Roman" w:hAnsi="Times New Roman" w:cs="Times New Roman"/>
          <w:sz w:val="24"/>
          <w:szCs w:val="24"/>
        </w:rPr>
        <w:t xml:space="preserve"> and Truancy</w:t>
      </w:r>
      <w:r w:rsidR="007649AD">
        <w:rPr>
          <w:rFonts w:ascii="Times New Roman" w:hAnsi="Times New Roman" w:cs="Times New Roman"/>
          <w:sz w:val="24"/>
          <w:szCs w:val="24"/>
        </w:rPr>
        <w:t xml:space="preserve"> (AUSD BP &amp; AR 5113.1)</w:t>
      </w:r>
      <w:r w:rsidR="00C83E3E" w:rsidRPr="00C83E3E">
        <w:rPr>
          <w:rFonts w:ascii="Times New Roman" w:hAnsi="Times New Roman" w:cs="Times New Roman"/>
          <w:sz w:val="24"/>
          <w:szCs w:val="24"/>
        </w:rPr>
        <w:tab/>
      </w:r>
      <w:r w:rsidR="00C83E3E" w:rsidRPr="00C83E3E">
        <w:rPr>
          <w:rFonts w:ascii="Times New Roman" w:hAnsi="Times New Roman" w:cs="Times New Roman"/>
          <w:sz w:val="24"/>
          <w:szCs w:val="24"/>
        </w:rPr>
        <w:tab/>
      </w:r>
      <w:r w:rsidR="00C83E3E" w:rsidRPr="00C83E3E">
        <w:rPr>
          <w:rFonts w:ascii="Times New Roman" w:hAnsi="Times New Roman" w:cs="Times New Roman"/>
          <w:sz w:val="24"/>
          <w:szCs w:val="24"/>
        </w:rPr>
        <w:tab/>
      </w:r>
      <w:r w:rsidR="00C83E3E" w:rsidRPr="00C83E3E">
        <w:rPr>
          <w:rFonts w:ascii="Times New Roman" w:hAnsi="Times New Roman" w:cs="Times New Roman"/>
          <w:sz w:val="24"/>
          <w:szCs w:val="24"/>
        </w:rPr>
        <w:tab/>
      </w:r>
      <w:r w:rsidR="00FA226C">
        <w:rPr>
          <w:rFonts w:ascii="Times New Roman" w:hAnsi="Times New Roman" w:cs="Times New Roman"/>
          <w:sz w:val="24"/>
          <w:szCs w:val="24"/>
        </w:rPr>
        <w:t>69</w:t>
      </w:r>
      <w:r w:rsidR="00C83E3E" w:rsidRPr="00C83E3E">
        <w:rPr>
          <w:rFonts w:ascii="Times New Roman" w:hAnsi="Times New Roman" w:cs="Times New Roman"/>
          <w:sz w:val="24"/>
          <w:szCs w:val="24"/>
        </w:rPr>
        <w:tab/>
      </w:r>
      <w:r w:rsidR="00C83E3E" w:rsidRPr="00C83E3E">
        <w:rPr>
          <w:rFonts w:ascii="Times New Roman" w:hAnsi="Times New Roman" w:cs="Times New Roman"/>
          <w:sz w:val="24"/>
          <w:szCs w:val="24"/>
        </w:rPr>
        <w:tab/>
      </w:r>
      <w:r w:rsidR="00C83E3E" w:rsidRPr="00C83E3E">
        <w:rPr>
          <w:rFonts w:ascii="Times New Roman" w:hAnsi="Times New Roman" w:cs="Times New Roman"/>
          <w:sz w:val="24"/>
          <w:szCs w:val="24"/>
        </w:rPr>
        <w:tab/>
      </w:r>
      <w:r w:rsidR="00C83E3E" w:rsidRPr="00C83E3E">
        <w:rPr>
          <w:rFonts w:ascii="Times New Roman" w:hAnsi="Times New Roman" w:cs="Times New Roman"/>
          <w:sz w:val="24"/>
          <w:szCs w:val="24"/>
        </w:rPr>
        <w:tab/>
      </w:r>
    </w:p>
    <w:p w:rsidR="00C83E3E" w:rsidRPr="00C83E3E" w:rsidRDefault="00C83E3E" w:rsidP="00C83E3E">
      <w:pPr>
        <w:spacing w:after="0"/>
        <w:rPr>
          <w:rFonts w:ascii="Times New Roman" w:hAnsi="Times New Roman" w:cs="Times New Roman"/>
          <w:sz w:val="24"/>
          <w:szCs w:val="24"/>
        </w:rPr>
      </w:pPr>
    </w:p>
    <w:p w:rsidR="00C83E3E" w:rsidRPr="00C83E3E" w:rsidRDefault="00C83E3E" w:rsidP="00C83E3E">
      <w:pPr>
        <w:spacing w:after="0"/>
        <w:rPr>
          <w:rFonts w:ascii="Times New Roman" w:hAnsi="Times New Roman" w:cs="Times New Roman"/>
          <w:sz w:val="24"/>
          <w:szCs w:val="24"/>
        </w:rPr>
      </w:pPr>
      <w:r w:rsidRPr="00C83E3E">
        <w:rPr>
          <w:rFonts w:ascii="Times New Roman" w:hAnsi="Times New Roman" w:cs="Times New Roman"/>
          <w:b/>
          <w:sz w:val="24"/>
          <w:szCs w:val="24"/>
        </w:rPr>
        <w:t>Uniform Complaint Procedures for Harassment and Discrimination</w:t>
      </w:r>
      <w:r w:rsidRPr="00C83E3E">
        <w:rPr>
          <w:rFonts w:ascii="Times New Roman" w:hAnsi="Times New Roman" w:cs="Times New Roman"/>
          <w:sz w:val="24"/>
          <w:szCs w:val="24"/>
        </w:rPr>
        <w:tab/>
      </w:r>
    </w:p>
    <w:p w:rsidR="00C83E3E" w:rsidRPr="00C83E3E" w:rsidRDefault="00C83E3E" w:rsidP="007649AD">
      <w:pPr>
        <w:spacing w:after="0"/>
        <w:ind w:firstLine="720"/>
        <w:rPr>
          <w:rFonts w:ascii="Times New Roman" w:hAnsi="Times New Roman" w:cs="Times New Roman"/>
          <w:sz w:val="24"/>
          <w:szCs w:val="24"/>
        </w:rPr>
      </w:pPr>
      <w:r w:rsidRPr="00C83E3E">
        <w:rPr>
          <w:rFonts w:ascii="Times New Roman" w:hAnsi="Times New Roman" w:cs="Times New Roman"/>
          <w:sz w:val="24"/>
          <w:szCs w:val="24"/>
        </w:rPr>
        <w:t xml:space="preserve">Uniform Complaint Procedures (AUSD BP &amp; AR 1312.3) </w:t>
      </w:r>
      <w:r w:rsidRPr="00C83E3E">
        <w:rPr>
          <w:rFonts w:ascii="Times New Roman" w:hAnsi="Times New Roman" w:cs="Times New Roman"/>
          <w:sz w:val="24"/>
          <w:szCs w:val="24"/>
        </w:rPr>
        <w:tab/>
      </w:r>
      <w:r w:rsidRPr="00C83E3E">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F56E52">
        <w:rPr>
          <w:rFonts w:ascii="Times New Roman" w:hAnsi="Times New Roman" w:cs="Times New Roman"/>
          <w:sz w:val="24"/>
          <w:szCs w:val="24"/>
        </w:rPr>
        <w:t>74</w:t>
      </w:r>
      <w:r w:rsidRPr="00C83E3E">
        <w:rPr>
          <w:rFonts w:ascii="Times New Roman" w:hAnsi="Times New Roman" w:cs="Times New Roman"/>
          <w:sz w:val="24"/>
          <w:szCs w:val="24"/>
        </w:rPr>
        <w:tab/>
      </w:r>
      <w:r w:rsidRPr="00C83E3E">
        <w:rPr>
          <w:rFonts w:ascii="Times New Roman" w:hAnsi="Times New Roman" w:cs="Times New Roman"/>
          <w:sz w:val="24"/>
          <w:szCs w:val="24"/>
        </w:rPr>
        <w:tab/>
        <w:t xml:space="preserve">Sexual Harassment (AUSD BP &amp; AR 4119.11 (a), 4219.11 and 4319.11) </w:t>
      </w:r>
      <w:r w:rsidR="007649AD">
        <w:rPr>
          <w:rFonts w:ascii="Times New Roman" w:hAnsi="Times New Roman" w:cs="Times New Roman"/>
          <w:sz w:val="24"/>
          <w:szCs w:val="24"/>
        </w:rPr>
        <w:tab/>
      </w:r>
      <w:r w:rsidR="007649AD">
        <w:rPr>
          <w:rFonts w:ascii="Times New Roman" w:hAnsi="Times New Roman" w:cs="Times New Roman"/>
          <w:sz w:val="24"/>
          <w:szCs w:val="24"/>
        </w:rPr>
        <w:tab/>
      </w:r>
      <w:r w:rsidR="00FA226C">
        <w:rPr>
          <w:rFonts w:ascii="Times New Roman" w:hAnsi="Times New Roman" w:cs="Times New Roman"/>
          <w:sz w:val="24"/>
          <w:szCs w:val="24"/>
        </w:rPr>
        <w:t>89</w:t>
      </w:r>
    </w:p>
    <w:p w:rsidR="00C83E3E" w:rsidRPr="00C83E3E" w:rsidRDefault="00C83E3E" w:rsidP="00C83E3E">
      <w:pPr>
        <w:spacing w:after="0"/>
        <w:ind w:firstLine="720"/>
        <w:rPr>
          <w:rFonts w:ascii="Times New Roman" w:hAnsi="Times New Roman" w:cs="Times New Roman"/>
          <w:sz w:val="24"/>
          <w:szCs w:val="24"/>
        </w:rPr>
      </w:pPr>
      <w:r w:rsidRPr="00C83E3E">
        <w:rPr>
          <w:rFonts w:ascii="Times New Roman" w:hAnsi="Times New Roman" w:cs="Times New Roman"/>
          <w:sz w:val="24"/>
          <w:szCs w:val="24"/>
        </w:rPr>
        <w:t xml:space="preserve">Nondiscrimination and Harassment (AUSD BP &amp; AR 5145.3) </w:t>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FA226C">
        <w:rPr>
          <w:rFonts w:ascii="Times New Roman" w:hAnsi="Times New Roman" w:cs="Times New Roman"/>
          <w:sz w:val="24"/>
          <w:szCs w:val="24"/>
        </w:rPr>
        <w:t>93</w:t>
      </w:r>
    </w:p>
    <w:p w:rsidR="00C83E3E" w:rsidRPr="00C83E3E" w:rsidRDefault="00C83E3E" w:rsidP="00C83E3E">
      <w:pPr>
        <w:spacing w:after="0"/>
        <w:ind w:firstLine="720"/>
        <w:rPr>
          <w:rFonts w:ascii="Times New Roman" w:hAnsi="Times New Roman" w:cs="Times New Roman"/>
          <w:sz w:val="24"/>
          <w:szCs w:val="24"/>
        </w:rPr>
      </w:pPr>
      <w:r w:rsidRPr="00C83E3E">
        <w:rPr>
          <w:rFonts w:ascii="Times New Roman" w:hAnsi="Times New Roman" w:cs="Times New Roman"/>
          <w:sz w:val="24"/>
          <w:szCs w:val="24"/>
        </w:rPr>
        <w:t xml:space="preserve">Sexual Harassment (AUSD BP &amp; AR 5145.7) </w:t>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FA226C">
        <w:rPr>
          <w:rFonts w:ascii="Times New Roman" w:hAnsi="Times New Roman" w:cs="Times New Roman"/>
          <w:sz w:val="24"/>
          <w:szCs w:val="24"/>
        </w:rPr>
        <w:t>101</w:t>
      </w:r>
    </w:p>
    <w:p w:rsidR="00C83E3E" w:rsidRPr="00C83E3E" w:rsidRDefault="00C83E3E" w:rsidP="00C83E3E">
      <w:pPr>
        <w:widowControl w:val="0"/>
        <w:autoSpaceDE w:val="0"/>
        <w:autoSpaceDN w:val="0"/>
        <w:adjustRightInd w:val="0"/>
        <w:spacing w:after="0" w:line="240" w:lineRule="auto"/>
        <w:ind w:firstLine="720"/>
        <w:rPr>
          <w:rFonts w:ascii="Times New Roman" w:hAnsi="Times New Roman" w:cs="Times New Roman"/>
          <w:b/>
          <w:bCs/>
          <w:sz w:val="24"/>
          <w:szCs w:val="24"/>
        </w:rPr>
      </w:pPr>
      <w:r w:rsidRPr="00C83E3E">
        <w:rPr>
          <w:rFonts w:ascii="Times New Roman" w:hAnsi="Times New Roman" w:cs="Times New Roman"/>
          <w:sz w:val="24"/>
          <w:szCs w:val="24"/>
        </w:rPr>
        <w:t>Hate Motivated Behavior (AUSD BP 5145.9)</w:t>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7649AD">
        <w:rPr>
          <w:rFonts w:ascii="Times New Roman" w:hAnsi="Times New Roman" w:cs="Times New Roman"/>
          <w:sz w:val="24"/>
          <w:szCs w:val="24"/>
        </w:rPr>
        <w:tab/>
      </w:r>
      <w:r w:rsidR="00246FD9">
        <w:rPr>
          <w:rFonts w:ascii="Times New Roman" w:hAnsi="Times New Roman" w:cs="Times New Roman"/>
          <w:sz w:val="24"/>
          <w:szCs w:val="24"/>
        </w:rPr>
        <w:t>106</w:t>
      </w:r>
    </w:p>
    <w:p w:rsidR="00C83E3E" w:rsidRDefault="00C83E3E" w:rsidP="00F56E52">
      <w:pPr>
        <w:spacing w:after="0"/>
        <w:rPr>
          <w:rFonts w:ascii="Times New Roman" w:hAnsi="Times New Roman"/>
          <w:b/>
          <w:bCs/>
          <w:sz w:val="24"/>
          <w:szCs w:val="24"/>
        </w:rPr>
      </w:pPr>
      <w:r>
        <w:rPr>
          <w:rFonts w:ascii="Times New Roman" w:hAnsi="Times New Roman"/>
          <w:b/>
          <w:bCs/>
          <w:sz w:val="24"/>
          <w:szCs w:val="24"/>
        </w:rPr>
        <w:br w:type="page"/>
      </w:r>
    </w:p>
    <w:p w:rsidR="007E1630" w:rsidRPr="00E14008" w:rsidRDefault="007E1630"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b/>
          <w:bCs/>
          <w:sz w:val="24"/>
          <w:szCs w:val="24"/>
        </w:rPr>
        <w:lastRenderedPageBreak/>
        <w:t>Comprehensive Safety Plan</w:t>
      </w:r>
      <w:r w:rsidR="00E14008">
        <w:rPr>
          <w:rFonts w:ascii="Times New Roman" w:hAnsi="Times New Roman"/>
          <w:sz w:val="24"/>
          <w:szCs w:val="24"/>
        </w:rPr>
        <w:t xml:space="preserve"> (</w:t>
      </w:r>
      <w:r w:rsidRPr="00084E85">
        <w:rPr>
          <w:rFonts w:ascii="Times New Roman" w:hAnsi="Times New Roman"/>
          <w:b/>
          <w:sz w:val="24"/>
          <w:szCs w:val="24"/>
        </w:rPr>
        <w:t>BP 0450</w:t>
      </w:r>
      <w:r w:rsidR="00E14008">
        <w:rPr>
          <w:rFonts w:ascii="Times New Roman" w:hAnsi="Times New Roman"/>
          <w:b/>
          <w:sz w:val="24"/>
          <w:szCs w:val="24"/>
        </w:rPr>
        <w:t>)</w:t>
      </w:r>
      <w:r w:rsidRPr="00084E85">
        <w:rPr>
          <w:rFonts w:ascii="Times New Roman" w:hAnsi="Times New Roman"/>
          <w:b/>
          <w:sz w:val="24"/>
          <w:szCs w:val="24"/>
        </w:rPr>
        <w:t xml:space="preserve"> </w:t>
      </w:r>
    </w:p>
    <w:p w:rsidR="007E1630" w:rsidRPr="00084E85" w:rsidRDefault="007E1630" w:rsidP="00C83E3E">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recognizes that students and staff have the right to a safe and secure campus where they are free from physical and psychological harm. The Board is fully committed to maximizing school safety and to creating a positive learning environment, which includes strategies for violence prevention and high expectations for student conduct, responsible behavior, and respect for others.</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school site council at each district school shall develop a comprehensive school safety plan relevant to the needs and resources of that particular school. New school campuses shall develop a safety plan within one year of initiating operations.  (Education Code 32281, 32286)</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school safety plan shall take into account the school's staffing, available resources, and building design, as well as other factors unique to the site.</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comprehensive safety plan(s) shall be reviewed and updated by March 1 of each year and forwarded to the Board for approval.  (Education Code 32286, 32288)</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shall review the comprehensive safety plan(s) in order to ensure compliance with state law, Board policy, and administrative regulation and shall approve the plan(s) at a regularly scheduled meeting.</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By October 15 of each year, the Superintendent or designee shall notify the California Department of Education of any schools that have not complied with the requirements of Education Code 32281.  (Education Code 32288)</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Tactical Response Plan</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Notwithstanding the process described above, any portion of a comprehensive safety plan that addresses tactical responses to criminal incidents that may result in death or serious bodily injury at the school site, including steps to be taken to safeguard students and staff, secure the affected school premises, and apprehend the criminal perpetrator(s), shall be developed by district administrators in accordance with Education Code 32281. In developing such strategies, district administrators shall consult with law enforcement officials and with representative(s) of employee bargaining unit(s), if they choose to participate.</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reviewing the tactical response plan, the Board may meet in closed session to confer with law enforcement officials, provided that any vote to approve the tactical response plan is announced in open session following the closed session.  (Education Code 32281)</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Access to Safety Plan(s)</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an updated file of all safety-related plans and materials is readily available for inspection by the public.  (Education Code 32282)</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However, those portions of the comprehensive safety plan that include tactical responses to criminal incidents shall not be publicly disclosed.</w:t>
      </w:r>
    </w:p>
    <w:p w:rsidR="005B3BB5" w:rsidRDefault="005B3BB5" w:rsidP="005B3BB5">
      <w:pPr>
        <w:widowControl w:val="0"/>
        <w:autoSpaceDE w:val="0"/>
        <w:autoSpaceDN w:val="0"/>
        <w:adjustRightInd w:val="0"/>
        <w:spacing w:after="0" w:line="240" w:lineRule="auto"/>
        <w:rPr>
          <w:rFonts w:ascii="Times New Roman" w:hAnsi="Times New Roman"/>
          <w:sz w:val="24"/>
          <w:szCs w:val="24"/>
        </w:rPr>
      </w:pPr>
    </w:p>
    <w:p w:rsidR="005B3BB5" w:rsidRDefault="005B3BB5" w:rsidP="005B3BB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share the comprehensive safety plans and any updates to the plans with local law enforcement, the local fire department, and other first responder entities.  (Education Code 32281)</w:t>
      </w:r>
    </w:p>
    <w:p w:rsidR="00E14008" w:rsidRPr="00084E85" w:rsidRDefault="00E14008" w:rsidP="00C83E3E">
      <w:pPr>
        <w:widowControl w:val="0"/>
        <w:autoSpaceDE w:val="0"/>
        <w:autoSpaceDN w:val="0"/>
        <w:adjustRightInd w:val="0"/>
        <w:spacing w:after="0" w:line="240" w:lineRule="auto"/>
        <w:rPr>
          <w:rFonts w:ascii="Times New Roman" w:hAnsi="Times New Roman"/>
          <w:sz w:val="24"/>
          <w:szCs w:val="24"/>
        </w:rPr>
      </w:pPr>
    </w:p>
    <w:p w:rsidR="007E1630" w:rsidRPr="00B9721D" w:rsidRDefault="007E1630" w:rsidP="00C83E3E">
      <w:pPr>
        <w:widowControl w:val="0"/>
        <w:autoSpaceDE w:val="0"/>
        <w:autoSpaceDN w:val="0"/>
        <w:adjustRightInd w:val="0"/>
        <w:spacing w:after="0" w:line="240" w:lineRule="auto"/>
        <w:rPr>
          <w:rFonts w:ascii="Times New Roman" w:hAnsi="Times New Roman"/>
          <w:i/>
          <w:sz w:val="24"/>
          <w:szCs w:val="24"/>
        </w:rPr>
      </w:pPr>
      <w:r w:rsidRPr="00B9721D">
        <w:rPr>
          <w:rFonts w:ascii="Times New Roman" w:hAnsi="Times New Roman"/>
          <w:i/>
          <w:sz w:val="24"/>
          <w:szCs w:val="24"/>
        </w:rPr>
        <w:t>Revised:</w:t>
      </w:r>
      <w:r w:rsidRPr="00B9721D">
        <w:rPr>
          <w:rFonts w:ascii="Times New Roman" w:hAnsi="Times New Roman"/>
          <w:i/>
          <w:sz w:val="24"/>
          <w:szCs w:val="24"/>
        </w:rPr>
        <w:tab/>
      </w:r>
      <w:r w:rsidR="00B9721D" w:rsidRPr="00B9721D">
        <w:rPr>
          <w:rFonts w:ascii="Times New Roman" w:hAnsi="Times New Roman"/>
          <w:i/>
          <w:sz w:val="24"/>
          <w:szCs w:val="24"/>
        </w:rPr>
        <w:t>October 6, 2020</w:t>
      </w:r>
    </w:p>
    <w:p w:rsidR="005B3BB5" w:rsidRPr="00E14008" w:rsidRDefault="005B3BB5" w:rsidP="00C83E3E">
      <w:pPr>
        <w:widowControl w:val="0"/>
        <w:autoSpaceDE w:val="0"/>
        <w:autoSpaceDN w:val="0"/>
        <w:adjustRightInd w:val="0"/>
        <w:spacing w:after="0" w:line="240" w:lineRule="auto"/>
        <w:rPr>
          <w:rFonts w:ascii="Times New Roman" w:hAnsi="Times New Roman"/>
          <w:i/>
          <w:sz w:val="24"/>
          <w:szCs w:val="24"/>
        </w:rPr>
      </w:pPr>
    </w:p>
    <w:p w:rsidR="007E1630" w:rsidRPr="00E14008" w:rsidRDefault="007E1630"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b/>
          <w:bCs/>
          <w:sz w:val="24"/>
          <w:szCs w:val="24"/>
        </w:rPr>
        <w:t>Comprehensive Safety Plan</w:t>
      </w:r>
      <w:r w:rsidR="00E14008">
        <w:rPr>
          <w:rFonts w:ascii="Times New Roman" w:hAnsi="Times New Roman"/>
          <w:sz w:val="24"/>
          <w:szCs w:val="24"/>
        </w:rPr>
        <w:t xml:space="preserve"> (</w:t>
      </w:r>
      <w:r w:rsidRPr="00084E85">
        <w:rPr>
          <w:rFonts w:ascii="Times New Roman" w:hAnsi="Times New Roman"/>
          <w:b/>
          <w:sz w:val="24"/>
          <w:szCs w:val="24"/>
        </w:rPr>
        <w:t>AR 0450</w:t>
      </w:r>
      <w:r w:rsidR="00E14008">
        <w:rPr>
          <w:rFonts w:ascii="Times New Roman" w:hAnsi="Times New Roman"/>
          <w:b/>
          <w:sz w:val="24"/>
          <w:szCs w:val="24"/>
        </w:rPr>
        <w:t>)</w:t>
      </w:r>
      <w:r w:rsidRPr="00084E85">
        <w:rPr>
          <w:rFonts w:ascii="Times New Roman" w:hAnsi="Times New Roman"/>
          <w:b/>
          <w:sz w:val="24"/>
          <w:szCs w:val="24"/>
        </w:rPr>
        <w:t xml:space="preserve"> </w:t>
      </w:r>
    </w:p>
    <w:p w:rsidR="007E1630" w:rsidRPr="00084E85" w:rsidRDefault="007E1630" w:rsidP="00C83E3E">
      <w:pPr>
        <w:widowControl w:val="0"/>
        <w:autoSpaceDE w:val="0"/>
        <w:autoSpaceDN w:val="0"/>
        <w:adjustRightInd w:val="0"/>
        <w:spacing w:after="0" w:line="240" w:lineRule="auto"/>
        <w:rPr>
          <w:rFonts w:ascii="Times New Roman" w:hAnsi="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Development and Review of Comprehensive School Safety Plan</w:t>
      </w:r>
    </w:p>
    <w:p w:rsidR="007E1630" w:rsidRPr="00084E85" w:rsidRDefault="007E1630" w:rsidP="00C83E3E">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Development and Review of Comprehensive School Safety Plan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school site council shall consult with local law enforcement, the local fire department, and other first responders in the writing and development of the comprehensive school safety plan. When practical, the school site council shall also consult with other school site councils and safety committees.  (Education Code 32281, 32282)</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school site council may delegate the responsibility for developing a comprehensive safety plan to a school safety planning committee composed of the following members:  (Education Code 32281)</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principal or designee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One teacher who is a representative of the recognized certificated employee organization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One parent/guardian whose child attends the school</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One classified employee who is a representative of the recognized classified employee organization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Other members, if desired</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Before adopting the comprehensive safety plan, the school site council or school safety planning committee shall hold a public meeting at the school in order to allow members of the public the opportunity to express an opinion about the plan.  (Education Code 32288)</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school site council or safety planning committee shall notify, in writing, the following persons and entities of the public meeting:  (Education Code 32288)</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local mayor</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 representative of the local school employee organization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 representative of each parent organization at the school, including the parent teacher association and parent teacher clubs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 representative of each teacher organization at the school</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 representative of the school's student body government</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All persons who have indicated that they want to be notified</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addition, the school site council or safety planning committee may notify, in writing, the following entities of the public meeting:  (Education Code 32288)</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Representatives of local religious organizations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Local civic leaders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A0768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Local business organizations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Content of the Safety Plan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Each comprehensive safety plan shall include an assessment of the current status of any crime committed on campus and at school-related functions.  (Education Code 32282)</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assessment may include, but not be limited to, reports of crime, suspension and expulsion rates, and surveys of students, parents/guardians, and staff regarding their perceptions of school safety.</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plan shall identify appropriate strategies and programs that will provide or maintain a high level of school safety and address the school's procedures for complying with existing laws related to school safety, including all of the following:  (Education Code 32282)</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Child abuse reporting procedures consistent with Penal Code 11164-11174.3</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Routine and emergency disaster procedures including, but not limited to:</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Adaptations for students with disabilities in accordance with the Americans with Disabilities Act</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An earthquake emergency procedure system in accordance with Education Code 32282</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A procedure to allow public agencies, including the American Red Cross, to use school buildings, grounds, and equipment for mass care and welfare shelters during disasters or other emergencies affecting the public health and welfare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Policies pursuant to Education Code 48915(d) for students who commit an act listed in Education Code 48915(c) and other school-designated serious acts that would lead to suspension, expulsion, or mandatory expulsion recommendations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Procedures to notify teachers of dangerous students pursuant to Education Code 49079</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 policy consistent with the prohibition against discrimination, harassment, intimidation, and bullying pursuant to Education Code 200-262.4</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If the school has adopted a dress code prohibiting students from wearing "gang-related apparel" pursuant to Education Code 35183, the provisions of that dress code and the definition of "gang-related apparel"</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Procedures for safe ingress and egress of students, parents/guardians, and employees to and from school</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A safe and orderly school environment conducive to learning</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The rules and procedures on school discipline adopted pursuant to Education Code 35291 and 35291.5</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Procedures for conducting tactical responses to criminal incidents, including procedures related to individuals with guns on campus and at school-related functions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Among the strategies for providing a safe environment, the comprehensive safety plan may also include: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Development of a positive school climate that promotes respect for diversity, personal and social responsibility, effective interpersonal and communication skills, self-esteem, anger management, and conflict resolution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Disciplinary policies and procedures that contain prevention strategies, such as strategies to prevent bullying, hazing, and cyberbullying, as well as behavioral expectations and consequences for violations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Curriculum that emphasizes prevention and alternatives to violence, such as multicultural education, character/values education, social and emotional learning, media analysis skills, conflict resolution, community service learning, and education related to the prevention of dating violence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Parent involvement strategies, including strategies to help ensure parent/guardian support and reinforcement of the school's rules and increase the number of adults on campus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Prevention and intervention strategies related to the sale or use of drugs and alcohol which shall reflect expectations for drug-free schools and support for recovering students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Collaborative relationships among the city, county, community agencies, local law enforcement, the judicial system, and the schools that lead to the development of a set of common goals and community strategies for violence prevention instruction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District policy related to possession of firearms and ammunition on school grounds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Measures to prevent or minimize the influence of gangs on campus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Procedures for receiving verification from law enforcement when a violent crime has occurred on school grounds and for promptly notifying parents/guardians and employees of that crime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Assessment of the school's physical environment, including a risk management analysis and development of ground security measures such as procedures for closing campuses to outsiders, installing surveillance systems, securing the campus perimeter, protecting buildings against vandalism, and providing for a law enforcement presence on campus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Guidelines for the roles and responsibilities of mental health professionals, community intervention professionals, school counselors, school resource officers, and police officers on school campuses. Guidelines may include, but are not limited to, the following:</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Strategies to create and maintain a positive school climate, promote school safety, and increase student achievement</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Strategies to prioritize mental health and intervention services, restorative and transformative justice programs, and positive behavior interventions and support</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Protocols to address the mental health care of students who have witnessed a violent act at any time, including, but not limited to, while on school grounds, while coming or going from school, during a lunch period whether on or off campus, or during or while going to or coming from a school-sponsored activity</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Strategies for suicide prevention and intervention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Procedures to implement when a person interferes with or disrupts a school activity, remains on campus after having been asked to leave, or creates a disruption with the intent to threaten the immediate physical safety of students or staff</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Crisis prevention and intervention strategies, which may include the following:</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Identification of possible crises that may occur, determination of necessary tasks that need to be addressed, and development of procedures relative to each crisis, including the involvement of law enforcement and other public safety agencies as appropriate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Threat assessment strategies to determine the credibility and seriousness of a threat and provide appropriate interventions for the potential offender(s)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Assignment of staff members responsible for each identified task and procedure</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Development of an evacuation plan based on an assessment of buildings and grounds and opportunities for students and staff to practice the evacuation plan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Coordination of communication to schools, Governing Board members, parents/guardians, and the media</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t>Development of a method for the reporting of violent incidents</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t>Development of follow-up procedures that may be required after a crisis has occurred, such as counseling</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B9721D"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Staff development in violence prevention and intervention techniques, including preparation to implement the elements of the safety plan</w:t>
      </w:r>
    </w:p>
    <w:p w:rsidR="00B9721D" w:rsidRDefault="00B9721D" w:rsidP="00B9721D">
      <w:pPr>
        <w:widowControl w:val="0"/>
        <w:autoSpaceDE w:val="0"/>
        <w:autoSpaceDN w:val="0"/>
        <w:adjustRightInd w:val="0"/>
        <w:spacing w:after="0" w:line="240" w:lineRule="auto"/>
        <w:rPr>
          <w:rFonts w:ascii="Times New Roman" w:hAnsi="Times New Roman"/>
          <w:sz w:val="24"/>
          <w:szCs w:val="24"/>
        </w:rPr>
      </w:pPr>
    </w:p>
    <w:p w:rsidR="00E14008" w:rsidRDefault="00B9721D" w:rsidP="00B9721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Environmental safety strategies, including, but not limited to, procedures for preventing and mitigating exposure to toxic pesticides, lead, asbestos, vehicle emissions, and other hazardous substances and contaminants</w:t>
      </w:r>
    </w:p>
    <w:p w:rsidR="000356F7" w:rsidRDefault="000356F7" w:rsidP="00B9721D">
      <w:pPr>
        <w:widowControl w:val="0"/>
        <w:autoSpaceDE w:val="0"/>
        <w:autoSpaceDN w:val="0"/>
        <w:adjustRightInd w:val="0"/>
        <w:spacing w:after="0" w:line="240" w:lineRule="auto"/>
        <w:rPr>
          <w:rFonts w:ascii="Times New Roman" w:hAnsi="Times New Roman"/>
          <w:sz w:val="24"/>
          <w:szCs w:val="24"/>
        </w:rPr>
      </w:pPr>
    </w:p>
    <w:p w:rsidR="007E1630" w:rsidRPr="00E14008" w:rsidRDefault="007E1630" w:rsidP="00C83E3E">
      <w:pPr>
        <w:widowControl w:val="0"/>
        <w:autoSpaceDE w:val="0"/>
        <w:autoSpaceDN w:val="0"/>
        <w:adjustRightInd w:val="0"/>
        <w:spacing w:after="0" w:line="240" w:lineRule="auto"/>
        <w:rPr>
          <w:rFonts w:ascii="Times New Roman" w:hAnsi="Times New Roman"/>
          <w:i/>
          <w:sz w:val="24"/>
          <w:szCs w:val="24"/>
        </w:rPr>
      </w:pPr>
      <w:r w:rsidRPr="00E14008">
        <w:rPr>
          <w:rFonts w:ascii="Times New Roman" w:hAnsi="Times New Roman"/>
          <w:i/>
          <w:sz w:val="24"/>
          <w:szCs w:val="24"/>
        </w:rPr>
        <w:t>Revised:</w:t>
      </w:r>
      <w:r w:rsidRPr="00E14008">
        <w:rPr>
          <w:rFonts w:ascii="Times New Roman" w:hAnsi="Times New Roman"/>
          <w:i/>
          <w:sz w:val="24"/>
          <w:szCs w:val="24"/>
        </w:rPr>
        <w:tab/>
      </w:r>
      <w:r w:rsidR="000356F7">
        <w:rPr>
          <w:rFonts w:ascii="Times New Roman" w:hAnsi="Times New Roman"/>
          <w:i/>
          <w:sz w:val="24"/>
          <w:szCs w:val="24"/>
        </w:rPr>
        <w:t>October 6, 2020</w:t>
      </w:r>
    </w:p>
    <w:p w:rsidR="00E061F4" w:rsidRPr="00084E85" w:rsidRDefault="00E061F4" w:rsidP="00C83E3E">
      <w:pPr>
        <w:spacing w:after="0"/>
        <w:rPr>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Safety</w:t>
      </w:r>
      <w:r w:rsidR="00E14008">
        <w:rPr>
          <w:rFonts w:ascii="Times New Roman" w:hAnsi="Times New Roman" w:cs="Times New Roman"/>
          <w:b/>
          <w:sz w:val="24"/>
          <w:szCs w:val="24"/>
        </w:rPr>
        <w:t xml:space="preserve"> (</w:t>
      </w:r>
      <w:r w:rsidRPr="00084E85">
        <w:rPr>
          <w:rFonts w:ascii="Times New Roman" w:hAnsi="Times New Roman" w:cs="Times New Roman"/>
          <w:b/>
          <w:sz w:val="24"/>
          <w:szCs w:val="24"/>
        </w:rPr>
        <w:t>BP 5142</w:t>
      </w:r>
      <w:r w:rsidR="00E14008">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070D0F" w:rsidRDefault="00070D0F" w:rsidP="00070D0F">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recognizes the importance of providing a safe school environment that is conducive to learning and promotes student safety and well-being.  Appropriate measures shall be implemented to minimize the risk of harm to students, including, but not limited to, protocols for maintaining safe conditions on school grounds, promoting safe use of school facilities and equipment, and guiding student participation in educational programs and school-sponsored activities.</w:t>
      </w:r>
    </w:p>
    <w:p w:rsidR="00070D0F"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School staff shall be responsible for the proper supervision of students at all times when students are subject to district rules, including, but not limited to, during school hours, school-sponsored activities, before and after-school programs, morning drop-off and afternoon pick-up, and while students are using district transportation.</w:t>
      </w:r>
    </w:p>
    <w:p w:rsidR="00070D0F"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Default="00070D0F" w:rsidP="00070D0F">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students receive appropriate instruction on topics related to safety and emergency procedures, as well as injury and disease prevention.</w:t>
      </w:r>
    </w:p>
    <w:p w:rsidR="00070D0F"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Crossing Guards/Student Safety Patrol</w:t>
      </w: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Pr="008D161D"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To assist students in safely crossing streets adjacent to or near school sites, the Board may employ crossing guards and/or establish a student safety patrol at any district school. The Superintendent or designee shall periodically examine traffic patterns within school attendance areas in order to identify locations where crossing assistance may be needed.</w:t>
      </w: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 xml:space="preserve">Student Identification Cards and Safety Information </w:t>
      </w: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Student identification cards of students in grades 7-12 shall have printed on them safety information, including the following:  (Education Code 215.5, 217)</w:t>
      </w: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1.</w:t>
      </w:r>
      <w:r w:rsidRPr="007542B3">
        <w:rPr>
          <w:rFonts w:ascii="Times New Roman" w:hAnsi="Times New Roman"/>
          <w:sz w:val="24"/>
          <w:szCs w:val="24"/>
        </w:rPr>
        <w:tab/>
        <w:t xml:space="preserve">The National Suicide Prevention Lifeline telephone number and, at the district's discretion, the Crisis Text Line and/or a local suicide prevention hotline telephone number </w:t>
      </w: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p>
    <w:p w:rsidR="00070D0F" w:rsidRPr="007542B3" w:rsidRDefault="00070D0F" w:rsidP="00070D0F">
      <w:pPr>
        <w:widowControl w:val="0"/>
        <w:autoSpaceDE w:val="0"/>
        <w:autoSpaceDN w:val="0"/>
        <w:adjustRightInd w:val="0"/>
        <w:spacing w:after="0" w:line="240" w:lineRule="auto"/>
        <w:rPr>
          <w:rFonts w:ascii="Times New Roman" w:hAnsi="Times New Roman"/>
          <w:sz w:val="24"/>
          <w:szCs w:val="24"/>
        </w:rPr>
      </w:pPr>
      <w:r w:rsidRPr="007542B3">
        <w:rPr>
          <w:rFonts w:ascii="Times New Roman" w:hAnsi="Times New Roman"/>
          <w:sz w:val="24"/>
          <w:szCs w:val="24"/>
        </w:rPr>
        <w:t>2.</w:t>
      </w:r>
      <w:r w:rsidRPr="007542B3">
        <w:rPr>
          <w:rFonts w:ascii="Times New Roman" w:hAnsi="Times New Roman"/>
          <w:sz w:val="24"/>
          <w:szCs w:val="24"/>
        </w:rPr>
        <w:tab/>
        <w:t>The National Domestic Violence Hotline</w:t>
      </w:r>
    </w:p>
    <w:p w:rsidR="00E14008" w:rsidRDefault="00E14008" w:rsidP="00C83E3E">
      <w:pPr>
        <w:widowControl w:val="0"/>
        <w:autoSpaceDE w:val="0"/>
        <w:autoSpaceDN w:val="0"/>
        <w:adjustRightInd w:val="0"/>
        <w:spacing w:after="0" w:line="240" w:lineRule="auto"/>
        <w:rPr>
          <w:rFonts w:ascii="Times New Roman" w:hAnsi="Times New Roman" w:cs="Times New Roman"/>
          <w:sz w:val="24"/>
          <w:szCs w:val="24"/>
        </w:rPr>
      </w:pPr>
    </w:p>
    <w:p w:rsidR="007E1630" w:rsidRDefault="00E14008"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 xml:space="preserve">Adopted:  </w:t>
      </w:r>
      <w:r w:rsidRPr="00E14008">
        <w:rPr>
          <w:rFonts w:ascii="Times New Roman" w:hAnsi="Times New Roman" w:cs="Times New Roman"/>
          <w:i/>
          <w:sz w:val="24"/>
          <w:szCs w:val="24"/>
        </w:rPr>
        <w:tab/>
      </w:r>
      <w:r w:rsidR="00070D0F">
        <w:rPr>
          <w:rFonts w:ascii="Times New Roman" w:hAnsi="Times New Roman" w:cs="Times New Roman"/>
          <w:i/>
          <w:sz w:val="24"/>
          <w:szCs w:val="24"/>
        </w:rPr>
        <w:t>December 10, 201</w:t>
      </w:r>
      <w:r w:rsidRPr="00E14008">
        <w:rPr>
          <w:rFonts w:ascii="Times New Roman" w:hAnsi="Times New Roman" w:cs="Times New Roman"/>
          <w:i/>
          <w:sz w:val="24"/>
          <w:szCs w:val="24"/>
        </w:rPr>
        <w:t>9</w:t>
      </w:r>
    </w:p>
    <w:p w:rsidR="00070D0F" w:rsidRDefault="00070D0F" w:rsidP="00C83E3E">
      <w:pPr>
        <w:widowControl w:val="0"/>
        <w:autoSpaceDE w:val="0"/>
        <w:autoSpaceDN w:val="0"/>
        <w:adjustRightInd w:val="0"/>
        <w:spacing w:after="0" w:line="240" w:lineRule="auto"/>
        <w:rPr>
          <w:rFonts w:ascii="Times New Roman" w:hAnsi="Times New Roman" w:cs="Times New Roman"/>
          <w:i/>
          <w:sz w:val="24"/>
          <w:szCs w:val="24"/>
        </w:rPr>
      </w:pPr>
    </w:p>
    <w:p w:rsidR="00070D0F" w:rsidRPr="00084E85" w:rsidRDefault="00070D0F" w:rsidP="00070D0F">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Safety</w:t>
      </w:r>
      <w:r>
        <w:rPr>
          <w:rFonts w:ascii="Times New Roman" w:hAnsi="Times New Roman" w:cs="Times New Roman"/>
          <w:b/>
          <w:sz w:val="24"/>
          <w:szCs w:val="24"/>
        </w:rPr>
        <w:t xml:space="preserve"> (AR</w:t>
      </w:r>
      <w:r w:rsidRPr="00084E85">
        <w:rPr>
          <w:rFonts w:ascii="Times New Roman" w:hAnsi="Times New Roman" w:cs="Times New Roman"/>
          <w:b/>
          <w:sz w:val="24"/>
          <w:szCs w:val="24"/>
        </w:rPr>
        <w:t xml:space="preserve"> 5142</w:t>
      </w:r>
      <w:r>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070D0F" w:rsidRDefault="00070D0F" w:rsidP="00C83E3E">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Each principal or designee shall establish emergency procedures, rules for student conduct, and rules for the safe and appropriate use of school facilities, equipment, and materials, consistent with law, Board policy, and administrative regulation. The rules shall be communicated to students, distributed to parents/guardians, and readily available at the school at all times.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Release of Students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Students shall be released during the school day only to the custody of an adult who is one of the following</w:t>
      </w:r>
      <w:r>
        <w:rPr>
          <w:rFonts w:ascii="Times New Roman" w:hAnsi="Times New Roman" w:cs="Times New Roman"/>
          <w:sz w:val="24"/>
          <w:szCs w:val="24"/>
        </w:rPr>
        <w:t>:</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w:t>
      </w:r>
      <w:r w:rsidRPr="00E11E98">
        <w:rPr>
          <w:rFonts w:ascii="Times New Roman" w:hAnsi="Times New Roman" w:cs="Times New Roman"/>
          <w:sz w:val="24"/>
          <w:szCs w:val="24"/>
        </w:rPr>
        <w:tab/>
        <w:t>The student's custodial parent/guardian</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2.</w:t>
      </w:r>
      <w:r w:rsidRPr="00E11E98">
        <w:rPr>
          <w:rFonts w:ascii="Times New Roman" w:hAnsi="Times New Roman" w:cs="Times New Roman"/>
          <w:sz w:val="24"/>
          <w:szCs w:val="24"/>
        </w:rPr>
        <w:tab/>
        <w:t>An adult authorized on the student's emergency card as someone to whom the student may be released when the custodial parent/guardian cannot be reached, provided the principal or designee verifies the adult's identity</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3.</w:t>
      </w:r>
      <w:r w:rsidRPr="00E11E98">
        <w:rPr>
          <w:rFonts w:ascii="Times New Roman" w:hAnsi="Times New Roman" w:cs="Times New Roman"/>
          <w:sz w:val="24"/>
          <w:szCs w:val="24"/>
        </w:rPr>
        <w:tab/>
        <w:t>An authorized law enforcement officer acting in accordance with law</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4.</w:t>
      </w:r>
      <w:r w:rsidRPr="00E11E98">
        <w:rPr>
          <w:rFonts w:ascii="Times New Roman" w:hAnsi="Times New Roman" w:cs="Times New Roman"/>
          <w:sz w:val="24"/>
          <w:szCs w:val="24"/>
        </w:rPr>
        <w:tab/>
        <w:t>An adult taking the student to emergency medical care at the request of the principal or designee</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Supervision of Students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Teachers shall be present at their respective rooms and shall open them to admit students not less than 30 minutes before the time that school starts.  (5 CCR 5570)</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Every teacher shall hold students accountable for their conduct on the way to and from school, on the playgrounds, and during recess.  (Education Code 44807)</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The principal or designee shall require all individuals supervising students to remain alert for unauthorized persons and dangerous conditions, promptly report any such observations to the principal or designee, and file a written report as appropriate.</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In arranging for appropriate supervision on playgrounds, the principal or designee shall:</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w:t>
      </w:r>
      <w:r w:rsidRPr="00E11E98">
        <w:rPr>
          <w:rFonts w:ascii="Times New Roman" w:hAnsi="Times New Roman" w:cs="Times New Roman"/>
          <w:sz w:val="24"/>
          <w:szCs w:val="24"/>
        </w:rPr>
        <w:tab/>
        <w:t>Clearly identify supervision zones on the playground and require all playground supervisors to remain outside at a location from which they can observe their entire zone of supervision</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2.</w:t>
      </w:r>
      <w:r w:rsidRPr="00E11E98">
        <w:rPr>
          <w:rFonts w:ascii="Times New Roman" w:hAnsi="Times New Roman" w:cs="Times New Roman"/>
          <w:sz w:val="24"/>
          <w:szCs w:val="24"/>
        </w:rPr>
        <w:tab/>
        <w:t>Consider the size of the playground area, the number of areas that are not immediately visible, and the age of the students to determine the ratio of playground supervisors to students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At any school where playground supervision is not otherwise provided, the principal or designee shall provide for certificated employees to supervise the conduct and safety, and direct the play, of students who are on school grounds before and after school and during recess and other intermissions.  (5 CCR 5552)</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The Superintendent or designee shall ensure that teachers, teacher aides, playground supervisors, yard aides, and volunteers who supervise students receive training in safety practices and in supervisory techniques that will help prevent problems and resolve conflicts among students.  Such training shall be documented and kept on file.</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Student Safety Patrols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A school safety patrol shall be composed of students of the school selected by the principal and shall serve only with written consent of the students and their parents/guardians. Patrol members shall be at least 10 years old and at least in the fifth grade.  (Education Code 49302; 5 CCR 571)</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School safety patrols shall be used only at those locations where the nature of traffic will permit their safe operation. The locations where school safety patrols are used should be determined jointly with the local law enforcement agency.  (5 CCR 572)</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Patrol members shall be under the supervision and control of the principal or designee and shall receive training in proper procedures, including, but not limited to, the operations specified in 5 CCR 573-574.  Whenever on duty, patrol members shall wear the standard uniform required by 5 CCR 576.</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Playground Safety</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Any new playground or any replacement of equipment or modification of components inside an existing playground shall conform to standards set forth by the American Society for Testing and Materials and the guidelines set forth by the U.S. Consumer Product Safety Commission.  The Superintendent or designee shall have a playground safety inspector certified by the National Playground Safety Institute conduct an initial inspection to aid compliance with applicable safety standards.  (Health and Safety Code 115725)</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Activities with Safety Risks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Due to concerns about the risk to student safety, the principal or designee shall not permit the following activities on campus or during school-sponsored events unless the activity is properly supervised, students wear protective gear as appropriate, and each participant has insurance coverage:</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w:t>
      </w:r>
      <w:r w:rsidRPr="00E11E98">
        <w:rPr>
          <w:rFonts w:ascii="Times New Roman" w:hAnsi="Times New Roman" w:cs="Times New Roman"/>
          <w:sz w:val="24"/>
          <w:szCs w:val="24"/>
        </w:rPr>
        <w:tab/>
        <w:t>Trampolining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2.</w:t>
      </w:r>
      <w:r w:rsidRPr="00E11E98">
        <w:rPr>
          <w:rFonts w:ascii="Times New Roman" w:hAnsi="Times New Roman" w:cs="Times New Roman"/>
          <w:sz w:val="24"/>
          <w:szCs w:val="24"/>
        </w:rPr>
        <w:tab/>
        <w:t>Scuba diving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3.</w:t>
      </w:r>
      <w:r w:rsidRPr="00E11E98">
        <w:rPr>
          <w:rFonts w:ascii="Times New Roman" w:hAnsi="Times New Roman" w:cs="Times New Roman"/>
          <w:sz w:val="24"/>
          <w:szCs w:val="24"/>
        </w:rPr>
        <w:tab/>
        <w:t>Skateboarding or use of scooters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4.</w:t>
      </w:r>
      <w:r w:rsidRPr="00E11E98">
        <w:rPr>
          <w:rFonts w:ascii="Times New Roman" w:hAnsi="Times New Roman" w:cs="Times New Roman"/>
          <w:sz w:val="24"/>
          <w:szCs w:val="24"/>
        </w:rPr>
        <w:tab/>
        <w:t>In-line or roller skating or use of skate shoes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5.</w:t>
      </w:r>
      <w:r w:rsidRPr="00E11E98">
        <w:rPr>
          <w:rFonts w:ascii="Times New Roman" w:hAnsi="Times New Roman" w:cs="Times New Roman"/>
          <w:sz w:val="24"/>
          <w:szCs w:val="24"/>
        </w:rPr>
        <w:tab/>
        <w:t>Sailing, boating, or water skiing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6.</w:t>
      </w:r>
      <w:r w:rsidRPr="00E11E98">
        <w:rPr>
          <w:rFonts w:ascii="Times New Roman" w:hAnsi="Times New Roman" w:cs="Times New Roman"/>
          <w:sz w:val="24"/>
          <w:szCs w:val="24"/>
        </w:rPr>
        <w:tab/>
        <w:t>Cross-country or downhill skiing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7.</w:t>
      </w:r>
      <w:r w:rsidRPr="00E11E98">
        <w:rPr>
          <w:rFonts w:ascii="Times New Roman" w:hAnsi="Times New Roman" w:cs="Times New Roman"/>
          <w:sz w:val="24"/>
          <w:szCs w:val="24"/>
        </w:rPr>
        <w:tab/>
        <w:t>Motorcycling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8.</w:t>
      </w:r>
      <w:r w:rsidRPr="00E11E98">
        <w:rPr>
          <w:rFonts w:ascii="Times New Roman" w:hAnsi="Times New Roman" w:cs="Times New Roman"/>
          <w:sz w:val="24"/>
          <w:szCs w:val="24"/>
        </w:rPr>
        <w:tab/>
        <w:t>Target shooting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9.</w:t>
      </w:r>
      <w:r w:rsidRPr="00E11E98">
        <w:rPr>
          <w:rFonts w:ascii="Times New Roman" w:hAnsi="Times New Roman" w:cs="Times New Roman"/>
          <w:sz w:val="24"/>
          <w:szCs w:val="24"/>
        </w:rPr>
        <w:tab/>
        <w:t>Horseback riding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10.</w:t>
      </w:r>
      <w:r w:rsidRPr="00E11E98">
        <w:rPr>
          <w:rFonts w:ascii="Times New Roman" w:hAnsi="Times New Roman" w:cs="Times New Roman"/>
          <w:sz w:val="24"/>
          <w:szCs w:val="24"/>
        </w:rPr>
        <w:tab/>
        <w:t>Rodeo</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11.</w:t>
      </w:r>
      <w:r w:rsidRPr="00E11E98">
        <w:rPr>
          <w:rFonts w:ascii="Times New Roman" w:hAnsi="Times New Roman" w:cs="Times New Roman"/>
          <w:sz w:val="24"/>
          <w:szCs w:val="24"/>
        </w:rPr>
        <w:tab/>
        <w:t>Archery</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12.</w:t>
      </w:r>
      <w:r w:rsidRPr="00E11E98">
        <w:rPr>
          <w:rFonts w:ascii="Times New Roman" w:hAnsi="Times New Roman" w:cs="Times New Roman"/>
          <w:sz w:val="24"/>
          <w:szCs w:val="24"/>
        </w:rPr>
        <w:tab/>
        <w:t>Mountain bicycling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13.</w:t>
      </w:r>
      <w:r w:rsidRPr="00E11E98">
        <w:rPr>
          <w:rFonts w:ascii="Times New Roman" w:hAnsi="Times New Roman" w:cs="Times New Roman"/>
          <w:sz w:val="24"/>
          <w:szCs w:val="24"/>
        </w:rPr>
        <w:tab/>
        <w:t>Rock climbing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14.</w:t>
      </w:r>
      <w:r w:rsidRPr="00E11E98">
        <w:rPr>
          <w:rFonts w:ascii="Times New Roman" w:hAnsi="Times New Roman" w:cs="Times New Roman"/>
          <w:sz w:val="24"/>
          <w:szCs w:val="24"/>
        </w:rPr>
        <w:tab/>
        <w:t>Rocketeering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15.</w:t>
      </w:r>
      <w:r w:rsidRPr="00E11E98">
        <w:rPr>
          <w:rFonts w:ascii="Times New Roman" w:hAnsi="Times New Roman" w:cs="Times New Roman"/>
          <w:sz w:val="24"/>
          <w:szCs w:val="24"/>
        </w:rPr>
        <w:tab/>
        <w:t>Surfing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16.</w:t>
      </w:r>
      <w:r w:rsidRPr="00E11E98">
        <w:rPr>
          <w:rFonts w:ascii="Times New Roman" w:hAnsi="Times New Roman" w:cs="Times New Roman"/>
          <w:sz w:val="24"/>
          <w:szCs w:val="24"/>
        </w:rPr>
        <w:tab/>
        <w:t>Other activities determined by the principal to have a high risk to student safety</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Students who operate or ride as a passenger on a bicycle, nonmotorized scooter, or skateboard, or wear in-line or roller skates, upon a street, bikeway, or any other public bicycle path or trail shall wear a properly fitted and fastened bicycle helmet.</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Laboratory Safety</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The principal of each school offering laboratory work shall develop procedures for laboratory safety and designate a trained certificated employee to implement and regularly review these procedures.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Students in a laboratory shall be under the supervision of a certificated employee.  Students shall be taught laboratory safety, and safety guidelines and procedures shall be posted in science classrooms. Students shall receive continual reminders about general and specific hazards.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 xml:space="preserve">Hazardous materials shall be properly used, stored, and disposed of in accordance with law and the district's chemical hygiene plan. </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Bloodborne pathogens shall be handled in accordance with the district's exposure control plan.</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The district's emergency plan, emergency contact numbers, and first aid supplies shall be readily accessible.</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Parents/guardians shall be made aware of the kinds of laboratory activities that will be conducted during the school year.</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Hearing Protection</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The Superintendent or designee shall monitor students' exposure to excessive noise in classrooms and provide protection as necessary. The Superintendent or designee may also provide hearing conservation education to teach students ways to protect their hearing.</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Eye Safety Devices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The Superintendent or designee shall provide schools with eye safety devices for use whenever students, teachers, or visitors are engaged in or observing an activity or using hazardous substances likely to cause injury to the eyes. Eye safety devices may be sold to students for an amount not to exceed their actual cost to the district.  (Education Code 32030, 32031, 32033)</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Protection Against Insect Bites</w:t>
      </w: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p>
    <w:p w:rsidR="009A4F2F" w:rsidRPr="00E11E98" w:rsidRDefault="009A4F2F" w:rsidP="009A4F2F">
      <w:pPr>
        <w:widowControl w:val="0"/>
        <w:autoSpaceDE w:val="0"/>
        <w:autoSpaceDN w:val="0"/>
        <w:adjustRightInd w:val="0"/>
        <w:spacing w:after="0" w:line="240" w:lineRule="auto"/>
        <w:rPr>
          <w:rFonts w:ascii="Times New Roman" w:hAnsi="Times New Roman" w:cs="Times New Roman"/>
          <w:sz w:val="24"/>
          <w:szCs w:val="24"/>
        </w:rPr>
      </w:pPr>
      <w:r w:rsidRPr="00E11E98">
        <w:rPr>
          <w:rFonts w:ascii="Times New Roman" w:hAnsi="Times New Roman" w:cs="Times New Roman"/>
          <w:sz w:val="24"/>
          <w:szCs w:val="24"/>
        </w:rPr>
        <w:t>To help protect students against insect bites or stings that may spread disease or cause allergic reactions, students shall be allowed to apply insect repellent provided by their parents/guardians, under the supervision of school personnel, and in accordance with the manufacturer's directions, when engaging in outdoor activities.</w:t>
      </w:r>
    </w:p>
    <w:p w:rsidR="009A4F2F" w:rsidRDefault="009A4F2F" w:rsidP="00C83E3E">
      <w:pPr>
        <w:widowControl w:val="0"/>
        <w:autoSpaceDE w:val="0"/>
        <w:autoSpaceDN w:val="0"/>
        <w:adjustRightInd w:val="0"/>
        <w:spacing w:after="0" w:line="240" w:lineRule="auto"/>
        <w:rPr>
          <w:rFonts w:ascii="Times New Roman" w:hAnsi="Times New Roman" w:cs="Times New Roman"/>
          <w:sz w:val="24"/>
          <w:szCs w:val="24"/>
        </w:rPr>
      </w:pPr>
    </w:p>
    <w:p w:rsidR="009A4F2F" w:rsidRPr="009A4F2F" w:rsidRDefault="009A4F2F"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 xml:space="preserve">Adopted:  </w:t>
      </w:r>
      <w:r w:rsidRPr="00E14008">
        <w:rPr>
          <w:rFonts w:ascii="Times New Roman" w:hAnsi="Times New Roman" w:cs="Times New Roman"/>
          <w:i/>
          <w:sz w:val="24"/>
          <w:szCs w:val="24"/>
        </w:rPr>
        <w:tab/>
      </w:r>
      <w:r>
        <w:rPr>
          <w:rFonts w:ascii="Times New Roman" w:hAnsi="Times New Roman" w:cs="Times New Roman"/>
          <w:i/>
          <w:sz w:val="24"/>
          <w:szCs w:val="24"/>
        </w:rPr>
        <w:t>December 10, 201</w:t>
      </w:r>
      <w:r w:rsidRPr="00E14008">
        <w:rPr>
          <w:rFonts w:ascii="Times New Roman" w:hAnsi="Times New Roman" w:cs="Times New Roman"/>
          <w:i/>
          <w:sz w:val="24"/>
          <w:szCs w:val="24"/>
        </w:rPr>
        <w:t>9</w:t>
      </w:r>
    </w:p>
    <w:p w:rsidR="007E1630" w:rsidRPr="00084E85" w:rsidRDefault="007E1630" w:rsidP="00C83E3E">
      <w:pPr>
        <w:spacing w:after="0"/>
        <w:rPr>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Employee Security</w:t>
      </w:r>
      <w:r w:rsidR="00E14008">
        <w:rPr>
          <w:rFonts w:ascii="Times New Roman" w:hAnsi="Times New Roman" w:cs="Times New Roman"/>
          <w:sz w:val="24"/>
          <w:szCs w:val="24"/>
        </w:rPr>
        <w:t xml:space="preserve"> (BP 4158 4258 and </w:t>
      </w:r>
      <w:r w:rsidRPr="00084E85">
        <w:rPr>
          <w:rFonts w:ascii="Times New Roman" w:hAnsi="Times New Roman" w:cs="Times New Roman"/>
          <w:sz w:val="24"/>
          <w:szCs w:val="24"/>
        </w:rPr>
        <w:t>4358</w:t>
      </w:r>
      <w:r w:rsidR="00E14008">
        <w:rPr>
          <w:rFonts w:ascii="Times New Roman" w:hAnsi="Times New Roman" w:cs="Times New Roman"/>
          <w:sz w:val="24"/>
          <w:szCs w:val="24"/>
        </w:rPr>
        <w:t>)</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Governing Board desires to provide a safe and orderly work environment for all employees.  As part of the district's comprehensive safety plan, the Superintendent or designee shall develop strategies for protecting employees from potentially dangerous persons and situations and for providing necessary assistance and support when emergency situations occur.</w:t>
      </w:r>
    </w:p>
    <w:p w:rsidR="005D6679" w:rsidRPr="00084E85" w:rsidRDefault="005D6679"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employee against whom violence or any threat of violence has been directed in the workplace shall notify the Superintendent or designee immediately. As appropriate, the Superintendent or designee shall initiate legal and security measures to protect the employee and others in the workplace.</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may pursue legal action on behalf of an employee against a student or his/her parent/guardian to recover damages to the employee or his/her property caused by the student's willful misconduct that occurred on district property, at a school or district activity, or in retaliation for lawful acts of the employee in the performance of his/her duties.  (Education Code 48904, 48905)</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ensure that employees receive training in crisis prevention and intervention techniques in order to protect themselves and students. Staff development may include training in classroom management, effective communication techniques, procedures for responding to an active shooter situation, and crisis resolution.</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also shall inform teachers, in accordance with law, of crimes and offenses committed by students who may pose a danger in the classroom.  (Education Code 48201, 49079; Welfare and Institutions Code 827)</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may make available at appropriate locations, including, but not limited to, district and school offices, gyms, and classrooms, communication devices that would enable two-way communication with law enforcement and others when emergencies occur.</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Use of Pepper Spray</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Employees shall not carry or possess pepper spray on school property or at school activities, except when authorized by the Superintendent or designee for self-defense purposes. When allowed, an employee may only possess pepper spray in accordance with administrative regulations and Penal Code 22810. Any employee who is negligent or careless in the possession or handling of pepper spray shall be subject to appropriate disciplinary measures.</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Reporting of Injurious Objects</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Board requires employees to take immediate action upon being made aware that any person is in possession of a weapon or unauthorized injurious object on school grounds or at a school-related or school-sponsored activity. The employee shall use his/her own judgment as to the potential danger involved and shall do one of the following:</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Confiscate the object and deliver it to the principal immediately</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Immediately notify the principal, who shall take appropriate action</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Immediately call 911 and the principal</w:t>
      </w:r>
    </w:p>
    <w:p w:rsidR="005D6679" w:rsidRPr="00084E85" w:rsidRDefault="005D6679"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When informing the principal about the possession or seizure of a weapon or dangerous device, the employee shall report the name(s) of persons involved, witnesses, location, and the circumstances of any seizure.</w:t>
      </w:r>
    </w:p>
    <w:p w:rsidR="00E14008" w:rsidRDefault="00E14008"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E14008" w:rsidRDefault="007E1630" w:rsidP="00C83E3E">
      <w:pPr>
        <w:widowControl w:val="0"/>
        <w:autoSpaceDE w:val="0"/>
        <w:autoSpaceDN w:val="0"/>
        <w:adjustRightInd w:val="0"/>
        <w:spacing w:after="0" w:line="240" w:lineRule="auto"/>
        <w:rPr>
          <w:rFonts w:ascii="Times New Roman" w:hAnsi="Times New Roman" w:cs="Times New Roman"/>
          <w:i/>
          <w:sz w:val="24"/>
          <w:szCs w:val="24"/>
        </w:rPr>
      </w:pPr>
      <w:r w:rsidRPr="008C36D1">
        <w:rPr>
          <w:rFonts w:ascii="Times New Roman" w:hAnsi="Times New Roman" w:cs="Times New Roman"/>
          <w:i/>
          <w:sz w:val="24"/>
          <w:szCs w:val="24"/>
        </w:rPr>
        <w:t>Revised:</w:t>
      </w:r>
      <w:r w:rsidR="008C36D1">
        <w:rPr>
          <w:rFonts w:ascii="Times New Roman" w:hAnsi="Times New Roman" w:cs="Times New Roman"/>
          <w:i/>
          <w:sz w:val="24"/>
          <w:szCs w:val="24"/>
        </w:rPr>
        <w:tab/>
        <w:t>January 15, 2019</w:t>
      </w:r>
      <w:r w:rsidRPr="00E14008">
        <w:rPr>
          <w:rFonts w:ascii="Times New Roman" w:hAnsi="Times New Roman" w:cs="Times New Roman"/>
          <w:i/>
          <w:sz w:val="24"/>
          <w:szCs w:val="24"/>
        </w:rPr>
        <w:tab/>
        <w:t xml:space="preserve"> </w:t>
      </w:r>
    </w:p>
    <w:p w:rsidR="007E1630" w:rsidRPr="00084E85" w:rsidRDefault="007E1630" w:rsidP="00C83E3E">
      <w:pPr>
        <w:spacing w:after="0"/>
        <w:rPr>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233B29">
        <w:rPr>
          <w:rFonts w:ascii="Times New Roman" w:hAnsi="Times New Roman" w:cs="Times New Roman"/>
          <w:b/>
          <w:bCs/>
          <w:sz w:val="24"/>
          <w:szCs w:val="24"/>
        </w:rPr>
        <w:t>Employee Security</w:t>
      </w:r>
      <w:r w:rsidR="00E14008" w:rsidRPr="00233B29">
        <w:rPr>
          <w:rFonts w:ascii="Times New Roman" w:hAnsi="Times New Roman" w:cs="Times New Roman"/>
          <w:sz w:val="24"/>
          <w:szCs w:val="24"/>
        </w:rPr>
        <w:t xml:space="preserve"> (</w:t>
      </w:r>
      <w:r w:rsidRPr="00233B29">
        <w:rPr>
          <w:rFonts w:ascii="Times New Roman" w:hAnsi="Times New Roman" w:cs="Times New Roman"/>
          <w:sz w:val="24"/>
          <w:szCs w:val="24"/>
        </w:rPr>
        <w:t>AR 4158</w:t>
      </w:r>
      <w:r w:rsidR="005D6679" w:rsidRPr="00233B29">
        <w:rPr>
          <w:rFonts w:ascii="Times New Roman" w:hAnsi="Times New Roman" w:cs="Times New Roman"/>
          <w:sz w:val="24"/>
          <w:szCs w:val="24"/>
        </w:rPr>
        <w:t>,</w:t>
      </w:r>
      <w:r w:rsidR="00E14008" w:rsidRPr="00233B29">
        <w:rPr>
          <w:rFonts w:ascii="Times New Roman" w:hAnsi="Times New Roman" w:cs="Times New Roman"/>
          <w:sz w:val="24"/>
          <w:szCs w:val="24"/>
        </w:rPr>
        <w:t xml:space="preserve"> 4258 and</w:t>
      </w:r>
      <w:r w:rsidRPr="00233B29">
        <w:rPr>
          <w:rFonts w:ascii="Times New Roman" w:hAnsi="Times New Roman" w:cs="Times New Roman"/>
          <w:sz w:val="24"/>
          <w:szCs w:val="24"/>
        </w:rPr>
        <w:t xml:space="preserve"> 4358</w:t>
      </w:r>
      <w:r w:rsidR="00E14008" w:rsidRPr="00233B29">
        <w:rPr>
          <w:rFonts w:ascii="Times New Roman" w:hAnsi="Times New Roman" w:cs="Times New Roman"/>
          <w:sz w:val="24"/>
          <w:szCs w:val="24"/>
        </w:rPr>
        <w:t>)</w:t>
      </w:r>
      <w:r w:rsidR="00233B29">
        <w:rPr>
          <w:rFonts w:ascii="Times New Roman" w:hAnsi="Times New Roman" w:cs="Times New Roman"/>
          <w:sz w:val="24"/>
          <w:szCs w:val="24"/>
        </w:rPr>
        <w:t xml:space="preserve"> </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 employee may use reasonable and necessary force for self-defense or defense of another person, to quell a disturbance threatening physical injury to others or damage to property, or to obtain possession of weapons or other dangerous objects within the control of a student.  (Education Code 44807, 49001)</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 employee shall promptly report to the principal or other immediate supervisor any attack, assault, or physical threat made against him/her by a student or by any other individual in relation to the employee's performance of his/her duties, and any action the employee took in response. When appropriate, the employee and the principal or other immediate supervisor shall report the incident to law enforcement.</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Reports of attack, assault, or threat shall be forwarded immediately to the Superintendent or designee.</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Notice Regarding Student Offenses Committed While Under School Jurisdiction</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inform the teacher(s) of each student who, during the previous three school years, has engaged in or is reasonably suspected to have engaged in any act, except the possession or use of tobacco products, that would constitute a ground for suspension or expulsion as specified in AR 5144.1 - Suspension and Expulsion/Due Process. This information shall be based upon district records maintained in the ordinary course of business or records received from a law enforcement agency.  (Education Code 49079)</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Upon receiving a transfer student's record regarding acts committed by the student that resulted in his/her suspension or expulsion, the Superintendent or designee shall inform the student's teacher(s) that the student was suspended from school or expelled from his/her former district and of the act that resulted in the suspension or expulsion.  (Education Code 48201)</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Information received by teacher(s) shall be received in confidence for the limited purpose for which it was provided and shall not be further disseminated by the teacher.  (Education Code 49079)</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Notice Regarding Student Offenses Committed While Outside School Jurisdiction</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When a minor student has been found by a court of competent jurisdiction to have illegally used, sold, or possessed a controlled substance or committed specified crimes involving serious acts of violence, the district police or security department may provide written notification to the Superintendent.  (Welfare and Institutions Code 828.1)</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When informed by the court that a minor student has been found by a court to have committed any felony or any misdemeanor involving curfew, gambling, alcohol, drugs, tobacco products, carrying of weapons, a sex offense listed in Penal Code 290, assault or battery, larceny, vandalism, or graffiti, the Superintendent or designee shall so inform the school principal.  (Welfare and Institutions Code 827)</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principal shall disseminate this information to any counselor who directly supervises or reports on the student's behavior or progress. The principal shall also inform any teacher or administrator directly supervising or reporting on the student's behavior or progress whom he/she thinks may need the information so as to work with the student appropriately, avoid being needlessly vulnerable, or protect others from vulnerability.  (Welfare and Institutions Code 827)</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court-initiated information that a teacher, counselor, or administrator receives shall be kept confidential and used only to rehabilitate the student and protect other students and staff.  The information shall be further disseminated only when communication with the student, parent/guardian, law enforcement staff, and probation officer is necessary to rehabilitate the student or to protect students and staff.  (Welfare and Institutions Code 827)</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When a student is removed from school as a result of his/her offense, the Superintendent shall hold the court's information in a separate confidential file until the student is returned to the district.  If the student is returned to a different district, the Superintendent shall transmit the information provided by the student's parole or probation officer to the superintendent of the new district of attendance.  (Welfare and Institutions Code 827)</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confidential file of court-initiated information shall be kept until the student becomes 18, graduates from high school, or is released from juvenile court jurisdiction, whichever occurs first, and shall then be destroyed.  (Welfare and Institutions Code 827)</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Procedures to Maintain Confidentiality of Student Offenses</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 order to maintain confidentiality when providing information about student offenses to counselors and teachers of classes/programs to which a student is assigned, the principal or designee shall send the staff member a written notification that one of his/her students has committed an offense that requires his/her review of a student's file in the school office.  This notice shall not name or otherwise identify the student. The staff member shall be asked to initial the notification and return it to the principal or designee. He/she shall also initial the student's file when reviewing it in the school office.</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Use of Pepper Spray</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notify employees of the district's policy prohibiting the possession of pepper spray on school property or at school-related activities without prior approval of the Superintendent or designee. Employees wishing to carry pepper spray shall submit to the Superintendent or designee a written request setting forth the need for the pepper spray. The Superintendent or designee shall notify the employee in writing as to whether the request was approved or denied.</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When approving an employee's request, the Superintendent or designee shall inform the employee of the following conditions:</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The pepper spray shall be used only in self-defense.</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An employee who uses pepper spray other than in self-defense shall be subject to disciplinary action by the district and, in accordance with law, a fine and/or imprisonment.</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The pepper spray must be stored in a secure place and not be accessible to students or other individuals. Negligent storage of the pepper spray may subject the employee to disciplinary action.</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Employees wishing to carry pepper spray on school property or to a school-related activity shall submit to the Superintendent or designee a written request setting forth the need for the pepper spray. Should the Superintendent or designee determine that the employee may not carry pepper spray, the employee shall receive a written statement of the reason for this determination.</w:t>
      </w:r>
    </w:p>
    <w:p w:rsidR="007E1630" w:rsidRPr="00084E85" w:rsidRDefault="007E1630" w:rsidP="00C83E3E">
      <w:pPr>
        <w:widowControl w:val="0"/>
        <w:autoSpaceDE w:val="0"/>
        <w:autoSpaceDN w:val="0"/>
        <w:adjustRightInd w:val="0"/>
        <w:spacing w:after="0" w:line="240" w:lineRule="auto"/>
        <w:rPr>
          <w:rFonts w:ascii="Times New Roman" w:hAnsi="Times New Roman" w:cs="Times New Roman"/>
          <w:sz w:val="24"/>
          <w:szCs w:val="24"/>
        </w:rPr>
      </w:pPr>
    </w:p>
    <w:p w:rsidR="007E1630" w:rsidRDefault="007E1630" w:rsidP="00C83E3E">
      <w:pPr>
        <w:widowControl w:val="0"/>
        <w:autoSpaceDE w:val="0"/>
        <w:autoSpaceDN w:val="0"/>
        <w:adjustRightInd w:val="0"/>
        <w:spacing w:after="0" w:line="240" w:lineRule="auto"/>
        <w:rPr>
          <w:rFonts w:ascii="Times New Roman" w:hAnsi="Times New Roman" w:cs="Times New Roman"/>
          <w:i/>
          <w:sz w:val="24"/>
          <w:szCs w:val="24"/>
        </w:rPr>
      </w:pPr>
      <w:r w:rsidRPr="008C36D1">
        <w:rPr>
          <w:rFonts w:ascii="Times New Roman" w:hAnsi="Times New Roman" w:cs="Times New Roman"/>
          <w:i/>
          <w:sz w:val="24"/>
          <w:szCs w:val="24"/>
        </w:rPr>
        <w:t>Revised:</w:t>
      </w:r>
      <w:r w:rsidR="00E14008">
        <w:rPr>
          <w:rFonts w:ascii="Times New Roman" w:hAnsi="Times New Roman" w:cs="Times New Roman"/>
          <w:i/>
          <w:sz w:val="24"/>
          <w:szCs w:val="24"/>
        </w:rPr>
        <w:tab/>
      </w:r>
      <w:r w:rsidR="008C36D1">
        <w:rPr>
          <w:rFonts w:ascii="Times New Roman" w:hAnsi="Times New Roman" w:cs="Times New Roman"/>
          <w:i/>
          <w:sz w:val="24"/>
          <w:szCs w:val="24"/>
        </w:rPr>
        <w:t>January 15, 2019</w:t>
      </w:r>
      <w:r w:rsidR="00E14008">
        <w:rPr>
          <w:rFonts w:ascii="Times New Roman" w:hAnsi="Times New Roman" w:cs="Times New Roman"/>
          <w:i/>
          <w:sz w:val="24"/>
          <w:szCs w:val="24"/>
        </w:rPr>
        <w:t xml:space="preserve"> </w:t>
      </w:r>
    </w:p>
    <w:p w:rsidR="00E14008" w:rsidRPr="00E14008" w:rsidRDefault="00E14008" w:rsidP="00C83E3E">
      <w:pPr>
        <w:widowControl w:val="0"/>
        <w:autoSpaceDE w:val="0"/>
        <w:autoSpaceDN w:val="0"/>
        <w:adjustRightInd w:val="0"/>
        <w:spacing w:after="0" w:line="240" w:lineRule="auto"/>
        <w:rPr>
          <w:rFonts w:ascii="Times New Roman" w:hAnsi="Times New Roman" w:cs="Times New Roman"/>
          <w:i/>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Child Abuse Prevention And Reporting</w:t>
      </w:r>
      <w:r w:rsidR="00E14008">
        <w:rPr>
          <w:rFonts w:ascii="Times New Roman" w:hAnsi="Times New Roman" w:cs="Times New Roman"/>
          <w:sz w:val="24"/>
          <w:szCs w:val="24"/>
        </w:rPr>
        <w:t xml:space="preserve"> </w:t>
      </w:r>
      <w:r w:rsidR="00E14008" w:rsidRPr="00E14008">
        <w:rPr>
          <w:rFonts w:ascii="Times New Roman" w:hAnsi="Times New Roman" w:cs="Times New Roman"/>
          <w:b/>
          <w:sz w:val="24"/>
          <w:szCs w:val="24"/>
        </w:rPr>
        <w:t>(</w:t>
      </w:r>
      <w:r w:rsidRPr="00E14008">
        <w:rPr>
          <w:rFonts w:ascii="Times New Roman" w:hAnsi="Times New Roman" w:cs="Times New Roman"/>
          <w:b/>
          <w:sz w:val="24"/>
          <w:szCs w:val="24"/>
        </w:rPr>
        <w:t>BP 5141.4</w:t>
      </w:r>
      <w:r w:rsidR="00E14008" w:rsidRPr="00E14008">
        <w:rPr>
          <w:rFonts w:ascii="Times New Roman" w:hAnsi="Times New Roman" w:cs="Times New Roman"/>
          <w:b/>
          <w:sz w:val="24"/>
          <w:szCs w:val="24"/>
        </w:rPr>
        <w:t>)</w:t>
      </w:r>
      <w:r w:rsidRPr="00084E85">
        <w:rPr>
          <w:rFonts w:ascii="Times New Roman" w:hAnsi="Times New Roman" w:cs="Times New Roman"/>
          <w:sz w:val="24"/>
          <w:szCs w:val="24"/>
        </w:rPr>
        <w:t xml:space="preserve"> </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Governing Board is committed to supporting the safety and well-being of district students and desires to facilitate the prevention of and response to child abuse and neglect. The Superintendent or designee shall develop and implement strategies for preventing, recognizing, and promptly reporting known or suspected child abuse and neglect.</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may provide a student who is a victim of abuse with school-based mental health services or other support services and/or may refer the student to resources available within the community as needed.</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Child Abuse Prevention</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district's instructional program shall include age-appropriate and culturally sensitive child abuse prevention curriculum.  This curriculum shall explain students' right to live free of abuse, include instruction in the skills and techniques needed to identify unsafe situations and react appropriately and promptly, inform them of available support resources, and teach them how to obtain help and disclose incidents of abuse.</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district's program also may include age-appropriate curriculum in sexual abuse and sexual assault awareness and prevention. Upon written request of a student's parent/guardian, the student shall be excused from taking such instruction.  (Education Code 51900.6)</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seek to incorporate community resources into the district's child abuse prevention programs.  To the extent feasible, the Superintendent or designee shall use these community resources to provide parents/guardians with instruction in parenting skills and child abuse prevention.</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Child Abuse Reporting</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establish procedures for the identification and reporting of known and suspected child abuse and neglect in accordance with law.</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Procedures for reporting child abuse shall be included in the district and/or school comprehensive safety plan.  (Education Code 32282)</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Employees who are mandated reporters, as defined by law and administrative regulation, are obligated to report all known or suspected incidents of child abuse and neglect. Mandated reporters shall not investigate any suspected incidents but rather shall cooperate with agencies responsible for investigating and prosecuting cases of child abuse and neglect.</w:t>
      </w: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provide training regarding the reporting duties of mandated reporters.</w:t>
      </w:r>
    </w:p>
    <w:p w:rsidR="00E14008" w:rsidRDefault="00E14008" w:rsidP="00C83E3E">
      <w:pPr>
        <w:widowControl w:val="0"/>
        <w:autoSpaceDE w:val="0"/>
        <w:autoSpaceDN w:val="0"/>
        <w:adjustRightInd w:val="0"/>
        <w:spacing w:after="0" w:line="240" w:lineRule="auto"/>
        <w:rPr>
          <w:rFonts w:ascii="Times New Roman" w:hAnsi="Times New Roman" w:cs="Times New Roman"/>
          <w:sz w:val="24"/>
          <w:szCs w:val="24"/>
        </w:rPr>
      </w:pPr>
    </w:p>
    <w:p w:rsidR="00E061F4" w:rsidRPr="00E14008" w:rsidRDefault="005D6679"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R</w:t>
      </w:r>
      <w:r w:rsidR="00E061F4" w:rsidRPr="00E14008">
        <w:rPr>
          <w:rFonts w:ascii="Times New Roman" w:hAnsi="Times New Roman" w:cs="Times New Roman"/>
          <w:i/>
          <w:sz w:val="24"/>
          <w:szCs w:val="24"/>
        </w:rPr>
        <w:t xml:space="preserve">evised:  </w:t>
      </w:r>
      <w:r w:rsidRPr="00E14008">
        <w:rPr>
          <w:rFonts w:ascii="Times New Roman" w:hAnsi="Times New Roman" w:cs="Times New Roman"/>
          <w:i/>
          <w:sz w:val="24"/>
          <w:szCs w:val="24"/>
        </w:rPr>
        <w:tab/>
      </w:r>
      <w:r w:rsidR="00E061F4" w:rsidRPr="00E14008">
        <w:rPr>
          <w:rFonts w:ascii="Times New Roman" w:hAnsi="Times New Roman" w:cs="Times New Roman"/>
          <w:i/>
          <w:sz w:val="24"/>
          <w:szCs w:val="24"/>
        </w:rPr>
        <w:t>April 17, 2018</w:t>
      </w:r>
    </w:p>
    <w:p w:rsidR="007E1630" w:rsidRPr="00084E85" w:rsidRDefault="007E1630" w:rsidP="00C83E3E">
      <w:pPr>
        <w:spacing w:after="0"/>
        <w:rPr>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b/>
          <w:bCs/>
          <w:sz w:val="24"/>
          <w:szCs w:val="24"/>
        </w:rPr>
        <w:t>Child Abuse Prevention And Reporting</w:t>
      </w:r>
      <w:r w:rsidR="00E14008">
        <w:rPr>
          <w:rFonts w:ascii="Times New Roman" w:hAnsi="Times New Roman"/>
          <w:sz w:val="24"/>
          <w:szCs w:val="24"/>
        </w:rPr>
        <w:t xml:space="preserve"> (</w:t>
      </w:r>
      <w:r w:rsidRPr="00084E85">
        <w:rPr>
          <w:rFonts w:ascii="Times New Roman" w:hAnsi="Times New Roman"/>
          <w:sz w:val="24"/>
          <w:szCs w:val="24"/>
        </w:rPr>
        <w:t>AR 5141.4</w:t>
      </w:r>
      <w:r w:rsidR="00E14008">
        <w:rPr>
          <w:rFonts w:ascii="Times New Roman" w:hAnsi="Times New Roman"/>
          <w:sz w:val="24"/>
          <w:szCs w:val="24"/>
        </w:rPr>
        <w:t>)</w:t>
      </w:r>
      <w:r w:rsidRPr="00084E85">
        <w:rPr>
          <w:rFonts w:ascii="Times New Roman" w:hAnsi="Times New Roman"/>
          <w:sz w:val="24"/>
          <w:szCs w:val="24"/>
        </w:rPr>
        <w:t xml:space="preserve"> </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Definitions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Child abuse or neglect includes the following:  (Penal Code 11165.5, 11165.6)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w:t>
      </w:r>
      <w:r w:rsidRPr="00084E85">
        <w:rPr>
          <w:rFonts w:ascii="Times New Roman" w:hAnsi="Times New Roman"/>
          <w:sz w:val="24"/>
          <w:szCs w:val="24"/>
        </w:rPr>
        <w:tab/>
        <w:t>A physical injury or death inflicted by other than accidental means on a child by another person</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2.</w:t>
      </w:r>
      <w:r w:rsidRPr="00084E85">
        <w:rPr>
          <w:rFonts w:ascii="Times New Roman" w:hAnsi="Times New Roman"/>
          <w:sz w:val="24"/>
          <w:szCs w:val="24"/>
        </w:rPr>
        <w:tab/>
        <w:t>Sexual abuse of a child, including sexual assault or sexual exploitation, as defined in Penal Code 11165.1</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3.</w:t>
      </w:r>
      <w:r w:rsidRPr="00084E85">
        <w:rPr>
          <w:rFonts w:ascii="Times New Roman" w:hAnsi="Times New Roman"/>
          <w:sz w:val="24"/>
          <w:szCs w:val="24"/>
        </w:rPr>
        <w:tab/>
        <w:t>Neglect of a child as defined in Penal Code 11165.2</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4.</w:t>
      </w:r>
      <w:r w:rsidRPr="00084E85">
        <w:rPr>
          <w:rFonts w:ascii="Times New Roman" w:hAnsi="Times New Roman"/>
          <w:sz w:val="24"/>
          <w:szCs w:val="24"/>
        </w:rPr>
        <w:tab/>
        <w:t>Willful harming or injuring of a child or the endangering of the person or health of a child as defined in Penal Code 11165.3</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5.</w:t>
      </w:r>
      <w:r w:rsidRPr="00084E85">
        <w:rPr>
          <w:rFonts w:ascii="Times New Roman" w:hAnsi="Times New Roman"/>
          <w:sz w:val="24"/>
          <w:szCs w:val="24"/>
        </w:rPr>
        <w:tab/>
        <w:t>Unlawful corporal punishment or injury as defined in Penal Code 11165.4</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Child abuse or neglect does not include:</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w:t>
      </w:r>
      <w:r w:rsidRPr="00084E85">
        <w:rPr>
          <w:rFonts w:ascii="Times New Roman" w:hAnsi="Times New Roman"/>
          <w:sz w:val="24"/>
          <w:szCs w:val="24"/>
        </w:rPr>
        <w:tab/>
        <w:t>A mutual affray between minors (Penal Code 11165.6)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2.</w:t>
      </w:r>
      <w:r w:rsidRPr="00084E85">
        <w:rPr>
          <w:rFonts w:ascii="Times New Roman" w:hAnsi="Times New Roman"/>
          <w:sz w:val="24"/>
          <w:szCs w:val="24"/>
        </w:rPr>
        <w:tab/>
        <w:t>An injury caused by reasonable and necessary force used by a peace officer acting within the course and scope of his/her employment (Penal Code 11165.6)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(cf. 3515.3 - District Police/Security Department)</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3.</w:t>
      </w:r>
      <w:r w:rsidRPr="00084E85">
        <w:rPr>
          <w:rFonts w:ascii="Times New Roman" w:hAnsi="Times New Roman"/>
          <w:sz w:val="24"/>
          <w:szCs w:val="24"/>
        </w:rPr>
        <w:tab/>
        <w:t>An injury resulting from the exercise by a teacher, vice principal, principal, or other certificated employee of the same degree of physical control over a student that a parent/guardian would be privileged to exercise, not exceeding the amount of physical control reasonably necessary to maintain order, protect property, protect the health and safety of students, or maintain proper and appropriate conditions conducive to learning (Education Code 44807)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4.</w:t>
      </w:r>
      <w:r w:rsidRPr="00084E85">
        <w:rPr>
          <w:rFonts w:ascii="Times New Roman" w:hAnsi="Times New Roman"/>
          <w:sz w:val="24"/>
          <w:szCs w:val="24"/>
        </w:rPr>
        <w:tab/>
        <w:t>An injury caused by a school employee's use of force that is reasonable and necessary to quell a disturbance threatening physical injury to persons or damage to property, to protect himself/herself, or to obtain weapons or other dangerous objects within the control of the student (Education Code 49001)</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5.</w:t>
      </w:r>
      <w:r w:rsidRPr="00084E85">
        <w:rPr>
          <w:rFonts w:ascii="Times New Roman" w:hAnsi="Times New Roman"/>
          <w:sz w:val="24"/>
          <w:szCs w:val="24"/>
        </w:rPr>
        <w:tab/>
        <w:t>Physical pain or discomfort caused by athletic competition or other such recreational activity voluntarily engaged in by the student (Education Code 49001)</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6.</w:t>
      </w:r>
      <w:r w:rsidRPr="00084E85">
        <w:rPr>
          <w:rFonts w:ascii="Times New Roman" w:hAnsi="Times New Roman"/>
          <w:sz w:val="24"/>
          <w:szCs w:val="24"/>
        </w:rPr>
        <w:tab/>
        <w:t>Homelessness or classification as an unaccompanied minor  (Penal Code 11165.15)</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Mandated reporters include, but are not limited to, teachers; instructional aides; teacher's aides or assistants; classified employees; certificated pupil personnel employees; administrative officers or supervisors of child attendance; administrators and employees of a licensed day care facility; Head Start teachers; district police or security officers; licensed nurse or health care provider; and administrators, presenters, and counselors of a child abuse prevention program.  (Penal Code 11165.7)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Reasonable suspicion means that it is objectively reasonable for a person to entertain a suspicion, based upon facts that could cause a reasonable person in a like position, drawing when appropriate on his/her training and experience, to suspect child abuse or neglect. . However, reasonable suspicion does not require certainty that child abuse or neglect has occurred nor does it require a specific medical indication of child abuse or neglect.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Reportable Offenses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 mandated reporter shall make a report using the procedures provided below whenever, in his/her professional capacity or within the scope of his/her employment, he/she has knowledge of or observes a child whom the mandated reporter knows or reasonably suspects has been the victim of child abuse or neglect.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Any mandated reporter who has knowledge of or who reasonably suspects that a child is suffering serious emotional damage or is at a substantial risk of suffering serious emotional damage, based on evidence of severe anxiety, depression, withdrawal, or untoward aggressive behavior toward self or others, may make a report to the appropriate agency.  (Penal Code 11166.05)</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Any district employee who reasonably believes that he/she has observed the commission of a murder, rape, or lewd or lascivious act by use of force, violence, duress, menace, or fear of immediate and unlawful bodily injury, where the victim is a child under age 14 shall notify a peace officer.  (Penal Code 152.3, 288)</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Responsibility for Reporting</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reporting duties of mandated reporters are individual and cannot be delegated to another person.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When two or more mandated reporters jointly have knowledge of a known or suspected instance of child abuse or neglect, the report may be made by a member of the team selected by mutual agreement and a single report may be made and signed by the selected member of the reporting team. Any member who has knowledge that the member designated to report has failed to do so shall thereafter make the report.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No supervisor or administrator shall impede or inhibit a mandated reporter from making a report.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Any person not identified as a mandated reporter who has knowledge of or observes a child whom he/she knows or reasonably suspects has been a victim of child abuse or neglect may report the known or suspected instance of child abuse or neglect to the appropri</w:t>
      </w:r>
      <w:r w:rsidR="007E41E0" w:rsidRPr="00084E85">
        <w:rPr>
          <w:rFonts w:ascii="Times New Roman" w:hAnsi="Times New Roman"/>
          <w:sz w:val="24"/>
          <w:szCs w:val="24"/>
        </w:rPr>
        <w:t>ate agency.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Reporting Procedures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w:t>
      </w:r>
      <w:r w:rsidRPr="00084E85">
        <w:rPr>
          <w:rFonts w:ascii="Times New Roman" w:hAnsi="Times New Roman"/>
          <w:sz w:val="24"/>
          <w:szCs w:val="24"/>
        </w:rPr>
        <w:tab/>
        <w:t>Initial Telephone Report</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Immediately or as soon as practicably possible after knowing or observing suspected child abuse or neglect, a mandated reporter shall make an initial report by telephone by calling the Child Protection Hotline at 800-540-4000, or any police department (excluding a school district police/security department), sheriff's department, county probation department if designated by the county to receive such reports, or county welfare department.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When the initial telephone report is made, the mandated reporter shall retain the referral number provided by the Child Protection Hotline, note the name of the official contacted, the date and time contacted, and any instructions or advice received.</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2.</w:t>
      </w:r>
      <w:r w:rsidRPr="00084E85">
        <w:rPr>
          <w:rFonts w:ascii="Times New Roman" w:hAnsi="Times New Roman"/>
          <w:sz w:val="24"/>
          <w:szCs w:val="24"/>
        </w:rPr>
        <w:tab/>
        <w:t>Written Report</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Within 36 hours of knowing or observing the information concerning the incident, the mandated reporter shall then prepare and either send, fax, or electronically submit to the appropriate agency a written follow-up report, which includes a completed Department of Justice form (SS 8572).  (Penal Code 11166, 11168)</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Mandated reporters may obtain copies of the Department of Justice form (SS 8572) online at:  http://ag.ca.gov/childabuse/pdf/ss_8572.pdf, or from the school site, or district office</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The Suspected Child Abuse form may be filed on-line at:  http://dcfs.co.la.ca.us/. [For mandated reporters:  Under Resources, click on the For Mandated Reporters (Complete your written report on-line) link. The mandated reporter will need the referral number issued by the Child Protection Hotline to activate this page.]</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The completed Suspected Child Abuse form can be mailed to:</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DCFS-CPHL</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1933 S. Broadway - 5th Floor</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Los Angeles, CA 90007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Reports of suspected child abuse or neglect shall include, if known:  (Penal Code 11167)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w:t>
      </w:r>
      <w:r w:rsidRPr="00084E85">
        <w:rPr>
          <w:rFonts w:ascii="Times New Roman" w:hAnsi="Times New Roman"/>
          <w:sz w:val="24"/>
          <w:szCs w:val="24"/>
        </w:rPr>
        <w:tab/>
        <w:t>The name, business address, and telephone number of the person making the report and the capacity that makes the person a mandated reporter</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b.</w:t>
      </w:r>
      <w:r w:rsidRPr="00084E85">
        <w:rPr>
          <w:rFonts w:ascii="Times New Roman" w:hAnsi="Times New Roman"/>
          <w:sz w:val="24"/>
          <w:szCs w:val="24"/>
        </w:rPr>
        <w:tab/>
        <w:t>The child's name and address, present location and, where applicable, school, grade, and class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c.</w:t>
      </w:r>
      <w:r w:rsidRPr="00084E85">
        <w:rPr>
          <w:rFonts w:ascii="Times New Roman" w:hAnsi="Times New Roman"/>
          <w:sz w:val="24"/>
          <w:szCs w:val="24"/>
        </w:rPr>
        <w:tab/>
        <w:t>The names, addresses, and telephone numbers of the child's parents/guardians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d.</w:t>
      </w:r>
      <w:r w:rsidRPr="00084E85">
        <w:rPr>
          <w:rFonts w:ascii="Times New Roman" w:hAnsi="Times New Roman"/>
          <w:sz w:val="24"/>
          <w:szCs w:val="24"/>
        </w:rPr>
        <w:tab/>
        <w:t>The information that gave rise to the reasonable suspicion of child abuse or neglect and the source(s) of that information</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e.</w:t>
      </w:r>
      <w:r w:rsidRPr="00084E85">
        <w:rPr>
          <w:rFonts w:ascii="Times New Roman" w:hAnsi="Times New Roman"/>
          <w:sz w:val="24"/>
          <w:szCs w:val="24"/>
        </w:rPr>
        <w:tab/>
        <w:t>The name, address, telephone number, and other relevant personal information about the person(s) who might have abused or neglected the child</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The mandated reporter shall make a report even if some of this information is not known or is uncertain to him/her.  (Penal Code 11167)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The mandated reporter may give to an investigator from an agency investigating the case, including a licensing agency, any information relevant to an incident of child abuse or neglect or to a report made for serious emotional damage pursuant to Penal Code 11166.05.  (Penal Code 11167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3.</w:t>
      </w:r>
      <w:r w:rsidRPr="00084E85">
        <w:rPr>
          <w:rFonts w:ascii="Times New Roman" w:hAnsi="Times New Roman"/>
          <w:sz w:val="24"/>
          <w:szCs w:val="24"/>
        </w:rPr>
        <w:tab/>
        <w:t>Internal Reporting</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Employees reporting child abuse or neglect to an appropriate agency are encouraged, but not required, to notify the principal as soon as possible after the initial telephone report to the appropriate agency. When so notified, the principal shall inform the Superintendent or designee.</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The principal so notified shall provide the mandated reporter with any assistance necessary to ensure that reporting procedures are carried out in accordance with law, Governing Board policy, and administrative regulation. At the mandated reporter's request, the principal may assist in completing and filing the necessary forms.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The mandated reporter shall not be required to disclose his/her identity to the principal.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He/she may provide or mail a copy of the written report to the principal or Superintendent or designee without his/her signature or name.</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b/>
        <w:t>Reporting the information to an employer, supervisor, principal, school counselor, co-worker, or other person shall not be a substitute for making a mandated report to the appropriate agency.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Training</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Within the first six weeks of each school year, the Superintendent or designee shall provide training on mandated reporting requirements to district employees and persons working on their behalf who are mandated reporters. Any school personnel hired during the school year shall receive such training within the first six weeks of employment.  (Education Cod</w:t>
      </w:r>
      <w:r w:rsidR="007E41E0" w:rsidRPr="00084E85">
        <w:rPr>
          <w:rFonts w:ascii="Times New Roman" w:hAnsi="Times New Roman"/>
          <w:sz w:val="24"/>
          <w:szCs w:val="24"/>
        </w:rPr>
        <w:t>e 44691; Penal Code 11165.7)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Superintendent or designee shall use the online training module provided by the California Department of Social Services.  (Education Code 44691)</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training shall include, but not necessarily be limited to, training in identification and reporting of child abuse and neglect. In addition, the training shall include information that failure to report an incident of known or reasonably suspected child abuse or neglect as required by law is a misdemeanor punishable by imprisonment and/or a fine as specified.  (Education Code 44691; Penal Code 11165.7)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Superintendent or designee shall obtain and retain proof of each mandated reporter's completion of the training.  (Education Code 44691)</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In addition, at least once every three years, school personnel may receive training in the prevention of child abuse, including sexual abuse, on school grounds, by school personnel, or in school-sponsored programs.  (Education Code 44691)</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Victim Interviews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Whenever a representative of a government agency investigating suspected child abuse or neglect or the state Department of Social Services deems it necessary, a suspected victim may be interviewed during school hours, on school premises, concerning a report of suspected child abuse or neglect that occurred within the child's home or out-of-home care facility. The child shall be given the choice of being interviewed in private or in the presence of any adult school employee or volunteer aide selected by the child.  (Penal Code 11174.3)</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 staff member or volunteer aide selected by a child may decline to be present at the interview. If the selected person accepts, the principal or designee shall inform him/her of the following requirements:  (Penal Code 11174.3)</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w:t>
      </w:r>
      <w:r w:rsidRPr="00084E85">
        <w:rPr>
          <w:rFonts w:ascii="Times New Roman" w:hAnsi="Times New Roman"/>
          <w:sz w:val="24"/>
          <w:szCs w:val="24"/>
        </w:rPr>
        <w:tab/>
        <w:t>The purpose of the selected person's presence at the interview is to lend support to the child and enable him/her to be as comfortable as possible.</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2.</w:t>
      </w:r>
      <w:r w:rsidRPr="00084E85">
        <w:rPr>
          <w:rFonts w:ascii="Times New Roman" w:hAnsi="Times New Roman"/>
          <w:sz w:val="24"/>
          <w:szCs w:val="24"/>
        </w:rPr>
        <w:tab/>
        <w:t>The selected person shall not participate in the interview.</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3.</w:t>
      </w:r>
      <w:r w:rsidRPr="00084E85">
        <w:rPr>
          <w:rFonts w:ascii="Times New Roman" w:hAnsi="Times New Roman"/>
          <w:sz w:val="24"/>
          <w:szCs w:val="24"/>
        </w:rPr>
        <w:tab/>
        <w:t>The selected person shall not discuss the facts or circumstances of the case with the child.</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4.</w:t>
      </w:r>
      <w:r w:rsidRPr="00084E85">
        <w:rPr>
          <w:rFonts w:ascii="Times New Roman" w:hAnsi="Times New Roman"/>
          <w:sz w:val="24"/>
          <w:szCs w:val="24"/>
        </w:rPr>
        <w:tab/>
        <w:t>The selected person is subject to the confidentiality requirements of the Child Abuse and Neglect Reporting Act, a violation of which is punishable as specified in Penal Code 11167.5.</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If a staff member agrees to be present, the interview shall be held at a time during school hours when it does not involve an expense to the school.  (Penal Code 11174.3)</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Release of Child to Peace Officer</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When a child is released to a peace officer and taken into custody as a victim of suspected child abuse or neglect, the Superintendent or designee and/or principal shall not notify the parent/guardian, but rather shall provide the peace officer with the address and telephone number of the child's parent/guardian. It is the responsibility of the peace officer or agent to notify the parent/guardian of the situation.  (Education Code 48906)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Peace officers shall be asked to sign an appropriate release or acceptance of responsibility form.</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Parent/Guardian Complaints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Upon request, the Superintendent or designee shall provide parents/guardians with procedures for reporting suspected child abuse occurring at a school site to appropriate agencies. For parents/guardians whose primary language is other than English, such procedures shall be in their primary language and, when communicating orally regarding those procedures, an interpreter shall be provided.</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To file a complaint against a district employee or other person suspected of child abuse or neglect at a school site, parents/guardians may file a report by telephone, in person, or in writing with any appropriate agency identified above under "Reporting Procedures." If a parent/guardian makes a complaint about an employee to any other employee, the employee receiving the information shall notify the parent/guardian of procedures for filing a complaint with the appropriate agency. The employee also is obligated pursuant to Penal Code 11166 to file a report himself/herself using the procedures described above for mandated reporters.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In addition, if the child is enrolled in special education, a separate complaint may be filed with the California Department of Education pursuant to 5 CCR 4650.</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Notifications</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The Superintendent or designee shall provide to all new employees who are mandated reporters a statement that informs them of their status as mandated reporters, of their reporting obligations under Penal Code 11166, and of their confidentiality rights under Penal Code 11167. The district shall also provide these new employees with a copy of Penal Code 11165.7, 11166, and 11167.  </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Before beginning employment, any person who will be a mandated reporter by virtue of his/her position shall sign the statement indicating that they have knowledge of the reporting obligations under Penal Code 11166 and that they will comply with those provisions. The signed statements shall be retained by the Superintendent or designee.  (Penal Code 11166.5)</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Employees who work with dependent adults shall be notified of legal responsibilities and reporting procedures pursuant to Welfare and Institutions Code 15630-15637.</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Superintendent or designee shall also notify all employees that:</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w:t>
      </w:r>
      <w:r w:rsidRPr="00084E85">
        <w:rPr>
          <w:rFonts w:ascii="Times New Roman" w:hAnsi="Times New Roman"/>
          <w:sz w:val="24"/>
          <w:szCs w:val="24"/>
        </w:rPr>
        <w:tab/>
        <w:t>A mandated reporter who reports a known or suspected instance of child abuse or neglect shall not be held civilly or criminally liable for making a report and this immunity shall apply even if the mandated reporter acquired the knowledge or reasonable suspicion of child abuse or neglect outside of his/her professional capacity or outside the scope of his/her employment. Any other person making a report shall not incur civil or criminal liability unless it can be proven that he/she knowingly made a false report or made a report with reckless disregard of the truth or falsity of the report.  (Penal Code 11172)</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2.</w:t>
      </w:r>
      <w:r w:rsidRPr="00084E85">
        <w:rPr>
          <w:rFonts w:ascii="Times New Roman" w:hAnsi="Times New Roman"/>
          <w:sz w:val="24"/>
          <w:szCs w:val="24"/>
        </w:rPr>
        <w:tab/>
        <w:t>If a mandated reporter fails to timely report an incident of known or reasonably suspected child abuse or neglect, he/she may be guilty of a crime punishable by a fine and/or imprisonment.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3.</w:t>
      </w:r>
      <w:r w:rsidRPr="00084E85">
        <w:rPr>
          <w:rFonts w:ascii="Times New Roman" w:hAnsi="Times New Roman"/>
          <w:sz w:val="24"/>
          <w:szCs w:val="24"/>
        </w:rPr>
        <w:tab/>
        <w:t>No employee shall be subject to any sanction by the district for making a report unless it can be shown that he/she knowingly made a false report or made a report with reckless disregard of the truth or falsity of the report.  (Penal Code 11166)</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E061F4" w:rsidRPr="00E14008" w:rsidRDefault="007E41E0" w:rsidP="00C83E3E">
      <w:pPr>
        <w:widowControl w:val="0"/>
        <w:autoSpaceDE w:val="0"/>
        <w:autoSpaceDN w:val="0"/>
        <w:adjustRightInd w:val="0"/>
        <w:spacing w:after="0" w:line="240" w:lineRule="auto"/>
        <w:rPr>
          <w:rFonts w:ascii="Times New Roman" w:hAnsi="Times New Roman"/>
          <w:i/>
          <w:sz w:val="24"/>
          <w:szCs w:val="24"/>
        </w:rPr>
      </w:pPr>
      <w:r w:rsidRPr="00E14008">
        <w:rPr>
          <w:rFonts w:ascii="Times New Roman" w:hAnsi="Times New Roman"/>
          <w:i/>
          <w:sz w:val="24"/>
          <w:szCs w:val="24"/>
        </w:rPr>
        <w:t>R</w:t>
      </w:r>
      <w:r w:rsidR="00E061F4" w:rsidRPr="00E14008">
        <w:rPr>
          <w:rFonts w:ascii="Times New Roman" w:hAnsi="Times New Roman"/>
          <w:i/>
          <w:sz w:val="24"/>
          <w:szCs w:val="24"/>
        </w:rPr>
        <w:t xml:space="preserve">evised:  </w:t>
      </w:r>
      <w:r w:rsidRPr="00E14008">
        <w:rPr>
          <w:rFonts w:ascii="Times New Roman" w:hAnsi="Times New Roman"/>
          <w:i/>
          <w:sz w:val="24"/>
          <w:szCs w:val="24"/>
        </w:rPr>
        <w:tab/>
      </w:r>
      <w:r w:rsidR="00E061F4" w:rsidRPr="00E14008">
        <w:rPr>
          <w:rFonts w:ascii="Times New Roman" w:hAnsi="Times New Roman"/>
          <w:i/>
          <w:sz w:val="24"/>
          <w:szCs w:val="24"/>
        </w:rPr>
        <w:t>April 17, 2018</w:t>
      </w:r>
    </w:p>
    <w:p w:rsidR="00E061F4" w:rsidRPr="00084E85" w:rsidRDefault="00E061F4" w:rsidP="00C83E3E">
      <w:pPr>
        <w:widowControl w:val="0"/>
        <w:autoSpaceDE w:val="0"/>
        <w:autoSpaceDN w:val="0"/>
        <w:adjustRightInd w:val="0"/>
        <w:spacing w:after="0" w:line="240" w:lineRule="auto"/>
        <w:rPr>
          <w:rFonts w:ascii="Times New Roman" w:hAnsi="Times New Roman"/>
          <w:sz w:val="24"/>
          <w:szCs w:val="24"/>
        </w:rPr>
      </w:pPr>
    </w:p>
    <w:p w:rsidR="001F5D08" w:rsidRPr="00084E85" w:rsidRDefault="001F5D08" w:rsidP="00C83E3E">
      <w:pPr>
        <w:spacing w:after="0"/>
        <w:ind w:left="-77" w:right="-94"/>
        <w:rPr>
          <w:sz w:val="24"/>
          <w:szCs w:val="24"/>
        </w:rPr>
      </w:pPr>
      <w:r w:rsidRPr="00084E85">
        <w:rPr>
          <w:noProof/>
          <w:sz w:val="24"/>
          <w:szCs w:val="24"/>
        </w:rPr>
        <w:drawing>
          <wp:anchor distT="0" distB="0" distL="114300" distR="114300" simplePos="0" relativeHeight="251658240" behindDoc="1" locked="0" layoutInCell="1" allowOverlap="1">
            <wp:simplePos x="0" y="0"/>
            <wp:positionH relativeFrom="column">
              <wp:posOffset>-781050</wp:posOffset>
            </wp:positionH>
            <wp:positionV relativeFrom="page">
              <wp:posOffset>76200</wp:posOffset>
            </wp:positionV>
            <wp:extent cx="7348220" cy="9086850"/>
            <wp:effectExtent l="0" t="0" r="5080" b="0"/>
            <wp:wrapSquare wrapText="bothSides"/>
            <wp:docPr id="7643" name="Picture 7643"/>
            <wp:cNvGraphicFramePr/>
            <a:graphic xmlns:a="http://schemas.openxmlformats.org/drawingml/2006/main">
              <a:graphicData uri="http://schemas.openxmlformats.org/drawingml/2006/picture">
                <pic:pic xmlns:pic="http://schemas.openxmlformats.org/drawingml/2006/picture">
                  <pic:nvPicPr>
                    <pic:cNvPr id="7643" name="Picture 76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48220" cy="9086850"/>
                    </a:xfrm>
                    <a:prstGeom prst="rect">
                      <a:avLst/>
                    </a:prstGeom>
                  </pic:spPr>
                </pic:pic>
              </a:graphicData>
            </a:graphic>
            <wp14:sizeRelH relativeFrom="margin">
              <wp14:pctWidth>0</wp14:pctWidth>
            </wp14:sizeRelH>
            <wp14:sizeRelV relativeFrom="margin">
              <wp14:pctHeight>0</wp14:pctHeight>
            </wp14:sizeRelV>
          </wp:anchor>
        </w:drawing>
      </w:r>
    </w:p>
    <w:p w:rsidR="00AE79D7" w:rsidRPr="00E14008" w:rsidRDefault="00AE79D7" w:rsidP="00C83E3E">
      <w:pPr>
        <w:widowControl w:val="0"/>
        <w:autoSpaceDE w:val="0"/>
        <w:autoSpaceDN w:val="0"/>
        <w:adjustRightInd w:val="0"/>
        <w:spacing w:after="0" w:line="240" w:lineRule="auto"/>
        <w:rPr>
          <w:rFonts w:ascii="Times New Roman" w:hAnsi="Times New Roman"/>
          <w:b/>
          <w:sz w:val="24"/>
          <w:szCs w:val="24"/>
        </w:rPr>
      </w:pPr>
      <w:r w:rsidRPr="00E14008">
        <w:rPr>
          <w:rFonts w:ascii="Times New Roman" w:hAnsi="Times New Roman"/>
          <w:b/>
          <w:bCs/>
          <w:sz w:val="24"/>
          <w:szCs w:val="24"/>
        </w:rPr>
        <w:t>Conduct</w:t>
      </w:r>
      <w:r w:rsidR="00E14008" w:rsidRPr="00E14008">
        <w:rPr>
          <w:rFonts w:ascii="Times New Roman" w:hAnsi="Times New Roman"/>
          <w:b/>
          <w:sz w:val="24"/>
          <w:szCs w:val="24"/>
        </w:rPr>
        <w:t xml:space="preserve"> (</w:t>
      </w:r>
      <w:r w:rsidR="007E41E0" w:rsidRPr="00E14008">
        <w:rPr>
          <w:rFonts w:ascii="Times New Roman" w:hAnsi="Times New Roman"/>
          <w:b/>
          <w:sz w:val="24"/>
          <w:szCs w:val="24"/>
        </w:rPr>
        <w:t>BP 5131</w:t>
      </w:r>
      <w:r w:rsidR="00E14008" w:rsidRPr="00E14008">
        <w:rPr>
          <w:rFonts w:ascii="Times New Roman" w:hAnsi="Times New Roman"/>
          <w:b/>
          <w:sz w:val="24"/>
          <w:szCs w:val="24"/>
        </w:rPr>
        <w:t>)</w:t>
      </w:r>
      <w:r w:rsidR="007E41E0" w:rsidRPr="00E14008">
        <w:rPr>
          <w:rFonts w:ascii="Times New Roman" w:hAnsi="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Governing Board believes that all students have the right to be educated in a positive learning environment free from disruptions. Students shall be expected to exhibit appropriate conduct that does not infringe upon the rights of others or interfere with the school program while on school grounds, while going to or coming from school, while at school activities, and while on district transportation.</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Superintendent or designee shall ensure that each school site develops standards of conduct and discipline consistent with district policies and administrative regulations.  Students and parents/guardians shall be notified of district and school rules related to conduct.</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Prohibited student conduct includes but is not limited to:</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w:t>
      </w:r>
      <w:r w:rsidRPr="00084E85">
        <w:rPr>
          <w:rFonts w:ascii="Times New Roman" w:hAnsi="Times New Roman"/>
          <w:sz w:val="24"/>
          <w:szCs w:val="24"/>
        </w:rPr>
        <w:tab/>
        <w:t>Conduct that endangers students, staff, or others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2.</w:t>
      </w:r>
      <w:r w:rsidRPr="00084E85">
        <w:rPr>
          <w:rFonts w:ascii="Times New Roman" w:hAnsi="Times New Roman"/>
          <w:sz w:val="24"/>
          <w:szCs w:val="24"/>
        </w:rPr>
        <w:tab/>
        <w:t>Conduct that disrupts the orderly classroom or school environment</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3.</w:t>
      </w:r>
      <w:r w:rsidRPr="00084E85">
        <w:rPr>
          <w:rFonts w:ascii="Times New Roman" w:hAnsi="Times New Roman"/>
          <w:sz w:val="24"/>
          <w:szCs w:val="24"/>
        </w:rPr>
        <w:tab/>
        <w:t>Harassment of students or staff, including, but not limited to all types of bullying, intimidation, hazing or initiation activity, extortion, or any other verbal, written, or physical conduct that causes or threatens to cause violence, bodily harm, or substantial disruption, in accordance with the section entitled "Bullying/Cyberbullying" below.</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Cyberbullying includes the transmission of communications, posting of harassing messages, direct threats, or other harmful texts, sounds, or images on the Internet, social networking sites, or other digital technologies using a telephone, computer, or any wireless communication device.  Cyberbullying also includes breaking into another person's electronic account and assuming that person's identity in order to damage that person's reputation.</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4.</w:t>
      </w:r>
      <w:r w:rsidRPr="00084E85">
        <w:rPr>
          <w:rFonts w:ascii="Times New Roman" w:hAnsi="Times New Roman"/>
          <w:sz w:val="24"/>
          <w:szCs w:val="24"/>
        </w:rPr>
        <w:tab/>
        <w:t>Damage to or theft of property belonging to students, staff, or the district</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5.</w:t>
      </w:r>
      <w:r w:rsidRPr="00084E85">
        <w:rPr>
          <w:rFonts w:ascii="Times New Roman" w:hAnsi="Times New Roman"/>
          <w:sz w:val="24"/>
          <w:szCs w:val="24"/>
        </w:rPr>
        <w:tab/>
        <w:t>Possession or use of a laser pointer, unless used for a valid instructional or other school-related purpose, including employment (Penal Code 417.27)</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Prior to bringing a laser pointer on school premises, students shall first obtain permission from the principal or designee. The principal or designee shall determine whether the requested use of the laser pointer is for a valid instructional or other school-related purpose.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6.</w:t>
      </w:r>
      <w:r w:rsidRPr="00084E85">
        <w:rPr>
          <w:rFonts w:ascii="Times New Roman" w:hAnsi="Times New Roman"/>
          <w:sz w:val="24"/>
          <w:szCs w:val="24"/>
        </w:rPr>
        <w:tab/>
        <w:t>Use of profane, vulgar, or abusive language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7.</w:t>
      </w:r>
      <w:r w:rsidRPr="00084E85">
        <w:rPr>
          <w:rFonts w:ascii="Times New Roman" w:hAnsi="Times New Roman"/>
          <w:sz w:val="24"/>
          <w:szCs w:val="24"/>
        </w:rPr>
        <w:tab/>
        <w:t>Plagiarism or dishonesty on school work or tests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8.</w:t>
      </w:r>
      <w:r w:rsidRPr="00084E85">
        <w:rPr>
          <w:rFonts w:ascii="Times New Roman" w:hAnsi="Times New Roman"/>
          <w:sz w:val="24"/>
          <w:szCs w:val="24"/>
        </w:rPr>
        <w:tab/>
        <w:t>Inappropriate attire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9.</w:t>
      </w:r>
      <w:r w:rsidRPr="00084E85">
        <w:rPr>
          <w:rFonts w:ascii="Times New Roman" w:hAnsi="Times New Roman"/>
          <w:sz w:val="24"/>
          <w:szCs w:val="24"/>
        </w:rPr>
        <w:tab/>
        <w:t>Tardiness or unexcused absence from school</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10.</w:t>
      </w:r>
      <w:r w:rsidRPr="00084E85">
        <w:rPr>
          <w:rFonts w:ascii="Times New Roman" w:hAnsi="Times New Roman"/>
          <w:sz w:val="24"/>
          <w:szCs w:val="24"/>
        </w:rPr>
        <w:tab/>
        <w:t>Failure to remain on school premises in accordance with school rules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11.</w:t>
      </w:r>
      <w:r w:rsidRPr="00084E85">
        <w:rPr>
          <w:rFonts w:ascii="Times New Roman" w:hAnsi="Times New Roman"/>
          <w:sz w:val="24"/>
          <w:szCs w:val="24"/>
        </w:rPr>
        <w:tab/>
        <w:t>Possession, use, or being under the influence of tobacco, alcohol, or other prohibited drugs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Employees are expected to provide appropriate supervision to enforce standards of conduct and, if they observe or receive a report of a violation of these standards, to immediately intervene or call for assistance. If an employee believes a matter has not been resolved, he/she shall refer the matter to his/her supervisor or administrator for further investigation.</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Students who violate district or school rules and regulations may be subject to discipline including, but not limited to, suspension, expulsion, transfer to alternative programs, or denial of the privilege of participation in extracurricular or cocurricular activities in accordance with Board policy and administrative regulation.  The Superintendent or designee shall notify local law enforcement as appropriate.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Students also may be subject to discipline, in accordance with law, Board policy, or administrative regulation, for any off-campus conduct during nonschool hours which poses a threat or danger to the safety of students, staff, or district property, or substantially disrupts school activities.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Possession/Use of Cellular Phones and Other Mobile Communications Devices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No student shall be prohibited from possessing or using an electronic signaling device that is determined by a licensed physician or surgeon to be essential for the student's health and the use of which is limited to health-related purposes.  (Education Code 48901.5)</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Students may possess personal electronic signaling devices including, cellular/digital telephones and personal digital assistants (PDAs) on school campus, provided that such devices do not disrupt the educational program or school activity, and are not used for illegal or unethical activities such as cheating on assignments or tests with the following stipulations: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1. </w:t>
      </w:r>
      <w:r w:rsidRPr="00084E85">
        <w:rPr>
          <w:rFonts w:ascii="Times New Roman" w:hAnsi="Times New Roman"/>
          <w:sz w:val="24"/>
          <w:szCs w:val="24"/>
        </w:rPr>
        <w:tab/>
        <w:t>Students are responsible for personal electronic signaling devices they bring to school. The school/district shall not be responsible for loss, theft or destruction of any such device brought onto school property.</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2. </w:t>
      </w:r>
      <w:r w:rsidRPr="00084E85">
        <w:rPr>
          <w:rFonts w:ascii="Times New Roman" w:hAnsi="Times New Roman"/>
          <w:sz w:val="24"/>
          <w:szCs w:val="24"/>
        </w:rPr>
        <w:tab/>
        <w:t>K-5th Grade Students: Personal electronic signaling devices may be used before school and after school. At all other times, including, but not limited to, instructional time, recess, passing periods and lunch period, electronic signaling devices shall be powered off (not left in the vibrating mode) and stored; personal electronic signaling devices are not to be displayed during instructional time or other restricted times without the express consent of an administrator, teacher or other District employee.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3. </w:t>
      </w:r>
      <w:r w:rsidRPr="00084E85">
        <w:rPr>
          <w:rFonts w:ascii="Times New Roman" w:hAnsi="Times New Roman"/>
          <w:sz w:val="24"/>
          <w:szCs w:val="24"/>
        </w:rPr>
        <w:tab/>
        <w:t>6th-8th Grade Students: Personal electronic signaling devices may be used before school, after school and during that student's lunch period. At all other times, including, but not limited to, instructional time and passing periods, electronic signaling devices shall be powered off (not left in the vibrating mode) and stored; personal electronic signaling devices are not to be displayed during instructional time or other restricted times without the express consent of an administrator, teacher or other District employee.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4. </w:t>
      </w:r>
      <w:r w:rsidRPr="00084E85">
        <w:rPr>
          <w:rFonts w:ascii="Times New Roman" w:hAnsi="Times New Roman"/>
          <w:sz w:val="24"/>
          <w:szCs w:val="24"/>
        </w:rPr>
        <w:tab/>
        <w:t>9th-12th Grade Students: Personal electronic signaling devices may be used before school, after school, during passing periods  and during that student's lunch period. At all other times, including, but not limited to, instructional time, electronic signaling devices shall be powered off (not left in the vibrating mode) and stored; personal electronic signaling devices are not to be displayed during instructional time or other restricted times without the express consent of an administrator, teacher or other District employee.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5. </w:t>
      </w:r>
      <w:r w:rsidRPr="00084E85">
        <w:rPr>
          <w:rFonts w:ascii="Times New Roman" w:hAnsi="Times New Roman"/>
          <w:sz w:val="24"/>
          <w:szCs w:val="24"/>
        </w:rPr>
        <w:tab/>
        <w:t>No student shall use an electronic signaling device with camera, video or voice recording function in a way or under circumstances which infringe the privacy rights of others.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6. </w:t>
      </w:r>
      <w:r w:rsidRPr="00084E85">
        <w:rPr>
          <w:rFonts w:ascii="Times New Roman" w:hAnsi="Times New Roman"/>
          <w:sz w:val="24"/>
          <w:szCs w:val="24"/>
        </w:rPr>
        <w:tab/>
        <w:t>Students shall not use mobile communications devices, even in hands-free mode, while driving on school grounds or to and from a school-related activity.</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 xml:space="preserve">7. </w:t>
      </w:r>
      <w:r w:rsidRPr="00084E85">
        <w:rPr>
          <w:rFonts w:ascii="Times New Roman" w:hAnsi="Times New Roman"/>
          <w:sz w:val="24"/>
          <w:szCs w:val="24"/>
        </w:rPr>
        <w:tab/>
        <w:t>In accordance with BP/AR 5145.12 - Search and Seizure, a school official may search a student's mobile communications device, including, but not limited to, reviewing messages or viewing pictures. However, absent reasonable suspicion of wrongdoing with the device beyond merely possessing it or having it turned on or out in the open, school district employees may not search any personal telecommunication device without the express authorized consent of the student or the student's parent or legal guardian.</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If a student's use of an electronic signaling device violates this policy, a school district employee may direct the student to turn off and store the device and/or confiscate the device. If the school employee finds it necessary to confiscate the device, he/she shall follow site procedure for the handling and return of confiscated items. Students may be subject to other disciplinary measures in accordance with Board policy and administrative regulation, including revocation of a student's right to carry an electronic signaling device (except where deemed medically necessary), for repeated violations of this policy, or when the use of an electronic signaling device violates independent school rules, such as prohibitions on cheating on school work or tests.</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Bullying/Cyberbullying</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841570"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Board desires to prevent</w:t>
      </w:r>
      <w:r w:rsidR="00AE79D7" w:rsidRPr="00084E85">
        <w:rPr>
          <w:rFonts w:ascii="Times New Roman" w:hAnsi="Times New Roman"/>
          <w:sz w:val="24"/>
          <w:szCs w:val="24"/>
        </w:rPr>
        <w:t xml:space="preserve"> bullying and cyberbullying by establishing a positive, collaborative school climate and clear rules for student conduct.</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The district may provide students with instruction, in the classroom or other educational settings, that promotes communication, social skills, and assertiveness skills and educates students about appropriate online behavior and strategies to prevent and respond to bullying and cyberbullying.</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School staff shall receive related professional development, including information about early warning signs of harassing/intimidating behaviors and effective prevention and intervention strategies. Parents/guardians, students, and community members also may be provided with similar information.</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Students may submit a verbal or written complaint of conduct they consider to be bullying to a teacher or administrator.  Complaints of bullying shall be investigated and resolved in accordance with site-level grievance procedures specified in AR 5145.7 - Sexual Harassment.</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When a student is suspected of or reported to be using electronic or digital communications to engage in cyberbullying against other students or staff, or to threaten district property, the investigation shall include documentation of the activity, identification of the source, and specific facts or circumstances that explain the impact or potential impact on school activity, school attendance, or the targeted student's educational performance.</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Students shall be encouraged to save and print any messages sent to them that they feel constitute cyberbullying and to notify a teacher, the principal, or other employee so that the matter may be investigated.</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r w:rsidRPr="00084E85">
        <w:rPr>
          <w:rFonts w:ascii="Times New Roman" w:hAnsi="Times New Roman"/>
          <w:sz w:val="24"/>
          <w:szCs w:val="24"/>
        </w:rPr>
        <w:t>Any student who engages in cyberbullying on school premises, or off campus in a manner that causes or is likely to cause a substantial disruption of a school activity or school attendance, shall be subject to discipline in accordance with district policies and regulations. If the student is using a social networking site or service that has terms of use that prohibit posting of harmful material, the Superintendent or designee also may file a complaint with the Internet site or service to have the material removed.</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E14008" w:rsidRDefault="007E41E0" w:rsidP="00C83E3E">
      <w:pPr>
        <w:widowControl w:val="0"/>
        <w:autoSpaceDE w:val="0"/>
        <w:autoSpaceDN w:val="0"/>
        <w:adjustRightInd w:val="0"/>
        <w:spacing w:after="0" w:line="240" w:lineRule="auto"/>
        <w:rPr>
          <w:rFonts w:ascii="Times New Roman" w:hAnsi="Times New Roman"/>
          <w:i/>
          <w:sz w:val="24"/>
          <w:szCs w:val="24"/>
        </w:rPr>
      </w:pPr>
      <w:r w:rsidRPr="00E14008">
        <w:rPr>
          <w:rFonts w:ascii="Times New Roman" w:hAnsi="Times New Roman"/>
          <w:i/>
          <w:sz w:val="24"/>
          <w:szCs w:val="24"/>
        </w:rPr>
        <w:t>R</w:t>
      </w:r>
      <w:r w:rsidR="00AE79D7" w:rsidRPr="00E14008">
        <w:rPr>
          <w:rFonts w:ascii="Times New Roman" w:hAnsi="Times New Roman"/>
          <w:i/>
          <w:sz w:val="24"/>
          <w:szCs w:val="24"/>
        </w:rPr>
        <w:t xml:space="preserve">evised:  </w:t>
      </w:r>
      <w:r w:rsidRPr="00E14008">
        <w:rPr>
          <w:rFonts w:ascii="Times New Roman" w:hAnsi="Times New Roman"/>
          <w:i/>
          <w:sz w:val="24"/>
          <w:szCs w:val="24"/>
        </w:rPr>
        <w:tab/>
      </w:r>
      <w:r w:rsidR="00AE79D7" w:rsidRPr="00E14008">
        <w:rPr>
          <w:rFonts w:ascii="Times New Roman" w:hAnsi="Times New Roman"/>
          <w:i/>
          <w:sz w:val="24"/>
          <w:szCs w:val="24"/>
        </w:rPr>
        <w:t xml:space="preserve"> June 5, 2012</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E14008"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E14008">
        <w:rPr>
          <w:rFonts w:ascii="Times New Roman" w:hAnsi="Times New Roman" w:cs="Times New Roman"/>
          <w:b/>
          <w:bCs/>
          <w:sz w:val="24"/>
          <w:szCs w:val="24"/>
        </w:rPr>
        <w:t>Discipline</w:t>
      </w:r>
      <w:r w:rsidR="00E14008" w:rsidRPr="00E14008">
        <w:rPr>
          <w:rFonts w:ascii="Times New Roman" w:hAnsi="Times New Roman" w:cs="Times New Roman"/>
          <w:b/>
          <w:sz w:val="24"/>
          <w:szCs w:val="24"/>
        </w:rPr>
        <w:t xml:space="preserve"> (</w:t>
      </w:r>
      <w:r w:rsidRPr="00E14008">
        <w:rPr>
          <w:rFonts w:ascii="Times New Roman" w:hAnsi="Times New Roman" w:cs="Times New Roman"/>
          <w:b/>
          <w:sz w:val="24"/>
          <w:szCs w:val="24"/>
        </w:rPr>
        <w:t>BP 5144</w:t>
      </w:r>
      <w:r w:rsidR="00E14008" w:rsidRPr="00E14008">
        <w:rPr>
          <w:rFonts w:ascii="Times New Roman" w:hAnsi="Times New Roman" w:cs="Times New Roman"/>
          <w:b/>
          <w:sz w:val="24"/>
          <w:szCs w:val="24"/>
        </w:rPr>
        <w:t>)</w:t>
      </w:r>
      <w:r w:rsidRPr="00E14008">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Governing Board is committed to providing a safe, supportive, and positive school environment which is conducive to student learning and achievement and desires to prepare students for responsible citizenship by fostering self-discipline and personal responsibility. The Board believes that high expectations for student behavior, use of effective school and classroom management strategies, provision of appropriate intervention and support, and parent/guardian involvement can minimize the need for disciplinary measures that exclude students from instruction as a means for correcting student misbehavior.</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Superintendent or designee shall develop effective, age-appropriate strategies for maintaining a positive school climate and correcting student misbehavior at district schools. The strategies shall focus on providing students with needed supports; communicating clear, appropriate, and consistent expectations and consequences for student conduct; and ensuring equity and continuous improvement in the implementation of district discipline policies and practices.</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 addition, the Superintendent or designee's strategies for correcting student misconduct shall reflect the Board's preference for the use of positive interventions and alternative disciplinary measures over exclusionary discipline measures.</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Disciplinary measures that may result in loss of instructional time or cause students to be disengaged from school, such as detention, suspension, and expulsion, shall be imposed only when required or permitted by law or when other means of correction have been documented to have failed.  (Education Code 48900.5)</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School personnel and volunteers shall not allow any disciplinary action taken against a student to result in the denial or delay of a school meal.  (Education Code 49557.5)</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Seclusion and behavioral restraint are prohibited as a means of discipline and shall not be used to correct student behavior except as permitted pursuant to Education Code 49005.4 and in accordance with district regulations.  (Education Code 49005.2)</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Superintendent or designee shall create a model discipline matrix that lists violations and the consequences for each as allowed by law.</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administrative staff at each school may develop disciplinary rules to meet the school's particular needs consistent with law, Board policy, and district regulations. The Board, at an open meeting, shall review the approved school discipline rules for consistency with Board policy and state law. Site-level disciplinary rules shall be included in the district's comprehensive safety plan.  (Education Code 32282, 35291.5)</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At all times, the safety of students and staff and the maintenance of an orderly school environment shall be priorities in determining appropriate discipline. When misconduct occurs, staff shall attempt to identify the causes of the student's behavior and implement appropriate discipline. When choosing between different disciplinary strategies, staff shall consider the effect of each option on the student's health, well-being, and opportunity to learn.</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Staff shall enforce disciplinary rules fairly, consistently, and in accordance with the district's nondiscrimination policies.</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Superintendent or designee shall provide professional development as necessary to assist staff in developing the skills needed to effectively and equitably implement the disciplinary strategies adopted for district schools, including, but not limited to, knowledge of school and classroom management skills and their consistent application, effective accountability and positive intervention techniques, and the tools to form strong, cooperative relationships with parents/guardians.</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District goals for improving school climate, based on suspension and expulsion rates, surveys of students, staff, and parents/guardians regarding their sense of school safety and connectedness to the school community, and other local measures, shall be included in the district's local control and accountability plan, as required by law.</w:t>
      </w: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p>
    <w:p w:rsidR="00B23BFA" w:rsidRDefault="00B23BFA" w:rsidP="00B23BF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At the beginning of each school year, the Superintendent or designee shall report to the Board regarding disciplinary strategies used in district schools in the immediately preceding school year and their effect on student learning.</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E14008" w:rsidRDefault="00841570"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R</w:t>
      </w:r>
      <w:r w:rsidR="00AE79D7" w:rsidRPr="00E14008">
        <w:rPr>
          <w:rFonts w:ascii="Times New Roman" w:hAnsi="Times New Roman" w:cs="Times New Roman"/>
          <w:i/>
          <w:sz w:val="24"/>
          <w:szCs w:val="24"/>
        </w:rPr>
        <w:t xml:space="preserve">evised:  </w:t>
      </w:r>
      <w:r w:rsidRPr="00E14008">
        <w:rPr>
          <w:rFonts w:ascii="Times New Roman" w:hAnsi="Times New Roman" w:cs="Times New Roman"/>
          <w:i/>
          <w:sz w:val="24"/>
          <w:szCs w:val="24"/>
        </w:rPr>
        <w:tab/>
      </w:r>
      <w:r w:rsidR="00B23BFA">
        <w:rPr>
          <w:rFonts w:ascii="Times New Roman" w:hAnsi="Times New Roman" w:cs="Times New Roman"/>
          <w:i/>
          <w:sz w:val="24"/>
          <w:szCs w:val="24"/>
        </w:rPr>
        <w:t>January 22, 2019</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E14008"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E14008">
        <w:rPr>
          <w:rFonts w:ascii="Times New Roman" w:hAnsi="Times New Roman" w:cs="Times New Roman"/>
          <w:b/>
          <w:bCs/>
          <w:sz w:val="24"/>
          <w:szCs w:val="24"/>
        </w:rPr>
        <w:t>Discipline</w:t>
      </w:r>
      <w:r w:rsidR="00E14008" w:rsidRPr="00E14008">
        <w:rPr>
          <w:rFonts w:ascii="Times New Roman" w:hAnsi="Times New Roman" w:cs="Times New Roman"/>
          <w:b/>
          <w:sz w:val="24"/>
          <w:szCs w:val="24"/>
        </w:rPr>
        <w:t xml:space="preserve"> (</w:t>
      </w:r>
      <w:r w:rsidR="00FA5EE1" w:rsidRPr="00E14008">
        <w:rPr>
          <w:rFonts w:ascii="Times New Roman" w:hAnsi="Times New Roman" w:cs="Times New Roman"/>
          <w:b/>
          <w:sz w:val="24"/>
          <w:szCs w:val="24"/>
        </w:rPr>
        <w:t>AR 5144</w:t>
      </w:r>
      <w:r w:rsidR="00E14008" w:rsidRPr="00E14008">
        <w:rPr>
          <w:rFonts w:ascii="Times New Roman" w:hAnsi="Times New Roman" w:cs="Times New Roman"/>
          <w:b/>
          <w:sz w:val="24"/>
          <w:szCs w:val="24"/>
        </w:rPr>
        <w:t>)</w:t>
      </w:r>
      <w:r w:rsidR="00FA5EE1" w:rsidRPr="00E14008">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Site-Level Rules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Site-level rules shall be consistent with state law and Board policies and administrative regulations. In developing site-level disciplinary rules, the principal or designee shall solicit the participation, views, and advice of one representative selected by each of the following groups:  (Education Code 35291.5)</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Parents/guardians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Teachers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School administrators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School security personnel, if any</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For middle and high schools, students enrolled in the school</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Annually, site-level discipline rules shall be reviewed and, if necessary, updated to align with any changes in state law, district discipline policies and regulations, and/or goals for school safety and climate as specified in the district's local control and accountability plan. A copy of the rules shall be filed with the Superintendent or designee for inclusion in the comprehensive safety plan.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School rules shall be communicated to students clearly and in an age-appropriate manner.</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It shall be the duty of each employee of the school to enforce the school rules on student discipline.  (Education Code 35291.5)</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Disciplinary Strategies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To the extent possible, staff shall use disciplinary strategies that keep students in school and participating in the instructional program. Except when students' presence causes a danger to themselves or others or they commit a single act of a grave nature or an offense for which suspension or expulsion is required by law, suspension or expulsion shall be used only when other means of correction have failed to bring about proper conduct. Disciplinary strategies may include, but are not limited to:</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Discussion or conference between school staff and the student and parents/guardians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Referral of the student to the school counselor or other school support service personnel for case management and counseling</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Convening of a study team, guidance team, resource panel, or other intervention-related team to assess the behavior and develop and implement an individual plan to address the behavior in partnership with the student and parents/guardians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When applicable, referral for a comprehensive psychosocial or psychoeducational assessment, including for purposes of creating an individualized education program or a Section 504 plan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Enrollment in a program for teaching prosocial behavior or anger management</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Participation in a restorative justice program</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A positive behavior support approach with tiered interventions that occur during the school day on campus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Participation in a social and emotional learning program that teaches students the ability to understand and manage emotions, develop caring and concern for others, make responsible decisions, establish positive relationships, and handle challenging situations capably</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Participation in a program that is sensitive to the traumas experienced by students, focuses on students' behavioral health needs, and addresses those needs in a proactive manner</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After-school programs that address specific behavioral issues or expose students to positive activities and behaviors, including, but not limited to, those operated in collaboration with local parent and community groups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Recess restriction as provided in the section below entitled "Recess Restriction"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Detention after school hours as provided in the section below entitled "Detention After School"</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Community service as provided in the section below entitled "Community Service"</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In accordance with Board policy and administrative regulation, restriction or disqualification from participation in extracurricular activities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Reassignment to an alternative educational environment</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Suspension and expulsion in accordance with law, Board policy, and administrative regulation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When, by law or district policy, other means of correction are required to be implemented before a student could be suspended or expelled, any other means of correction implemented shall be documented and retained in the student's records.  (Education Code 48900.5)</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Recess Restriction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Teachers may restrict a student's recess time only when they believe that this action is the most effective way to bring about improved behavior. When recess restriction involves the withholding of physical activity from a student, teachers shall try other disciplinary measures before imposing the restriction. Recess restriction shall be subject to the following conditions: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student shall be given adequate time to use the restroom and get a drink or eat lunch, as appropriate.</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student shall remain under a certificated employee's supervision during the period of restriction.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student's teacher shall inform the principal of any recess restrictions imposed.</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Detention After School</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may be detained for disciplinary reasons for up to one hour after the close of the maximum school day, or until the departure of the school bus to which they have been assigned if applicable.  (5 CCR 307, 353)</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student shall not be detained unless the principal or designee notifies the parent/guardian.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shall remain under the supervision of a certificated employee during the period of detention.</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may be offered the choice of serving their detention on Saturday rather than after school.</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Community Service</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As part of or instead of disciplinary action, the Board, Superintendent, principal, or principal's designee may require a student to perform community service during nonschool hours on school grounds or, with written permission of the student's parent/guardian, off school grounds.  Such service may include, but is not limited to, community or school outdoor beautification, community or campus betterment, and teacher, peer, or youth assistance programs.  (Education Code 48900.6)</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community service option is not available for a student who has been suspended, pending expulsion, pursuant to Education Code 48915.  However, if the recommended expulsion is not implemented or the expulsion itself is suspended, then the student may be required to perform community service for the resulting suspension.  (Education Code 48900.6)</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Notice to Parents/Guardians and Students</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 the beginning of the school year, the Superintendent or designee shall notify parents/guardians, in writing, about the availability of district rules related to discipline.  </w:t>
      </w: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p>
    <w:p w:rsidR="004F0778" w:rsidRDefault="004F0778" w:rsidP="004F077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Superintendent or designee shall also provide written notice of disciplinary rules to transfer students at the time of their enrollment in the district.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E14008" w:rsidRDefault="00C211FC"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R</w:t>
      </w:r>
      <w:r w:rsidR="00AE79D7" w:rsidRPr="00E14008">
        <w:rPr>
          <w:rFonts w:ascii="Times New Roman" w:hAnsi="Times New Roman" w:cs="Times New Roman"/>
          <w:i/>
          <w:sz w:val="24"/>
          <w:szCs w:val="24"/>
        </w:rPr>
        <w:t xml:space="preserve">evised:  </w:t>
      </w:r>
      <w:r w:rsidRPr="00E14008">
        <w:rPr>
          <w:rFonts w:ascii="Times New Roman" w:hAnsi="Times New Roman" w:cs="Times New Roman"/>
          <w:i/>
          <w:sz w:val="24"/>
          <w:szCs w:val="24"/>
        </w:rPr>
        <w:tab/>
      </w:r>
      <w:r w:rsidR="004F0778">
        <w:rPr>
          <w:rFonts w:ascii="Times New Roman" w:hAnsi="Times New Roman" w:cs="Times New Roman"/>
          <w:i/>
          <w:sz w:val="24"/>
          <w:szCs w:val="24"/>
        </w:rPr>
        <w:t>January 22, 2019</w:t>
      </w:r>
    </w:p>
    <w:p w:rsidR="00AE79D7" w:rsidRPr="00084E85" w:rsidRDefault="00AE79D7" w:rsidP="00C83E3E">
      <w:pPr>
        <w:widowControl w:val="0"/>
        <w:autoSpaceDE w:val="0"/>
        <w:autoSpaceDN w:val="0"/>
        <w:adjustRightInd w:val="0"/>
        <w:spacing w:after="0" w:line="240" w:lineRule="auto"/>
        <w:rPr>
          <w:rFonts w:ascii="Times New Roman" w:hAnsi="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 xml:space="preserve">Dress And </w:t>
      </w:r>
      <w:r w:rsidRPr="00E14008">
        <w:rPr>
          <w:rFonts w:ascii="Times New Roman" w:hAnsi="Times New Roman" w:cs="Times New Roman"/>
          <w:b/>
          <w:bCs/>
          <w:sz w:val="24"/>
          <w:szCs w:val="24"/>
        </w:rPr>
        <w:t>Grooming</w:t>
      </w:r>
      <w:r w:rsidR="00E14008" w:rsidRPr="00E14008">
        <w:rPr>
          <w:rFonts w:ascii="Times New Roman" w:hAnsi="Times New Roman" w:cs="Times New Roman"/>
          <w:b/>
          <w:sz w:val="24"/>
          <w:szCs w:val="24"/>
        </w:rPr>
        <w:t xml:space="preserve"> (</w:t>
      </w:r>
      <w:r w:rsidR="00C211FC" w:rsidRPr="00E14008">
        <w:rPr>
          <w:rFonts w:ascii="Times New Roman" w:hAnsi="Times New Roman" w:cs="Times New Roman"/>
          <w:b/>
          <w:sz w:val="24"/>
          <w:szCs w:val="24"/>
        </w:rPr>
        <w:t>BP 5132</w:t>
      </w:r>
      <w:r w:rsidR="00E14008" w:rsidRPr="00E14008">
        <w:rPr>
          <w:rFonts w:ascii="Times New Roman" w:hAnsi="Times New Roman" w:cs="Times New Roman"/>
          <w:b/>
          <w:sz w:val="24"/>
          <w:szCs w:val="24"/>
        </w:rPr>
        <w:t>)</w:t>
      </w:r>
      <w:r w:rsidR="00C211FC" w:rsidRPr="00084E85">
        <w:rPr>
          <w:rFonts w:ascii="Times New Roman" w:hAnsi="Times New Roman" w:cs="Times New Roman"/>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Governing Board believes that appropriate dress and grooming contribute to a productive learning environment.  The Board expects students to give proper attention to personal cleanliness and to wear clothes that are suitable for the school activities in which they participate.  Students' clothing must not present a health or safety hazard or a distraction which would interfere with the educational process.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Students and parents/guardians shall be informed about dress and grooming standards at the beginning of the school year and whenever these standards are revised.  A student who violates these standards shall be subject to appropriate disciplinary action.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Gang-Related Apparel</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principal, staff and parents/guardians at a school may establish a reasonable dress code that prohibits students from wearing gang-related apparel when there is evidence of a gang presence that disrupts or threatens to disrupt the school's activities.  Such a dress code may be included as part of the school safety plan and must be presented to the Board for approval. The Board shall approve the plan upon determining that it is necessary to protect the health and safety of the school's students.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Uniforms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 order to promote student safety and discourage theft, peer rivalry and/or gang activity, the principal, staff and parents/guardians at a school may establish a reasonable dress code requiring students to wear uniforms.  Such a dress code may be included as part of the school safety plan and must be presented to the Board for approval.  The Board shall approve the plan upon determining that it is necessary to protect the health and safety of the school's students.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If a school's plan to require uniforms is adopted, the Superintendent or designee shall establish procedures whereby parents/guardians may choose to have their children exempted from the school uniform policy.  Students shall not be penalized academically, otherwise discriminated against or denied attendance to school if their parents/guardians so decide.  (Education Code 35183)</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ensure that resources are identified to assist economically disadvantaged students in obtaining uniforms.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E14008" w:rsidRDefault="004B5949"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A</w:t>
      </w:r>
      <w:r w:rsidR="00AE79D7" w:rsidRPr="00E14008">
        <w:rPr>
          <w:rFonts w:ascii="Times New Roman" w:hAnsi="Times New Roman" w:cs="Times New Roman"/>
          <w:i/>
          <w:sz w:val="24"/>
          <w:szCs w:val="24"/>
        </w:rPr>
        <w:t xml:space="preserve">dopted:  </w:t>
      </w:r>
      <w:r w:rsidRPr="00E14008">
        <w:rPr>
          <w:rFonts w:ascii="Times New Roman" w:hAnsi="Times New Roman" w:cs="Times New Roman"/>
          <w:i/>
          <w:sz w:val="24"/>
          <w:szCs w:val="24"/>
        </w:rPr>
        <w:tab/>
      </w:r>
      <w:r w:rsidR="00AE79D7" w:rsidRPr="00E14008">
        <w:rPr>
          <w:rFonts w:ascii="Times New Roman" w:hAnsi="Times New Roman" w:cs="Times New Roman"/>
          <w:i/>
          <w:sz w:val="24"/>
          <w:szCs w:val="24"/>
        </w:rPr>
        <w:t>January 13, 2009</w:t>
      </w:r>
      <w:r w:rsidR="00AE79D7" w:rsidRPr="00E14008">
        <w:rPr>
          <w:rFonts w:ascii="Times New Roman" w:hAnsi="Times New Roman" w:cs="Times New Roman"/>
          <w:i/>
          <w:sz w:val="24"/>
          <w:szCs w:val="24"/>
        </w:rPr>
        <w:tab/>
        <w:t>Azusa, California</w:t>
      </w:r>
    </w:p>
    <w:p w:rsidR="00AE79D7" w:rsidRPr="00E14008" w:rsidRDefault="00AE79D7" w:rsidP="00C83E3E">
      <w:pPr>
        <w:widowControl w:val="0"/>
        <w:autoSpaceDE w:val="0"/>
        <w:autoSpaceDN w:val="0"/>
        <w:adjustRightInd w:val="0"/>
        <w:spacing w:after="0" w:line="240" w:lineRule="auto"/>
        <w:rPr>
          <w:rFonts w:ascii="Times New Roman" w:hAnsi="Times New Roman" w:cs="Times New Roman"/>
          <w:b/>
          <w:sz w:val="24"/>
          <w:szCs w:val="24"/>
        </w:rPr>
      </w:pPr>
    </w:p>
    <w:p w:rsidR="00AE79D7" w:rsidRPr="00E14008"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E14008">
        <w:rPr>
          <w:rFonts w:ascii="Times New Roman" w:hAnsi="Times New Roman" w:cs="Times New Roman"/>
          <w:b/>
          <w:bCs/>
          <w:sz w:val="24"/>
          <w:szCs w:val="24"/>
        </w:rPr>
        <w:t>Dress And Grooming</w:t>
      </w:r>
      <w:r w:rsidR="00E14008" w:rsidRPr="00E14008">
        <w:rPr>
          <w:rFonts w:ascii="Times New Roman" w:hAnsi="Times New Roman" w:cs="Times New Roman"/>
          <w:b/>
          <w:sz w:val="24"/>
          <w:szCs w:val="24"/>
        </w:rPr>
        <w:t xml:space="preserve"> (</w:t>
      </w:r>
      <w:r w:rsidRPr="00E14008">
        <w:rPr>
          <w:rFonts w:ascii="Times New Roman" w:hAnsi="Times New Roman" w:cs="Times New Roman"/>
          <w:b/>
          <w:sz w:val="24"/>
          <w:szCs w:val="24"/>
        </w:rPr>
        <w:t>AR 5132</w:t>
      </w:r>
      <w:r w:rsidR="00E14008" w:rsidRPr="00E14008">
        <w:rPr>
          <w:rFonts w:ascii="Times New Roman" w:hAnsi="Times New Roman" w:cs="Times New Roman"/>
          <w:b/>
          <w:sz w:val="24"/>
          <w:szCs w:val="24"/>
        </w:rPr>
        <w:t>)</w:t>
      </w:r>
      <w:r w:rsidRPr="00E14008">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 cooperation with teachers, students and parents/guardians, the principal or designee shall establish school rules governing student dress and grooming which are consistent with law, Governing Board policy and administrative regulations. These school dress codes shall be regularly reviewed.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Each school shall allow students to wear sun-protective clothing, including but not limited to hats, for outdoor use during the school day.  (Education Code 35183.5)</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 addition, the following guidelines shall apply to all regular school activities: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  Shoes must be worn at all times. Sandals must have heel straps. Thongs or backless shoes or sandals are not acceptable.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  Clothing, jewelry and personal items (backpacks, fanny packs, gym bags, water bottles etc.) shall be free of writing, pictures or any other insignia which are crude, vulgar, profane or sexually suggestive, which bear drug, alcohol or tobacco company advertising, promotions and likenesses, or which advocate racial, ethnic or religious prejudice.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  Hats, caps and other head coverings shall not be worn indoors.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4.  Clothes shall be sufficient to conceal undergarments at all times. See-through or fish-net fabrics, halter tops, off-the-shoulder or low-cut tops, bare midriffs and skirts or shorts shorter than mid-thigh are prohibited.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5.  Gym shorts may not be worn in classes other than physical education.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6.  Hair shall be clean and neatly groomed. Hair may not be sprayed by any coloring that would drip when wet.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Coaches and teachers may impose more stringent dress requirements to accommodate the special needs of certain sports and/or classes.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No grade of a student participating in a physical education class shall be adversely affected if the student does not wear standardized physical education apparel because of circumstances beyond the student's control.  (Education Code 49066)</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principal, staff, students and parent/guardians at each school may establish reasonable dress and grooming regulations for times when students are engaged in extracurricular or other special school activities.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Gang-Related Apparel</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At individual schools that have a dress code prohibiting gang-related apparel at school or school activities, the principal, staff and parents/guardians participating in the development of the school safety plan shall define "gang-related apparel" and shall limit this definition to apparel that reasonably could be determined to threaten the health and safety of the school environment if it were worn or displayed on a school campus.  (Education Code 32282)</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Because gang-related symbols are constantly changing, definitions of gang-related apparel shall be reviewed at least once each semester and updated whenever related information is received.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E14008" w:rsidRDefault="00E14008" w:rsidP="00C83E3E">
      <w:pPr>
        <w:widowControl w:val="0"/>
        <w:autoSpaceDE w:val="0"/>
        <w:autoSpaceDN w:val="0"/>
        <w:adjustRightInd w:val="0"/>
        <w:spacing w:after="0" w:line="240" w:lineRule="auto"/>
        <w:rPr>
          <w:rFonts w:ascii="Times New Roman" w:hAnsi="Times New Roman" w:cs="Times New Roman"/>
          <w:i/>
          <w:sz w:val="24"/>
          <w:szCs w:val="24"/>
        </w:rPr>
      </w:pPr>
      <w:r w:rsidRPr="00E14008">
        <w:rPr>
          <w:rFonts w:ascii="Times New Roman" w:hAnsi="Times New Roman" w:cs="Times New Roman"/>
          <w:i/>
          <w:sz w:val="24"/>
          <w:szCs w:val="24"/>
        </w:rPr>
        <w:t xml:space="preserve">Approved:  </w:t>
      </w:r>
      <w:r w:rsidRPr="00E14008">
        <w:rPr>
          <w:rFonts w:ascii="Times New Roman" w:hAnsi="Times New Roman" w:cs="Times New Roman"/>
          <w:i/>
          <w:sz w:val="24"/>
          <w:szCs w:val="24"/>
        </w:rPr>
        <w:tab/>
        <w:t>January 13, 2009</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Weapons And Dangerous Instruments</w:t>
      </w:r>
      <w:r w:rsidR="00E14008">
        <w:rPr>
          <w:rFonts w:ascii="Times New Roman" w:hAnsi="Times New Roman" w:cs="Times New Roman"/>
          <w:b/>
          <w:sz w:val="24"/>
          <w:szCs w:val="24"/>
        </w:rPr>
        <w:t xml:space="preserve"> (</w:t>
      </w:r>
      <w:r w:rsidR="004B5949" w:rsidRPr="00084E85">
        <w:rPr>
          <w:rFonts w:ascii="Times New Roman" w:hAnsi="Times New Roman" w:cs="Times New Roman"/>
          <w:b/>
          <w:sz w:val="24"/>
          <w:szCs w:val="24"/>
        </w:rPr>
        <w:t>BP 5131.7</w:t>
      </w:r>
      <w:r w:rsidR="00E14008">
        <w:rPr>
          <w:rFonts w:ascii="Times New Roman" w:hAnsi="Times New Roman" w:cs="Times New Roman"/>
          <w:b/>
          <w:sz w:val="24"/>
          <w:szCs w:val="24"/>
        </w:rPr>
        <w:t>)</w:t>
      </w:r>
      <w:r w:rsidR="004B5949" w:rsidRPr="00084E85">
        <w:rPr>
          <w:rFonts w:ascii="Times New Roman" w:hAnsi="Times New Roman" w:cs="Times New Roman"/>
          <w:b/>
          <w:sz w:val="24"/>
          <w:szCs w:val="24"/>
        </w:rPr>
        <w:t xml:space="preserve"> </w:t>
      </w:r>
    </w:p>
    <w:p w:rsidR="004B5949" w:rsidRPr="00084E85" w:rsidRDefault="004B5949" w:rsidP="00C83E3E">
      <w:pPr>
        <w:widowControl w:val="0"/>
        <w:autoSpaceDE w:val="0"/>
        <w:autoSpaceDN w:val="0"/>
        <w:adjustRightInd w:val="0"/>
        <w:spacing w:after="0" w:line="240" w:lineRule="auto"/>
        <w:rPr>
          <w:rFonts w:ascii="Times New Roman" w:hAnsi="Times New Roman" w:cs="Times New Roman"/>
          <w:b/>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Governing Board recognizes that students and staff have the right to a safe and secure campus free from physical and psychological harm and desires to protect them from the dangers presented by firearms and other weapons.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Possession of Weapons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Board prohibits any student from possessing weapons, imitation firearms, or other dangerous instruments, as defined in law and administrative regulation, in school buildings, on school grounds or buses, at school-related or school-sponsored activities away from school, or while going to or coming from school.</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Under the power granted to the Board to protect the safety of students, staff, and others on district property and to maintain order and discipline in the schools, any school employee is authorized to confiscate any prohibited weapon, imitation firearm, or dangerous instrument from any student on school grounds.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Unless he/she has obtained prior written permission as specified below, a student possessing or threatening others with any weapon, dangerous instrument, or imitation firearm shall be subject to suspension and/or expulsion in accordance with law, Board policy, and administrative regulations.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principal or designee shall notify law enforcement authorities when any student possesses a firearm, explosive, or other prohibited weapon or dangerous instrument without permission, sells or furnishes a firearm, or commits any act of assault with a firearm or other weapon.  (Education Code 48902; Penal Code 245, 626.9, 626.10; 20 USC 7961)</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Possession of Pepper Spray</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To prevent potential misuse that may harm students or staff, students are prohibited from carrying tear gas or tear gas weapons such as pepper spray on campus or at school activities.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Reporting of Dangerous Objects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Board encourages students to promptly report the presence of weapons, injurious objects, or other suspicious activity to school authorities.  The identity of a student who reports such activity shall remain confidential to the extent permitted by law.</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develop strategies designed to facilitate student reporting of the presence of injurious objects on school grounds, such as tip hotlines, electronic transmissions, or other methods that preserve the student's anonymity.  Incident reports and records shall not identify the student who reported the possession.  The Superintendent or designee also shall inform staff, students, and parents/guardians that students who report the presence of injurious objects on school campuses are to be protected and their identity shielded.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E14008"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8C36D1">
        <w:rPr>
          <w:rFonts w:ascii="Times New Roman" w:hAnsi="Times New Roman" w:cs="Times New Roman"/>
          <w:i/>
          <w:sz w:val="24"/>
          <w:szCs w:val="24"/>
        </w:rPr>
        <w:t>Revised:</w:t>
      </w:r>
      <w:r w:rsidRPr="00E14008">
        <w:rPr>
          <w:rFonts w:ascii="Times New Roman" w:hAnsi="Times New Roman" w:cs="Times New Roman"/>
          <w:i/>
          <w:sz w:val="24"/>
          <w:szCs w:val="24"/>
        </w:rPr>
        <w:t xml:space="preserve"> </w:t>
      </w:r>
      <w:r w:rsidR="008C36D1">
        <w:rPr>
          <w:rFonts w:ascii="Times New Roman" w:hAnsi="Times New Roman" w:cs="Times New Roman"/>
          <w:i/>
          <w:sz w:val="24"/>
          <w:szCs w:val="24"/>
        </w:rPr>
        <w:tab/>
        <w:t>January 22, 2019</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Weapons And Dangerous Instruments</w:t>
      </w:r>
      <w:r w:rsidR="00E14008">
        <w:rPr>
          <w:rFonts w:ascii="Times New Roman" w:hAnsi="Times New Roman" w:cs="Times New Roman"/>
          <w:b/>
          <w:sz w:val="24"/>
          <w:szCs w:val="24"/>
        </w:rPr>
        <w:t xml:space="preserve"> (</w:t>
      </w:r>
      <w:r w:rsidRPr="00084E85">
        <w:rPr>
          <w:rFonts w:ascii="Times New Roman" w:hAnsi="Times New Roman" w:cs="Times New Roman"/>
          <w:b/>
          <w:sz w:val="24"/>
          <w:szCs w:val="24"/>
        </w:rPr>
        <w:t>AR 5131.7</w:t>
      </w:r>
      <w:r w:rsidR="00E14008">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Prohibited weapons and dangerous instruments include, but are not limited to:  (Education Code 48915, 49330; Penal Code 626.10, 16100-17350, 30310)</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Firearms:  pistols, revolvers, shotguns, rifles, "zip guns," "stun guns," tasers, and any other device capable of propelling a projectile by the force of an explosion or other form of combustion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Ammunition or reloaded ammunition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Knives, razor blades, and box cutters:  any dirks, daggers, ice picks, or other weapons with a fixed, sharpened blade fitted primarily for stabbing, weapons with a blade fitted primarily for stabbing, weapons with a blade longer than 2-1/2 inches, folding knives with a blade that locks into place, and razors with an unguarded blade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4.</w:t>
      </w:r>
      <w:r w:rsidRPr="00084E85">
        <w:rPr>
          <w:rFonts w:ascii="Times New Roman" w:hAnsi="Times New Roman" w:cs="Times New Roman"/>
          <w:sz w:val="24"/>
          <w:szCs w:val="24"/>
        </w:rPr>
        <w:tab/>
        <w:t>Explosive and/or incendiary devices:  pipe bombs, time bombs, cap guns, containers of inflammable fluids, and other hazardous devices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5.</w:t>
      </w:r>
      <w:r w:rsidRPr="00084E85">
        <w:rPr>
          <w:rFonts w:ascii="Times New Roman" w:hAnsi="Times New Roman" w:cs="Times New Roman"/>
          <w:sz w:val="24"/>
          <w:szCs w:val="24"/>
        </w:rPr>
        <w:tab/>
        <w:t>Any instrument that expels a metallic projectile, such as a BB or a pellet, through the force of air pressure, carbon dioxide pressure, or spring action, or any spot marker gun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6.</w:t>
      </w:r>
      <w:r w:rsidRPr="00084E85">
        <w:rPr>
          <w:rFonts w:ascii="Times New Roman" w:hAnsi="Times New Roman" w:cs="Times New Roman"/>
          <w:sz w:val="24"/>
          <w:szCs w:val="24"/>
        </w:rPr>
        <w:tab/>
        <w:t>Any other dangerous device, instrument, or weapon, including those defined in Penal Code 12020, including a blackjack, slingshot, billy, nunchaku, sandclub, sandbag, metal knuckles, or any metal plate with three or more radiating points with one or more sharp edges designed for use as a weapon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7.</w:t>
      </w:r>
      <w:r w:rsidRPr="00084E85">
        <w:rPr>
          <w:rFonts w:ascii="Times New Roman" w:hAnsi="Times New Roman" w:cs="Times New Roman"/>
          <w:sz w:val="24"/>
          <w:szCs w:val="24"/>
        </w:rPr>
        <w:tab/>
        <w:t>Any imitation firearm, defined as a replica of a firearm that is so substantially similar in physical properties to an existing firearm as to lead a reasonable person to conclude that the replica is a firearm</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employee may take any weapon or dangerous instrument from the personal possession of a student while the student is on school premises or under the authority of the district. (Education Code 49331, 49332)</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 determining whether to take possession of the weapon or dangerous instrument, the employee shall use his/her own judgment as to the dangerousness of the situation and, based upon this analysis, shall take one of the following actions: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Confiscate the object and deliver it to the principal immediately</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Immediately notify the principal, who shall take appropriate action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Immediately notify the local law enforcement agency and the principal</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When informing the principal about the possession of a weapon or dangerous instrument, the employee shall report the name(s) of persons involved, witnesses, location, and the circumstances of the possession.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principal shall report any possession of a weapon or dangerous instrument to the student's parents/guardians by telephone or in person, and shall follow this notification with a letter.</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employee shall retain possession of the instrument until the risk of its use as a weapon has dissipated or, upon the request of the student's parent/guardian, until the parent/guardian appears and personally takes possession.  (Education Code 49331, 49332)</w:t>
      </w:r>
    </w:p>
    <w:p w:rsidR="00E14008" w:rsidRDefault="00E14008" w:rsidP="00C83E3E">
      <w:pPr>
        <w:widowControl w:val="0"/>
        <w:autoSpaceDE w:val="0"/>
        <w:autoSpaceDN w:val="0"/>
        <w:adjustRightInd w:val="0"/>
        <w:spacing w:after="0" w:line="240" w:lineRule="auto"/>
        <w:rPr>
          <w:rFonts w:ascii="Times New Roman" w:hAnsi="Times New Roman" w:cs="Times New Roman"/>
          <w:sz w:val="24"/>
          <w:szCs w:val="24"/>
          <w:highlight w:val="yellow"/>
        </w:rPr>
      </w:pPr>
    </w:p>
    <w:p w:rsidR="008C36D1" w:rsidRPr="00E14008"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8C36D1">
        <w:rPr>
          <w:rFonts w:ascii="Times New Roman" w:hAnsi="Times New Roman" w:cs="Times New Roman"/>
          <w:i/>
          <w:sz w:val="24"/>
          <w:szCs w:val="24"/>
        </w:rPr>
        <w:t>Revised:</w:t>
      </w:r>
      <w:r w:rsidR="008C36D1">
        <w:rPr>
          <w:rFonts w:ascii="Times New Roman" w:hAnsi="Times New Roman" w:cs="Times New Roman"/>
          <w:i/>
          <w:sz w:val="24"/>
          <w:szCs w:val="24"/>
        </w:rPr>
        <w:tab/>
        <w:t>January 22, 2019</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1573C2"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Suspension And Expulsion/Due Process</w:t>
      </w:r>
      <w:r w:rsidR="001573C2">
        <w:rPr>
          <w:rFonts w:ascii="Times New Roman" w:hAnsi="Times New Roman" w:cs="Times New Roman"/>
          <w:sz w:val="24"/>
          <w:szCs w:val="24"/>
        </w:rPr>
        <w:t xml:space="preserve"> (</w:t>
      </w:r>
      <w:r w:rsidRPr="00084E85">
        <w:rPr>
          <w:rFonts w:ascii="Times New Roman" w:hAnsi="Times New Roman" w:cs="Times New Roman"/>
          <w:b/>
          <w:sz w:val="24"/>
          <w:szCs w:val="24"/>
        </w:rPr>
        <w:t>BP 5144.1</w:t>
      </w:r>
      <w:r w:rsidR="001573C2">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desires to provide district students access to educational opportunities in an orderly school environment that protects their safety and security, ensures their welfare and well-being, and promotes their learning and development. The Board shall develop rules and regulations setting the standards of behavior expected of district students and the disciplinary processes and procedures for addressing violations of those standards, including suspension and/or expulsion.</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grounds for suspension and expulsion and the procedures for considering, recommending, and/or implementing suspension and expulsion shall be only those specified in law, in this policy, and in the accompanying administrative regulation.</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Except when otherwise permitted by law, a student may be suspended or expelled only when the behavior is related to a school activity or school attendance occurring within any district school or another school district, regardless of when it occurs, including, but not limited to, the following:  (Education Code 48900(s))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While on school grounds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While going to or coming from school</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During the lunch period, whether on or off the school campus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During, going to, or coming from a school-sponsored activity</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District staff shall enforce the rules concerning suspension and expulsion of students fairly, consistently, equally, and in accordance with the district's nondiscrimination policies.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Appropriate Use of Suspension Authority</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Except when a student's act violates Education Code 48900(a)-(e), as listed in items #1-5 under "Grounds for Suspension and Expulsion: Grades K-12" of the accompanying administrative regulation, or when the student's presence causes a danger to others, suspension shall be used only when other means of correction have failed to bring about proper conduct.  (Education Code 48900.5, 48900.6)</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student's parents/guardians shall be notified as soon as possible when there is an escalating pattern of misbehavior that could lead to on-campus or off-campus suspension.</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 student in grades K-8 may be suspended for disruption or willful defiance, except by a teacher pursuant to Education Code 48910.  (Education Code 48900)</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shall not be suspended or expelled for truancy, tardiness, or absenteeism from assigned school activities.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On-Campus Suspension</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 ensure the proper supervision and ongoing learning of students who are suspended for any of the reasons enumerated in Education Code 48900 and 48900.2, but who pose no imminent danger or threat to anyone at school and for whom expulsion proceedings have not been initiated, the Superintendent or designee shall establish a supervised suspension classroom program which meets the requirements of law.</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Except where a supervised suspension is permitted by law for a student's first offense, supervised suspension shall be imposed only when other means of correction have failed to bring about proper conduct.  (Education Code 48900.5)</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Authority to Expel</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may be expelled only by the Board.  (Education Code 48918(j))</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As required by law, the Superintendent or principal shall recommend expulsion and the Board shall expel any student found to have committed any of the following "mandatory recommendation and mandatory expulsion" acts at school or at a school activity off school grounds:  (Education Code 48915)</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Possessing a firearm which is not an imitation firearm, as verified by a certificated employee, unless the student had obtained prior written permission to possess the item from a certificated school employee, with the principal or designee's concurrence</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Selling or otherwise furnishing a firearm</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Brandishing a knife at another person</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Unlawfully selling a controlled substance listed in Health and Safety Code 11053-11058</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Committing or attempting to commit a sexual assault as defined in Penal Code 261, 266c, 286, 288, 288a, or 289, or committing a sexual battery as defined in Penal Code 243.4</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Possessing an explosive as defined in 18 USC 921</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all other violations listed in the accompanying administrative regulation, the Superintendent or principal shall have the discretion to recommend expulsion of a student. If expulsion is recommended, the Board shall order the student expelled only if it makes a finding of either or both of the following:  (Education Code 48915(b) and (e))</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That other means of correction are not feasible or have repeatedly failed to bring about proper conduct</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That due to the nature of the violation, the presence of the student causes a continuing danger to the physical safety of the student or others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vote to expel a student shall be taken in an open session of a Board meeting.</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may vote to suspend the enforcement of the expulsion order pursuant to the requirements of law and the accompanying administrative regulation.  (Education Code 48917)</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 student shall be expelled for disruption or willful defiance.  (Education Code 48900)</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 child enrolled in a preschool program shall be expelled except under limited circumstances as specified in AR 5148.3 - Preschool/Early Childhood Education.</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Due Process</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shall provide for the fair and equitable treatment of students facing suspension and/or expulsion by affording them their due process rights under the law. The Superintendent or designee shall comply with procedures for notices, hearings, and appeals as specified in law and administrative regulation.  (Education Code 48911, 48915, 48915.5, 48918)</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Maintenance and Monitoring of Outcome Data</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maintain outcome data related to student suspensions and expulsions in accordance with Education Code 48900.8 and 48916.1, including, but not limited to, the number of students recommended for expulsion, the grounds for each recommended expulsion, the actions taken by the Board, the types of referral made after each expulsion, and the disposition of the students after the expulsion period. For any expulsion that involves the possession of a firearm, such data shall include the name of the school and the type of firearm involved, as required pursuant to 20 USC 7961. Suspension and expulsion data shall be reported to the Board annually and to the California Department of Education when so required.</w:t>
      </w:r>
    </w:p>
    <w:p w:rsidR="007A37A0" w:rsidRDefault="007A37A0" w:rsidP="007A37A0">
      <w:pPr>
        <w:widowControl w:val="0"/>
        <w:autoSpaceDE w:val="0"/>
        <w:autoSpaceDN w:val="0"/>
        <w:adjustRightInd w:val="0"/>
        <w:spacing w:after="0" w:line="240" w:lineRule="auto"/>
        <w:rPr>
          <w:rFonts w:ascii="Times New Roman" w:hAnsi="Times New Roman"/>
          <w:sz w:val="24"/>
          <w:szCs w:val="24"/>
        </w:rPr>
      </w:pPr>
    </w:p>
    <w:p w:rsidR="007A37A0" w:rsidRDefault="007A37A0" w:rsidP="007A37A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presenting the report to the Board, the Superintendent or designee shall disaggregate data on suspensions and expulsions by school and by numerically significant student subgroups, including, but not limited to, ethnic subgroups, socioeconomically disadvantaged students, English learners, students with disabilities, foster youth, and homeless students. Based on the data, the Board shall address any identified disparities in the imposition of student discipline and shall determine whether and how the district is meeting its goals for improving school climate as specified in its local control and accountability plan.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1573C2"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1573C2">
        <w:rPr>
          <w:rFonts w:ascii="Times New Roman" w:hAnsi="Times New Roman" w:cs="Times New Roman"/>
          <w:i/>
          <w:sz w:val="24"/>
          <w:szCs w:val="24"/>
        </w:rPr>
        <w:t>Revised:</w:t>
      </w:r>
      <w:r w:rsidRPr="001573C2">
        <w:rPr>
          <w:rFonts w:ascii="Times New Roman" w:hAnsi="Times New Roman" w:cs="Times New Roman"/>
          <w:i/>
          <w:sz w:val="24"/>
          <w:szCs w:val="24"/>
        </w:rPr>
        <w:tab/>
      </w:r>
      <w:r w:rsidR="007A37A0">
        <w:rPr>
          <w:rFonts w:ascii="Times New Roman" w:hAnsi="Times New Roman" w:cs="Times New Roman"/>
          <w:i/>
          <w:sz w:val="24"/>
          <w:szCs w:val="24"/>
        </w:rPr>
        <w:t>April 21, 2020</w:t>
      </w:r>
      <w:r w:rsidRPr="001573C2">
        <w:rPr>
          <w:rFonts w:ascii="Times New Roman" w:hAnsi="Times New Roman" w:cs="Times New Roman"/>
          <w:i/>
          <w:sz w:val="24"/>
          <w:szCs w:val="24"/>
        </w:rPr>
        <w:tab/>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1573C2"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Suspension And Expulsion/Due Process</w:t>
      </w:r>
      <w:r w:rsidR="001573C2">
        <w:rPr>
          <w:rFonts w:ascii="Times New Roman" w:hAnsi="Times New Roman" w:cs="Times New Roman"/>
          <w:sz w:val="24"/>
          <w:szCs w:val="24"/>
        </w:rPr>
        <w:t xml:space="preserve"> (</w:t>
      </w:r>
      <w:r w:rsidRPr="00084E85">
        <w:rPr>
          <w:rFonts w:ascii="Times New Roman" w:hAnsi="Times New Roman" w:cs="Times New Roman"/>
          <w:b/>
          <w:sz w:val="24"/>
          <w:szCs w:val="24"/>
        </w:rPr>
        <w:t>AR 5144.1</w:t>
      </w:r>
      <w:r w:rsidR="001573C2">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Definitions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Suspension means removal of a student from ongoing instruction for adjustment purposes.  However, suspension does not mean any of the following:  (Education Code 48925)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Reassignment to another education program or class at the same school where the student will receive continuing instruction for the length of day prescribed by the Governing Board for students of the same grade level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Referral to a certificated employee designated by the principal to advise students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Removal from the class, but without reassignment to another class or program, for the remainder of the class period without sending the student to the principal or designee as provided in Education Code 48910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Expulsion means removal of a student from the immediate supervision and control or the general supervision of school personnel.  (Education Code 48925)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Notice of Regulations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At the beginning of each school year, the principal of each school shall ensure that all students and parents/guardians are notified in writing of all school rules related to discipline, including suspension and expulsion.  (Education Code 35291, 48900.1, 48980)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Grounds for Suspension and Expulsion:  Grades K-12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Acts for which a student, including a student with disabilities, may be suspended or expelled shall be only those specified as follows and in the sections "Additional Grounds for Suspension and Expulsion: Grades 4-12" and "Additional Grounds for Suspension and Expulsion: Grades 9-12" below:</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Caused, attempted to cause, or threatened to cause physical injury to another person; willfully used force or violence upon another person, except in self-defense; or committed as an aider or abettor, as adjudged by a juvenile court, a crime of physical violence in which the victim suffered great or serious bodily injury  (Education Code 48900(a) and (t))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Possessed, sold, or otherwise furnished any firearm, knife, explosive, or other dangerous object, unless, in the case of possession of any object of this type, the student had obtained written permission to possess the item from a certificated school employee, with the principal or designee's concurrence  (Education Code 48900(b))</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Unlawfully possessed, used, sold, otherwise furnished, or was under the influence of any controlled substance as defined in Health and Safety Code 11053-11058, alcoholic beverage, or intoxicant of any kind  (Education Code 48900(c))</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Unlawfully offered, arranged, or negotiated to sell any controlled substance as defined in Health and Safety Code 11053-11058, alcoholic beverage, or intoxicant of any kind, and then sold, delivered, or otherwise furnished to any person another liquid, substance, or material and represented same as such controlled substance, alcoholic beverage, or intoxicant  (Education Code 48900(d))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Committed or attempted to commit robbery or extortion  (Education Code 48900(e))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Caused or attempted to cause damage to school property or private property  (Education Code 48900(f))</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Stole or attempted to steal school property or private property (Education Code 48900(g))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Possessed or used tobacco or products containing tobacco or nicotine products, including, but not limited to, cigars, cigarettes, miniature cigars, clove cigarettes, smokeless tobacco, snuff, chew packets, and betel, except that this restriction shall not prohibit a student from using or possessing prescription products  (Education Code 48900(h))</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(cf. 5131.62 - Tobacco)</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Committed an obscene act or engaged in habitual profanity or vulgarity  (Education Code 48900(i))</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Unlawfully possessed, offered, arranged, or negotiated to sell any drug paraphernalia, as defined in Health and Safety Code 11014.5  (Education Code 48900(j))</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Knowingly received stolen school property or private property (Education Code 48900(l))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Possessed an imitation firearm  (Education Code 48900(m))</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Imitation firearm means a replica of a firearm that is so substantially similar in physical properties to an existing firearm as to lead a reasonable person to conclude that the replica is a firearm.  (Education Code 48900(m))</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Committed or attempted to commit a sexual assault as defined in Penal Code 261, 266c, 286, 288, 288a, or 289, or committed a sexual battery as defined in Penal Code 243.4 (Education Code 48900(n))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Harassed, threatened, or intimidated a student who is a complaining witness or witness in a school disciplinary proceeding for the purpose of preventing that student from being a witness and/or retaliating against that student for being a witness (Education Code 48900(o))</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Unlawfully offered, arranged to sell, negotiated to sell, or sold the prescription drug Soma  (Education Code 48900(p))</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Engaged in, or attempted to engage in, hazing  (Education Code 48900(q))</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Hazing means a method of initiation or pre-initiation into a student organization or body, whether or not the organization or body is officially recognized by an educational institution, which is likely to cause serious bodily injury or personal degradation or disgrace resulting in physical or mental harm to a former, current, or prospective student. Hazing does not include athletic events or school-sanctioned events.  (Education Code 48900(q))</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t>Engaged in an act of bullying (Education Code 48900(r))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Bullying means any severe or pervasive physical or verbal act or conduct, including communications made in writing or by means of an electronic act, directed toward one or more students that has or can reasonably be predicted to have the effect of placing a reasonable student in fear of harm to self or property; cause the student to experience a substantially detrimental effect on physical or mental health; or cause the student to experience substantial interferences with academic performance or ability to participate in or benefit from the services, activities, or privileges provided by a school.  (Education Code 48900(r))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Bullying includes any act of sexual harassment, hate violence, or harassment, threat, or intimidation, as defined in Education Code 48900.2, 48900.3, or 48900.4 and below in the section "Additional Grounds for Suspension and Expulsion: Grades 4-12," that has any of the effects described above on a reasonable student.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Bullying also includes an act of cyber sexual bullying by a student through the dissemination of, or the solicitation or incitement to disseminate, a photograph or other visual recording that depicts a nude, semi-nude, or sexually explicit photograph or other visual recording of an identifiable minor, when such dissemination is to another student or to school personnel by means of an electronic act and has or can be reasonably predicted to have one or more of the effects of bullying described above. Cyber sexual bullying does not include a depiction, portrayal, or image that has any serious literary, artistic, educational, political, or scientific value or that involves athletic events or school-sanctioned activities.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Electronic act means the creation or transmission originated on or off the school site by means of an electronic device, including, but not limited to, a telephone, wireless telephone, or other wireless communication device, computer, or pager, of a communication including, but not limited to:  (Education Code 48900(r))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A message, text, sound, video, or image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A post on a social network Internet web site, including, but not limited to, posting to or creating a burn page or creating a credible impersonation or false profile for the purpose of causing a reasonable student any of the effects of bullying described above.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Reasonable student means a student, including, but not limited to, a student who has been identified as a student with a disability, who exercises average care, skill, and judgment in conduct for a person of the student's age, or for a person of the student's age and disability.  (Education Code 48900(r))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ab/>
        <w:t>Aided or abetted the infliction or attempted infliction of physical injury on another person, as defined in Penal Code 31  (Education Code 48900(t))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t>Made terrorist threats against school officials and/or school property  (Education Code 48900.7)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terrorist threat includes any written or oral statement by a person who willfully threatens to commit a crime which will result in death or great bodily injury to another person or property damage in excess of $1,000, with the specific intent that the statement is to be taken as a threat, even if there is no intent of actually carrying it out.  (Education Code 48900.7)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Additional Grounds for Suspension and Expulsion:  Grades 4-12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in grades 4-12 shall be subject to suspension or recommendation for expulsion when it is determined that the student: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Committed sexual harassment as defined in Education Code 212.5  (Education Code 48900.2)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Sexual harassment means conduct which, when considered from the perspective of a reasonable person of the same gender as the victim, is sufficiently severe or pervasive as to have a negative impact upon the victim's academic performance or to create an intimidating, hostile, or offensive educational environment.  (Education Code 212.5, 48900.2)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Caused, attempted to cause, threatened to cause, or participated in an act of hate violence as defined in Education Code 233  (Education Code 48900.3)</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Hate violence means any act punishable under Penal Code 422.6, 422.7, or 422.75.  Such acts include injuring or intimidating a victim, interfering with the exercise of a victim's civil rights, or damaging a victim's property because of the victim's race, ethnicity, religion, nationality, disability, gender, gender identity, gender expression, or sexual orientation; a perception of the presence of any of those characteristics in the victim; or the victim's association with a person or group with one or more of those actual or perceived characteristics.  (Education Code 233; Penal Code 422.55)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Intentionally engaged in harassment, threats, or intimidation against district personnel or students that is sufficiently severe or pervasive to have the actual and reasonably expected effect of materially disrupting classwork, creating substantial disorder, and invading the rights of school personnel or students by creating an intimidating or hostile educational environment  (Education Code 48900.4)</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Additional Grounds for Suspension and Expulsion:  Grades 9-12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student in grades 9-12 may be suspended, but not expelled, for disrupting school activities or otherwise willfully defying the valid authority of supervisors, teachers, administrators, other school officials, or other school personnel engaged in the performance of their duties.  (Education Code 48900(k))</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Suspension from Class by a Teacher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teacher may suspend a student from class for the remainder of the day and the following day for any of the acts specified in Education Code 48900 and listed as items #1-18 under "Grounds for Suspension and Expulsion: Grades K-12" above or for disruption or willful defiance at any grade level, including grades K-8.  (Education Code 48910)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suspending a student from class, the teacher shall immediately report this action to the principal or designee and send the student to the principal or designee for appropriate action.  If that action requires the continuing presence of the student at school, the student shall be appropriately supervised during the class periods from which the student has been suspended.  (Education Code 48910)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As soon as possible after the teacher decides to suspend the student, the teacher shall ask the student's parent/guardian to attend a parent-teacher conference regarding the suspension.  A counselor or psychologist may attend the conference if it is practicable, and a school administrator shall attend if either the parent/guardian or teacher so requests.  (Education Code 48910)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suspended from class shall not be returned to class during the period of the suspension without the approval of the teacher of the class and the principal or designee.  (Education Code 48910)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suspended from class shall not be placed in another regular class during the period of suspension.  However, a student assigned to more than one class per day may continue to attend other regular classes except those held at the same time as the class from which the student was suspended.  (Education Code 48910)</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teacher of any class from which a student is suspended may require the student to complete any assignments and tests missed during the removal.  (Education Code 48913)</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Suspension by Superintendent, Principal or Principal's Designee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 implement disciplinary procedures at a school site, the principal may, in writing, designate as the principal's designee another administrator or, if the principal is the only administrator at the school site, a certificated employee. As necessary, the principal may, in writing, also designate another administrator or certificated employee as the secondary designee to assist with disciplinary procedures when the principal and the principal's primary designee are absent from the school site.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principal, or designee shall immediately suspend any student found at school or at a school activity to have committed any of the acts listed in the Board policy under "Authority to Expel" for which a recommendation of expulsion is required.  (Education Code 48915(c))</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principal, or designee may impose a suspension for a first offense if it is determined that the student violated any of items #1-5 listed under "Grounds for Suspension and Expulsion: Grades K-12" above or if the student's presence causes a danger to persons.  (Education Code 48900.5)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all other offenses, a student may be suspended only when the Superintendent or principal has determined that other means of correction have failed to bring about proper conduct.  (Education Code 48900.5)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other means of correction are implemented prior to imposing suspension or supervised suspension upon a student, the Superintendent, principal, or designee shall document the other means of correction used and retain the documentation in the student's record.  (Education Code 48900.5)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Length of Suspension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principal, or designee may suspend a student from school for not more than five consecutive school days.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may be suspended from school for not more than 20 school days in any school year.  However, if a student enrolls in or is transferred to another regular school, an opportunity school, or continuation school or class for the purpose of adjustment, the student may be suspended for not more than 30 school days in a school year.  The district may count suspensions that occur while a student is enrolled in another school district toward the maximum number of days for which the student may be suspended in any school year.  (Education Code 48903, 48911, 48912)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These restrictions on the number of days of suspension shall not apply when the suspension is extended pending an expulsion.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Due Process Procedures for Suspension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Suspensions shall be imposed in accordance with the following procedures: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Informal Conference: Suspension shall be preceded by an informal conference conducted by the Superintendent, principal, or designee with the student and, whenever practicable, the teacher, supervisor, or school employee who referred the student to the principal. At the conference, the student shall be informed of the reason for the disciplinary action, including the other means of correction that were attempted before the suspension as required pursuant to Education Code 48900.5, and the evidence against the student, and shall be given the opportunity to present the student's version and evidence.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This conference may be omitted if the Superintendent, principal, or designee determines that an emergency situation exists involving a clear and present danger to the lives, safety, or health of students or school personnel. If a student is suspended without this conference, both the parent/guardian and student shall be notified of the student's right to return to school for the purpose of the conference and the conference shall be held within two school days, unless the student waives the right to it or is physically unable to attend for any reason. In such a case, the conference shall be held as soon as the student is physically able to return to school.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Administrative Actions: All requests for student suspension are to be processed by the principal or designee. A school employee shall report the suspension, including the name of the student and the cause for the suspension, to the Superintendent or designee.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Notice to Parents/Guardians: At the time of the suspension, a school employee shall make a reasonable effort to contact the parent/guardian by telephone or in person. Whenever a student is suspended, the parent/guardian shall also be notified in writing of the suspension.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This notice shall state the specific offense committed by the student.  (Education Code 48900.8)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In addition, the notice may state the date and time when the student may return to school.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Parent/Guardian Conference: Whenever a student is suspended, school officials may request a meeting with the parent/guardian to discuss the cause(s) and duration of the suspension, the school policy involved, and any other pertinent matter.  (Education Code 48914)</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If school officials request to meet with the parent/guardian, the notice may state that the law requires the parent/guardian to respond to such requests without delay. However, no penalties may be imposed on the student for the failure of the parent/guardian to attend such a conference. The student may not be denied reinstatement solely because the parent/guardian failed to attend the conference.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Extension of Suspension:  If the Board is considering the expulsion of a suspended student from any school or the suspension of a student for the balance of the semester from continuation school, the Superintendent or designee may, in writing, extend the suspension until such time as the Board has made a decision, provided the following requirements are followed: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The extension of the original period of suspension is preceded by notice of such extension with an offer to hold a conference concerning the extension, giving the student an opportunity to be heard. This conference may be held in conjunction with a meeting requested by the student or parent/guardian to challenge the original suspension.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The Superintendent or designee determines, following a meeting in which the student and the student's parent/guardian were invited to participate, that the student's presence at the school or at an alternative school would endanger persons or property or threaten to disrupt the instructional process.  (Education Code 48911)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If the student involved is a foster youth, the Superintendent or designee shall notify the district liaison for foster youth of the need to invite the student's attorney and a representative of the appropriate county child welfare agency to attend the meeting.  (Education Code 48853.5, 48911, 48918.1)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If the student involved is a homeless child or youth, the Superintendent or designee shall notify the district liaison for homeless students.  (Education Code 48918.1)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lieu of or in addition to suspending a student, the Superintendent, principal, or designee may provide services or require the student to participate in an alternative disciplinary program designed to correct the behavior and keep the student in school.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Suspension by the Board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may suspend a student for any of the acts listed under "Grounds for Suspension and Expulsion: Grades K-12," "Additional Grounds for Suspension and Expulsion: Grades 4-12," and "Additional Grounds for Suspension and Expulsion: Grades 9-12" above and within the limits specified under "Suspension by Superintendent, Principal, or Designee" above.  (Education Code 48912)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may suspend a student enrolled in a continuation school or class for a period not longer than the remainder of the semester. The suspension shall meet the requirements of Education Code 48915.  (Education Code 48912.5)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the Board is considering a suspension, disciplinary action, or any other action (except expulsion) against any student, it shall hold a closed session if a public hearing would lead to disclosure of information that would violate a student's right to privacy under Education Code 49073-49079.  (Education Code 35146, 48912)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shall provide the student and parent/guardian with written notice of the closed session by registered or certified mail or personal service. Upon receiving this notice, the student or parent/guardian may request a public meeting, and this request shall be granted if made in writing within 48 hours after receipt of the Board's notice. However, any discussion that conflicts with any other student's right to privacy still shall be held in closed session.  (Education Code 35146, 48912)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On-Campus Suspension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for whom an expulsion action has not been initiated and who poses no imminent danger or threat to the school, students, or staff may be assigned to on-campus suspension in a separate classroom, building, or site for the entire period of suspension. The following conditions shall apply:  (Education Code 48911.1)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on-campus suspension classroom shall be staffed in accordance with law.</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student shall have access to appropriate counseling services.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The on-campus suspension classroom shall promote completion of schoolwork and tests missed by the student during the suspension.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The student shall be responsible for contacting the student's teacher(s) to receive assignments to be completed in the supervised suspension classroom. The teacher(s) shall provide all assignments and tests that the student will miss while suspended. If no such work is assigned, the person supervising the suspension classroom shall assign schoolwork.</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At the time a student is assigned to an on-campus suspension classroom, the principal or designee shall notify the student's parent/guardian in person or by telephone. When the assignment is for longer than one class period, this notification may be made in writing.  (Education Code 48911.1)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Superintendent or Principal's Authority to Recommend Expulsion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Unless the Superintendent or principal determines that expulsion should not be recommended under the circumstances or that an alternative means of correction would address the conduct, the Superintendent or principal shall recommend a student's expulsion for any of the following acts:  (Education Code 48915)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Causing serious physical injury to another person, except in self-defense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Possession of any knife or other dangerous object of no reasonable use to the student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Unlawful possession of any controlled substance as listed in Health and Safety Code 11053-11058, except for (a) the first offense for the possession of not more than one ounce of marijuana, other than concentrated cannabis, or (b) the student's possession of over-the-counter medication or other medication prescribed by a physician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Robbery or extortion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Assault or battery, as defined in Penal Code 240 and 242, upon any school employee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determining whether or not to recommend the expulsion of a student, the Superintendent, principal, or designee shall act as quickly as possible to ensure that the student does not lose instructional time.  (Education Code 48915)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Right to Expulsion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student recommended for expulsion shall be entitled to a hearing to determine whether the student should be expelled. The hearing shall be held within 30 school days after the Superintendent, principal, or designee determines that the student has committed the act(s) that form the basis for the expulsion recommendation.  (Education Code 48918(a))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student is entitled to at least one postponement of an expulsion hearing for a period of not more than 30 calendar days. The request for postponement shall be in writing. Any subsequent postponement may be granted at the Board's discretion.  (Education Code 48918(a))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Board finds it impractical during the regular school year to comply with these time requirements for conducting an expulsion hearing, the Superintendent or designee may, for good cause, extend the time period by an additional five school days. Reasons for the extension shall be included as a part of the record when the expulsion hearing is held.  (Education Code 48918(a))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Board finds it impractical to comply with the time requirements of the expulsion hearing due to a summer recess of Board meetings of more than two weeks, the days during the recess shall not be counted as school days. The days not counted during the recess may not exceed 20 school days, as defined in Education Code 48925. Unless the student requests in writing that the expulsion hearing be postponed, the hearing shall be held not later than 20 calendar days prior to the first day of the next school year.  (Education Code 48918(a))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Once the hearing starts, all matters shall be pursued with reasonable diligence and concluded without unnecessary delay.  (Education Code 48918(a))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Stipulated Expulsion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After a determination that a student has committed an expellable offense, the Superintendent, principal, or designee shall offer the student and parent/guardian the option to waive a hearing and stipulate to the expulsion or to a suspension of the expulsion under certain conditions.  The offer shall be made only after the student or parent/guardian has been given written notice of the expulsion hearing pursuant to Education Code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stipulation agreement shall be in writing and shall be signed by the student and parent/guardian.  The stipulation agreement shall include notice of all the rights that the student is waiving, including the waiving of the right to have a full hearing, to appeal the expulsion to the County Board of Education, and to consult legal counsel.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stipulated expulsion agreed to by the student and parent/guardian shall be effective upon approval by the Board.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Rights of Complaining Witness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 expulsion hearing involving allegations of sexual assault or sexual battery may be postponed for one school day in order to accommodate the special physical, mental, or emotional needs of a student who is the complaining witness.  (Education Code 48918.5)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Whenever the Superintendent or designee recommends an expulsion hearing that addresses allegations of sexual assault or sexual battery, the Superintendent or designee shall give the complaining witness a copy of the district's suspension and expulsion policy and regulation and shall advise the witness of the right to:  (Education Code 48918.5)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Receive five days' notice of the scheduled testimony at the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Have up to two adult support persons present at the hearing at the time the witness testifies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Have a closed hearing during the time the witness testifies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Whenever any allegation of sexual assault or sexual battery is made, the Superintendent or designee shall immediately advise complaining witnesses and accused students to refrain from personal or telephone contact with each other during the time when an expulsion process is pending.  (Education Code 48918.5)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Written Notice of the Expulsion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Written notice of the expulsion hearing shall be forwarded to the student and the student's parent/guardian at least 10 calendar days before the date of the hearing. The notice shall include:  (Education Code 48900.8, 48918(b))</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date and place of the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 statement of the specific facts, charges, and offense upon which the proposed expulsion is based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 copy of district disciplinary rules which relate to the alleged violation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Notification of the student's or parent/guardian's obligation, pursuant to Education Code 48915.1, to provide information about the student's status in the district to any other district in which the student seeks enrollment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This obligation applies when a student is expelled for acts other than those described in Education Code 48915(a) or (c).</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(cf. 5119 - Students Expelled from Other Districts)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The opportunity for the student or the student's parent/guardian to appear in person or be represented by legal counsel or by a nonattorney adviser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Legal counsel means an attorney or lawyer who is admitted to the practice of law in California and is an active member of the State Bar of California.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Nonattorney adviser means an individual who is not an attorney or lawyer, but who is familiar with the facts of the case and has been selected by the student or student's parent/guardian to provide assistance at the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The right to inspect and obtain copies of all documents to be used at the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The opportunity to confront and question all witnesses who testify at the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The opportunity to question all evidence presented and to present oral and documentary evidence on the student's behalf, including witnesses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Additional Notice of Expulsion Hearing for Foster Youth and Homeless Students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student facing expulsion is a foster student, the Superintendent or designee shall also send notice of the hearing to the student's attorney and a representative of an appropriate child welfare agency at least 10 days prior to the hearing.  (Education Code 48918.1)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student facing expulsion is a homeless student, the Superintendent or designee shall also send notice of the hearing to the district liaison for homeless students at least 10 days prior to the hearing.  (Education Code 48918.1)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notice for these purposes may be provided by the most cost-effective method possible, including by email or a telephone call.  (Education Code 48918.1)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Conduct of Expulsion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Closed Session:  Notwithstanding Education Code 35145, the Board shall conduct a hearing to consider the expulsion of the student in a session closed to the public unless the student requests in writing at least five days prior to the hearing that the hearing be a public meeting. If such a request is made, the meeting shall be public to the extent that privacy rights of other students are not violated.  (Education Code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Whether the expulsion hearing is held in closed or public session, the Board may meet in closed session to deliberate and determine whether or not the student should be expelled. If the Board admits any other person to this closed session, the parent/guardian, the student, and the counsel of the student also shall be allowed to attend the closed session.  (Education Code 48918(c))</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If a hearing that involves a charge of sexual assault or sexual battery is to be conducted in public, a complaining witness shall have the right to testify in closed session when testifying in public would threaten serious psychological harm to the witness and when there are no alternative procedures to avoid the threatened harm, including, but not limited to, a videotaped deposition or contemporaneous examination in another place communicated to the hearing room by closed-circuit television.  (Education Code 48918(c))</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Record of Hearing:  A record of the hearing shall be made and may be maintained by any means, including electronic recording, as long as a reasonably accurate and complete written transcription of the proceedings can be made.  (Education Code 48918(g))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Subpoenas:  Before commencing a student expulsion hearing, the Board may issue subpoenas, at the request of either the student or the Superintendent or designee, for the personal appearance at the hearing of any person who actually witnessed the action that gave rise to the recommendation for expulsion. After the hearing has commenced, the Board or the hearing officer or administrative panel may issue such subpoenas at the request of the student or the County Superintendent of Schools or designee. All subpoenas shall be issued in accordance with Code of Civil Procedure 1985-1985.2 and enforced in accordance with Government Code 11455.20.  (Education Code 48918(i))</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Any objection raised by the student or the Superintendent or designee to the issuance of subpoenas may be considered by the Board in closed session, or in open session if so requested by the student, before the meeting. The Board's decision in response to such an objection shall be final and binding.  (Education Code 48918(i))</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If the Board determines, or if the hearing officer or administrative panel finds and submits to the Board, that a witness would be subject to unreasonable risk of harm by testifying at the hearing, a subpoena shall not be issued to compel the personal attendance of that witness at the hearing. However, that witness may be compelled to testify by means of a sworn declaration as described in item #4 below.  (Education Code 48918(i))</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Presentation of Evidence: Technical rules of evidence shall not apply to the expulsion hearing, but relevant evidence may be admitted and used as proof only if it is the kind of evidence on which reasonable persons can rely in the conduct of serious affairs.  The decision of the Board to expel shall be supported by substantial evidence that the student committed any of the acts pursuant to Education Code 48900 and listed in "Grounds for Suspension and Expulsion: Grades K-12," "Additional Grounds for Suspension and Expulsion: Grades 4-12," and "Additional Grounds for Suspension and Expulsion: Grades 9-12" above.  (Education Code 48918(h)</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Findings of fact shall be based solely on the evidence at the hearing. Although no finding shall be based solely on hearsay, sworn declarations may be admitted as testimony from witnesses whose disclosure of their identity or testimony at the hearing may subject them to an unreasonable risk of physical or psychological harm.  (Education Code 48918(f))</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In cases where a search of a student's person or property has occurred, evidence describing the reasonableness of the search shall be included in the hearing record.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Testimony by Complaining Witnesses: The following procedures shall be observed when a hearing involves allegations of sexual assault or sexual battery by a student:  (Education Code 48918, 48918.5)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Any complaining witness shall be given five days' notice before being called to testify.</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Any complaining witness shall be entitled to have up to two adult support persons, including, but not limited to, a parent/guardian or legal counsel, present during the testimony.</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Before a complaining witness testifies, support persons shall be admonished that the hearing is confidential.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The person presiding over the hearing may remove a support person who is disrupting the hearing.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If one or both support persons are also witnesses, the hearing shall be conducted in accordance with Penal Code 868.5.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t>Evidence of specific instances of prior sexual conduct of a complaining witness shall be presumed inadmissible and shall not be heard unless the person conducting the hearing determines that extraordinary circumstances require the evidence to be heard. Before such a determination is made, the complaining witness shall be given notice and an opportunity to oppose the introduction of this evidence. In the hearing on the admissibility of this evidence, the complaining witness shall be entitled to be represented by a parent/guardian, legal counsel, or other support person. Reputation or opinion evidence regarding the sexual behavior of a complaining witness shall not be admissible for any purpose.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t>In order to facilitate a free and accurate statement of the experiences of the complaining witness and to prevent discouragement of complaints, the district shall provide a nonthreatening environment.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district shall provide a room separate from the hearing room for the use of the complaining witness before and during breaks in testimony.</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At the discretion of the person conducting the hearing, the complaining witness shall be allowed reasonable periods of relief from examination and cross-examination during which the complaining witness may leave the hearing room.</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The person conducting the hearing may:</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Arrange the seating within the hearing room so as to facilitate a less intimidating environment for the complaining witness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Limit the time for taking the testimony of a complaining witness to normal school hours, if there is no good cause to take the testimony during other hours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Permit one of the support persons to accompany the complaining witness to the witness stand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Decision:  The Board's decision as to whether to expel a student shall be made within 40 school days after the student is removed from school, unless the student requests in writing that the decision be postponed.  (Education Code 48918(a))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Alternative Expulsion Hearing:  Hearing Officer or Administrative Panel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Instead of conducting an expulsion hearing itself, the Board may contract with the county hearing officer or with the Office of Administrative Hearings of the State of California for a hearing officer. The Board may also appoint an impartial administrative panel composed of three or more certificated personnel, none of whom shall be members of the Board or on the staff of the school in which the student is enrolled.  (Education Code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hearing conducted by the hearing officer or administrative panel shall conform to the same procedures applicable to a hearing conducted by the Board as specified above in "Conduct of Expulsion Hearing," including the requirement to issue a decision within 40 school days of the student's removal from school, unless the student requests that the decision be postponed.  (Education Code 48918(a) and (d))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hearing officer or administrative panel shall, within three school days after the hearing, determine whether to recommend expulsion of the student to the Board. If expulsion is not recommended, the expulsion proceeding shall be terminated and the student shall be immediately reinstated and permitted to return to the classroom instructional program from which the referral was made, unless another placement is requested in writing by the student's parent/guardian.  Before the student's placement decision is made by the student's parent/guardian, the Superintendent or designee shall consult with the parent/guardian and district staff, including the student's teachers, regarding other placement options for the student in addition to the option to return to the classroom instructional program from which the student's expulsion referral was made. The decision to not recommend expulsion shall be final.  (Education Code 48918(e))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expulsion is recommended, findings of fact in support of the recommendation shall be prepared and submitted to the Board. All findings of fact and recommendations shall be based solely on the evidence presented at the hearing. The Board may accept the recommendation based either upon a review of the findings of fact and recommendations submitted or upon the results of any supplementary hearing the Board may order.  (Education Code 48918(f))</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Board policy, the hearing officer or administrative panel may recommend that the Board suspend the enforcement of the expulsion. If the hearing officer or administrative panel recommends that the Board expel a student but suspend the enforcement of the expulsion, the student shall not be reinstated and permitted to return to the classroom instructional program from which the referral was made until the Board has ruled on the recommendation.  (Education Code 48917,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Final Action by the Board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Whether the expulsion hearing is conducted in closed or open session by the Board, a hearing officer, or an administrative panel or is waived through the signing of a stipulated expulsion agreement, the final action to expel shall be taken by the Board in public.  (Education Code 48918(j))</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Board's decision is final. If the decision is to not expel, the student shall be reinstated immediately.  If the decision is to suspend the enforcement of the expulsion, the student shall be reinstated under the conditions of the suspended expulsion.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Upon ordering an expulsion, the Board shall set a date when the student shall be reviewed for readmission to a school within the district. For a student expelled for any "mandatory recommendation and mandatory expulsion" act listed in the section "Authority to Expel" in the accompanying Board policy, this date shall be one year from the date the expulsion occurred, except that the Board may set an earlier date on a case-by-case basis.  For a student expelled for other acts, this date shall be no later than the last day of the semester following the semester in which the expulsion occurred. If an expulsion is ordered during summer session or the intersession period of a year-round program, the Board shall set a date when the student shall be reviewed for readmission not later than the last day of the semester following the summer session or intersession period in which the expulsion occurred.  (Education Code 48916)</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At the time of the expulsion order, the Board shall recommend a plan for the student's rehabilitation, which may include:  (Education Code 48916)</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Periodic review, as well as assessment at the time of review, for readmission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Recommendations for improved academic performance, tutoring, special education assessments, job training, counseling, employment, community service, or other rehabilitative programs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With parent/guardian consent, students who have been expelled for reasons relating to controlled substances or alcohol may be required to enroll in a county-sponsored drug rehabilitation program before returning to school.  (Education Code 48916.5)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Written Notice to Expel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send written notice of the decision to expel to the student or parent/guardian.  This notice shall include the following: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specific offense committed by the student for any of the causes for suspension or expulsion listed above under "Grounds for Suspension and Expulsion: Grades TK-12"," "Additional Grounds for Suspension and Expulsion: Grades 4-12," or "Additional Grounds for Suspension and Expulsion: Grades 9-12"  (Education Code 48900.8)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fact that a description of readmission procedures will be made available to the student and parent/guardian  (Education Code 48916)</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Notice of the right to appeal the expulsion to the County Board  (Education Code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Notice of the alternative educational placement to be provided to the student during the time of expulsion  (Education Code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Notice of the student's or parent/guardian's obligation to inform any new district in which the student seeks to enroll of the student's status with the expelling district, pursuant to Education Code 48915.1  (Education Code 48918)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Decision to Suspend Expulsion Order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Board policy, when deciding whether to suspend the enforcement of an expulsion order, the Board shall take into account the following criteria:</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student's pattern of behavior</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seriousness of the misconduct</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The student's attitude toward the misconduct and willingness to follow a rehabilitation program</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suspension of the enforcement of an expulsion shall be governed by the following:</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Board may, as a condition of the suspension of enforcement, assign the student to a school, class, or program appropriate for the student's rehabilitation. This rehabilitation program may provide for the involvement of the student's parent/guardian in the student's education. However, a parent/guardian's refusal to participate in the rehabilitation program shall not be considered in the Board's determination as to whether the student has satisfactorily completed the rehabilitation program.  (Education Code 48917)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During the period when enforcement of the expulsion order is suspended, the student shall be on probationary status.  (Education Code 48917)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The suspension of the enforcement of an expulsion order may be revoked by the Board if the student commits any of the acts listed under "Grounds for Suspension and Expulsion: Grades K-12," "Additional Grounds for Suspension and Expulsion: Grades 4-12," or "Additional Grounds for Suspension and Expulsion: Grades 9-12" above or violates any of the district's rules and regulations governing student conduct.  (Education Code 48917)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When the suspension of enforcement of an expulsion order is revoked, a student may be expelled under the terms of the original expulsion order.  (Education Code 48917)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Upon satisfactory completion of the rehabilitation assignment, the Board shall reinstate the student in a district school.  Upon reinstatement, the Board may order the expunging of any or all records of the expulsion proceedings.  (Education Code 48917)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The Superintendent or designee shall send written notice of any decision to suspend the enforcement of an expulsion order during a period of probation to the student or parent/guardian. The notice shall inform the parent/guardian of the right to appeal the expulsion to the County Board, the alternative educational placement to be provided to the student during the period of expulsion, and the student's or parent/guardian's obligation to inform any new district in which the student seeks to enroll of the student's status with the expelling district, pursuant to Education Code 48915.1(b).  (Education Code 48918(j))</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Suspension of the enforcement of an expulsion order shall not affect the time period and requirements for the filing of an appeal of the expulsion order with the County Board.  (Education Code 48917)</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Appeal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student or parent/guardian is entitled to file an appeal of the Board's decision with the County Board.  The appeal must be filed within 30 days of the Board's decision to expel, even if the expulsion order is suspended and the student is placed on probation.  (Education Code 48919)</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student submits a written request for a copy of the written transcripts and supporting documents from the district simultaneously with the filing of the notice of appeal with the County Board, the district shall provide the student with these documents within 10 school days following the student's written request.  (Education Code 48919)</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Notification to Law Enforcement Authorities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Prior to the suspension or expulsion of any student, the principal or designee shall notify appropriate city or county law enforcement authorities of any student acts of assault which may have violated Penal Code 245.  (Education Code 48902)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principal or designee shall notify appropriate city or county law enforcement authorities of any student acts which may involve the possession or sale of narcotics or of a controlled substance, or of any student acts involving the possession, sale, or furnishing of firearms, explosives, or other dangerous weapons in violation of Education Code 48915(c)(1) or (5) or Penal Code 626.9 and 626.10.  (Education Code 48902)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Within one school day after a student's suspension or expulsion, the principal or designee shall notify appropriate county or district law enforcement authorities, by telephone or other appropriate means, of any student acts which may violate Education Code 48900(c) or (d), relating to the possession, use, offering, or sale of controlled substances, alcohol, or intoxicants of any kind.  (Education Code 48902)</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Placement During Expulsion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shall refer expelled students to a program of study that is:  (Education Code 48915, 48915.01)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Appropriately prepared to accommodate students who exhibit discipline problems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Not provided at a comprehensive middle, junior, or senior high school or at any elementary school, unless the program is offered at a community day school established at any of these</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Not housed at the school site attended by the student at the time of suspension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the placement described above is not available and when the County Superintendent so certifies, students expelled for only acts described in items #6-12 under "Grounds for Suspension and Expulsion: Grades K-12" and items #1-3 under "Additional Grounds for Suspension and Expulsion: Grades 4-12" above may be referred to a program of study that is provided at another comprehensive middle, junior, or senior high school or at an elementary school.  (Education Code 48915)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program for a student expelled from any of grades K-6 shall not be combined or merged with programs offered to students in any of grades 7-12.  (Education Code 48916.1)</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Readmission After Expulsion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Prior to the date set by the Board for the student's readmission: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Superintendent or designee shall hold a conference with the parent/guardian and the student. At the conference, the student's rehabilitation plan shall be reviewed and the Superintendent or designee shall verify that the provisions of this plan have been met.  School regulations shall be reviewed and the student and parent/guardian shall be asked to indicate in writing their willingness to comply with these regulations.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Superintendent or designee shall transmit to the Board a recommendation regarding readmission. The Board shall consider this recommendation in closed session. If a written request for open session is received from the parent/guardian or adult student, it shall be honored to the extent that privacy rights of other students are not violated.</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If the readmission is granted, the Superintendent or designee shall notify the student and parent/guardian, by registered mail, of the Board's decision regarding readmission.</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The Board may deny readmission only if it finds that the student has not satisfied the conditions of the rehabilitation plan or that the student continues to pose a danger to campus safety or to other district students or employees.  (Education Code 48916)</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If the Board denies the readmission of a student, the Board shall determine either to continue the student's placement in the alternative educational program initially selected or to place the student in another program that serves expelled students, including placement in a county community school.</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The Board shall provide written notice to the expelled student and parent/guardian describing the reasons for denying readmittance into the regular program. This notice shall indicate the Board's determination of the educational program which the Board has chosen. The student shall enroll in that program unless the parent/guardian chooses to enroll the student in another school district.  (Education Code 48916)</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 student shall be denied readmission into the district based solely on the student's arrest, adjudication by a juvenile court, formal or informal supervision by a probation officer, detention in a juvenile facility, enrollment in a juvenile court school, or other such contact with the juvenile justice system.  (Education Code 48645.5)</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Maintenance of Records</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shall maintain a record of each suspension and expulsion, including its specific cause(s).  (Education Code 48900.8)</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Expulsion records of any student shall be maintained in the student's mandatory interim record and sent to any school in which the student subsequently enrolls upon written request by that school.  (Education Code 48918(k)</w:t>
      </w:r>
    </w:p>
    <w:p w:rsidR="00437E43" w:rsidRDefault="00437E43" w:rsidP="00437E43">
      <w:pPr>
        <w:widowControl w:val="0"/>
        <w:autoSpaceDE w:val="0"/>
        <w:autoSpaceDN w:val="0"/>
        <w:adjustRightInd w:val="0"/>
        <w:spacing w:after="0" w:line="240" w:lineRule="auto"/>
        <w:rPr>
          <w:rFonts w:ascii="Times New Roman" w:hAnsi="Times New Roman"/>
          <w:sz w:val="24"/>
          <w:szCs w:val="24"/>
        </w:rPr>
      </w:pPr>
    </w:p>
    <w:p w:rsidR="00437E43" w:rsidRDefault="00437E43" w:rsidP="00437E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within five working days, honor any other district's request for information about an expulsion from this district.  (Education Code 48915.1)</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1573C2">
        <w:rPr>
          <w:rFonts w:ascii="Times New Roman" w:hAnsi="Times New Roman" w:cs="Times New Roman"/>
          <w:i/>
          <w:sz w:val="24"/>
          <w:szCs w:val="24"/>
        </w:rPr>
        <w:t>Revised:</w:t>
      </w:r>
      <w:r w:rsidRPr="001573C2">
        <w:rPr>
          <w:rFonts w:ascii="Times New Roman" w:hAnsi="Times New Roman" w:cs="Times New Roman"/>
          <w:i/>
          <w:sz w:val="24"/>
          <w:szCs w:val="24"/>
        </w:rPr>
        <w:tab/>
      </w:r>
      <w:r w:rsidR="00437E43">
        <w:rPr>
          <w:rFonts w:ascii="Times New Roman" w:hAnsi="Times New Roman" w:cs="Times New Roman"/>
          <w:i/>
          <w:sz w:val="24"/>
          <w:szCs w:val="24"/>
        </w:rPr>
        <w:t>April 21, 2020</w:t>
      </w:r>
    </w:p>
    <w:p w:rsidR="005772E1" w:rsidRDefault="005772E1">
      <w:pPr>
        <w:widowControl w:val="0"/>
        <w:autoSpaceDE w:val="0"/>
        <w:autoSpaceDN w:val="0"/>
        <w:adjustRightInd w:val="0"/>
        <w:spacing w:after="0" w:line="240" w:lineRule="auto"/>
        <w:rPr>
          <w:rFonts w:ascii="Times New Roman" w:hAnsi="Times New Roman" w:cs="Times New Roman"/>
          <w:b/>
          <w:bCs/>
          <w:sz w:val="48"/>
          <w:szCs w:val="48"/>
        </w:rPr>
      </w:pPr>
    </w:p>
    <w:p w:rsidR="005772E1" w:rsidRPr="00766533"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b/>
          <w:bCs/>
          <w:sz w:val="24"/>
          <w:szCs w:val="24"/>
        </w:rPr>
        <w:t>Suspension And Expulsion/Due Process (Students With Disabilities)</w:t>
      </w:r>
      <w:r w:rsidR="00766533">
        <w:rPr>
          <w:rFonts w:ascii="Times New Roman" w:hAnsi="Times New Roman" w:cs="Times New Roman"/>
          <w:sz w:val="24"/>
          <w:szCs w:val="24"/>
        </w:rPr>
        <w:t xml:space="preserve">  (</w:t>
      </w:r>
      <w:r w:rsidR="00766533">
        <w:rPr>
          <w:rFonts w:ascii="Times New Roman" w:hAnsi="Times New Roman" w:cs="Times New Roman"/>
          <w:b/>
          <w:sz w:val="24"/>
          <w:szCs w:val="24"/>
        </w:rPr>
        <w:t>AR 5144.2)</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 student identified as an individual with disabilities pursuant to the Individuals with Disabilities Education Act (IDEA) is subject to the same grounds for suspension and expulsion which apply to students without disabilities except as otherwise specified in this administrative regulation.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Suspension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Superintendent or designee may suspend a student with a disability for up to five consecutive school days for a single incident of misconduct, and for up to 20 school days in a school year, as long as the suspension(s) does not constitute a change in placement pursuant to 34 CFR 300.536.  (Education Code 48903;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principal or designee shall monitor the number of days, including portions of days, in which a student with a valid individualized education program (IEP) has been suspended during the school year.</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district shall determine, on a case-by-case basis, whether a pattern of removals of a student from his/her current educational placement for disciplinary reasons constitutes a change of placement.  A change of placement shall be deemed to have occurred under any of the following circumstances: (34 CFR 300.536)</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1.</w:t>
      </w:r>
      <w:r w:rsidRPr="005F66F6">
        <w:rPr>
          <w:rFonts w:ascii="Times New Roman" w:hAnsi="Times New Roman" w:cs="Times New Roman"/>
          <w:sz w:val="24"/>
          <w:szCs w:val="24"/>
        </w:rPr>
        <w:tab/>
        <w:t>The removal is for more than 10 consecutive school days.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2.</w:t>
      </w:r>
      <w:r w:rsidRPr="005F66F6">
        <w:rPr>
          <w:rFonts w:ascii="Times New Roman" w:hAnsi="Times New Roman" w:cs="Times New Roman"/>
          <w:sz w:val="24"/>
          <w:szCs w:val="24"/>
        </w:rPr>
        <w:tab/>
        <w:t>The student has been subjected to a series of removals that constitute a pattern because of all of the following:</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w:t>
      </w:r>
      <w:r w:rsidRPr="005F66F6">
        <w:rPr>
          <w:rFonts w:ascii="Times New Roman" w:hAnsi="Times New Roman" w:cs="Times New Roman"/>
          <w:sz w:val="24"/>
          <w:szCs w:val="24"/>
        </w:rPr>
        <w:tab/>
        <w:t>The series of removals total more than 10 school days in a school year.</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b.</w:t>
      </w:r>
      <w:r w:rsidRPr="005F66F6">
        <w:rPr>
          <w:rFonts w:ascii="Times New Roman" w:hAnsi="Times New Roman" w:cs="Times New Roman"/>
          <w:sz w:val="24"/>
          <w:szCs w:val="24"/>
        </w:rPr>
        <w:tab/>
        <w:t>The student's behavior is substantially similar to his/her behavior in previous incidents that resulted in the series of removals.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c.</w:t>
      </w:r>
      <w:r w:rsidRPr="005F66F6">
        <w:rPr>
          <w:rFonts w:ascii="Times New Roman" w:hAnsi="Times New Roman" w:cs="Times New Roman"/>
          <w:sz w:val="24"/>
          <w:szCs w:val="24"/>
        </w:rPr>
        <w:tab/>
        <w:t>Additional factors, such as the length of each removal, the total amount of time the student has been removed, and the proximity of the removals to one another, indicate a change of placement.</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If the removal has been determined to be a change of placement as specified in items #1-2 above, the student's IEP team shall determine the appropriate educational services.  Such services shall be designed to enable the student to continue to participate in the general education curriculum in another setting, to progress toward meeting the goals set out in his/her IEP, and to address the student's behavior violation so that it does not recur.  (20 USC 1412(a)(1)(A),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Services During Suspension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Any student suspended for more than 10 school days in the same school year shall continue to receive services during the term of the suspension.  School personnel, in consultation with at least one of the student's teachers, shall determine the extent to which services are needed as provided in 34 CFR 300.101(a), so as to enable the student to continue to participate in the general education curriculum in another setting and to progress toward meeting the goals as set out in his/her IEP.  (20 USC 1412(a)(1)(A);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If a student with disabilities is excluded from school bus transportation, the student shall be provided with an alternative form of transportation at no cost to the student or his/her parent/guardian, provided that transportation is specified in his/her IEP.  (Education Code 48915.5)</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Interim Alternative Educational Placement Due to Dangerous Behavior</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district may unilaterally place a student with a disability in an appropriate interim alternative educational setting for up to 45 school days, without regard to whether the behavior is a manifestation of the student's disability, when the student commits one of the following acts while at school, going to or from school, or at a school-related function:  (20 USC 1415(k)(1)(G);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1.</w:t>
      </w:r>
      <w:r w:rsidRPr="005F66F6">
        <w:rPr>
          <w:rFonts w:ascii="Times New Roman" w:hAnsi="Times New Roman" w:cs="Times New Roman"/>
          <w:sz w:val="24"/>
          <w:szCs w:val="24"/>
        </w:rPr>
        <w:tab/>
        <w:t>Carries or possesses a weapon, as defined in 18 USC 930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2.</w:t>
      </w:r>
      <w:r w:rsidRPr="005F66F6">
        <w:rPr>
          <w:rFonts w:ascii="Times New Roman" w:hAnsi="Times New Roman" w:cs="Times New Roman"/>
          <w:sz w:val="24"/>
          <w:szCs w:val="24"/>
        </w:rPr>
        <w:tab/>
        <w:t>Knowingly possesses or uses illegal drugs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3.</w:t>
      </w:r>
      <w:r w:rsidRPr="005F66F6">
        <w:rPr>
          <w:rFonts w:ascii="Times New Roman" w:hAnsi="Times New Roman" w:cs="Times New Roman"/>
          <w:sz w:val="24"/>
          <w:szCs w:val="24"/>
        </w:rPr>
        <w:tab/>
        <w:t>Sells or solicits the sale of a controlled substance as identified in 21 USC 812(c), Schedules I-V</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4.</w:t>
      </w:r>
      <w:r w:rsidRPr="005F66F6">
        <w:rPr>
          <w:rFonts w:ascii="Times New Roman" w:hAnsi="Times New Roman" w:cs="Times New Roman"/>
          <w:sz w:val="24"/>
          <w:szCs w:val="24"/>
        </w:rPr>
        <w:tab/>
        <w:t>Inflicts serious bodily injury upon another person as defined in 18 USC 1365</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student's interim alternative educational setting shall be determined by his/her IEP team. (20 USC 1415(k)(1)(G), 34 CFR 300.531)</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On the date the decision to take disciplinary action is made, the parents/guardians of the student shall be notified of the decision and provided the procedural safeguards notice pursuant to 34 CFR 300.504.  (20 USC 1415(k)(1)(H);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 student who has been removed from his/her current placement because of dangerous behavior shall receive services although in another setting to the extent necessary to allow him/her to participate in the general education curriculum and to progress toward meeting the goals set out in his/her IEP.  As appropriate, the student shall also receive a functional behavioral assessment and behavioral intervention services and modifications that are designed to address the behavior violation so that it does not recur. (20 USC 1415(k)(1)(D);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Manifestation Determination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following procedural safeguards shall apply when a student is suspended for more than 10 consecutive school days, when a series of removals of a student constitutes a pattern, or when a change of placement of a student is contemplated due to a violation of the district's code of conduct:</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1.</w:t>
      </w:r>
      <w:r w:rsidRPr="005F66F6">
        <w:rPr>
          <w:rFonts w:ascii="Times New Roman" w:hAnsi="Times New Roman" w:cs="Times New Roman"/>
          <w:sz w:val="24"/>
          <w:szCs w:val="24"/>
        </w:rPr>
        <w:tab/>
        <w:t>Notice: On the date the decision to take disciplinary action is made, the parents/guardians of the student shall be notified of the decision and provided the procedural safeguards notice pursuant to 34 CFR 300.504.  (20 USC 1415(k)(1)(H);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2.</w:t>
      </w:r>
      <w:r w:rsidRPr="005F66F6">
        <w:rPr>
          <w:rFonts w:ascii="Times New Roman" w:hAnsi="Times New Roman" w:cs="Times New Roman"/>
          <w:sz w:val="24"/>
          <w:szCs w:val="24"/>
        </w:rPr>
        <w:tab/>
        <w:t>Manifestation Determination Review:  Immediately if possible, but in no case later than 10 school days after the date the decision to take disciplinary action is made, a manifestation determination review shall be made of the relationship between the student's disability and the behavior subject to the disciplinary action. (20 USC 1415(k)(1)(E);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b/>
        <w:t>At the manifestation determination review, the district, the student's parent/guardian, and relevant members of the IEP team (as determined by the district and parent/guardian) shall review all relevant information in the student's file, including the student's IEP, any teacher observations, and any relevant information provided by the parents/guardians, to determine whether the conduct in question was either of the following:  (20 USC 1415(k)(1)(E);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w:t>
      </w:r>
      <w:r w:rsidRPr="005F66F6">
        <w:rPr>
          <w:rFonts w:ascii="Times New Roman" w:hAnsi="Times New Roman" w:cs="Times New Roman"/>
          <w:sz w:val="24"/>
          <w:szCs w:val="24"/>
        </w:rPr>
        <w:tab/>
        <w:t>Caused by or had a direct and substantial relationship to the student's disability</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b.</w:t>
      </w:r>
      <w:r w:rsidRPr="005F66F6">
        <w:rPr>
          <w:rFonts w:ascii="Times New Roman" w:hAnsi="Times New Roman" w:cs="Times New Roman"/>
          <w:sz w:val="24"/>
          <w:szCs w:val="24"/>
        </w:rPr>
        <w:tab/>
        <w:t>A direct result of the district's failure to implement the student's IEP, in which case the district shall take immediate steps to remedy those deficiencies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b/>
        <w:t>If the manifestation review team determines that a condition in either #a or #b above was met, the conduct shall then be determined to be a manifestation of the student's disability. (20 USC 1415(k)(1)(E);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3.</w:t>
      </w:r>
      <w:r w:rsidRPr="005F66F6">
        <w:rPr>
          <w:rFonts w:ascii="Times New Roman" w:hAnsi="Times New Roman" w:cs="Times New Roman"/>
          <w:sz w:val="24"/>
          <w:szCs w:val="24"/>
        </w:rPr>
        <w:tab/>
        <w:t>Determination that Behavior is a Manifestation of the Student's Disability:  When the conduct has been determined to be a manifestation of the student's disability, the IEP team may conduct a functional behavioral assessment, unless a functional behavioral assessment had been conducted before the occurrence of the behavior that resulted in the change of placement, and shall implement a behavioral intervention plan for the student.  If a behavior intervention plan has already been developed, the IEP team shall review the behavioral intervention plan and modify it as necessary to address the behavior. (20 USC 1415(k)(1)(F);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b/>
        <w:t>The student shall be returned to the placement from which he/she was removed, unless the parent/guardian and district agree to a change of placement as part of the modification of the behavioral intervention plan. (20 USC 1415(k)(1)(F);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4.</w:t>
      </w:r>
      <w:r w:rsidRPr="005F66F6">
        <w:rPr>
          <w:rFonts w:ascii="Times New Roman" w:hAnsi="Times New Roman" w:cs="Times New Roman"/>
          <w:sz w:val="24"/>
          <w:szCs w:val="24"/>
        </w:rPr>
        <w:tab/>
        <w:t>Determination that Behavior is Not a Manifestation of the Student's Disability: If the manifestation determination review team determines that the student's behavior was not a manifestation of his/her disability, the student may be disciplined in accordance with the procedures for students without disabilities. (20 USC 1415(k)(1)(D);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rsidP="005F66F6">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b/>
        <w:t>The student shall receive services to the extent necessary to participate in the general education curriculum in another setting and to allow him/her to progress toward meeting the goals set out in his/her IEP.  As appropriate, the student may receive a functional behavioral assessment and behavioral intervention services and modifications that are designed to address the behavior violation so that it does not recur.  (20 USC</w:t>
      </w:r>
      <w:r w:rsidR="005F66F6" w:rsidRPr="005F66F6">
        <w:rPr>
          <w:rFonts w:ascii="Times New Roman" w:hAnsi="Times New Roman" w:cs="Times New Roman"/>
          <w:sz w:val="24"/>
          <w:szCs w:val="24"/>
        </w:rPr>
        <w:t xml:space="preserve"> 1415(k)(1)(D); 34 CFR 300.530)</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Due Process Appeals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If the parent/guardian disagrees with any district decision regarding placement under 34 CFR 300.530 (suspension and removal for dangerous circumstances) or 34 CFR 300.531 (interim alternative placement), or the manifestation determination under 34 CFR 300.530(e), he/she may appeal the decision by requesting a hearing.  The district may request a hearing if the district believes that maintaining the student's current placement is substantially likely to result in injury to the student or others. In order to request a hearing, the requesting party shall file a complaint pursuant to 34 CFR 300.507 and 300.508(a) and (b).  (20 USC 1415(k)(3); 34 CFR 300.532)</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Whenever a hearing is requested as specified above, the parent/guardian or the district shall have an opportunity for an expedited due process hearing consistent with requirements specified in 34 CFR 300.507, 300.508 (a)-(c), and 300.510-300.514.</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If the student's parent/guardian or the district has initiated a due process hearing under 34 CFR 300.532 as detailed above, the student shall remain in the interim alternative educational setting pending the decision of the hearing officer or until the expiration of the 45-day time period, whichever occurs first, unless the parent/guardian and district agree otherwise.  (20 USC 1415(k)(4); 34 CFR 300.533)</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Readmission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Readmission procedures for students with disabilities shall be the same as those used for students without disabilities.  Upon readmission, an IEP team meeting shall be convened to review and. As necessary, modify the student's IEP.</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Suspension of Expulsion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Governing Board's criteria for suspending the enforcement of an expulsion order shall be applied to students with disabilities in the same manner as they are applied to all other students.  (Education Code 48917)</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Notification to Law Enforcement Authorities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Prior to the suspension or expulsion of any student with a disability, the principal or designee shall notify appropriate city or county law enforcement authorities of any act of assault with a deadly weapon which may have violated Penal Code 245.  (Education Code 48902)</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 xml:space="preserve">The principal or designee also shall notify appropriate city or county law enforcement authorities of acts by any student with a disability which may involve the possession or sale </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of narcotics or of a controlled substance or possession of weapons or firearms in violation of Penal Code 626.9 and 626.10.  (Education Code 48902)</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Within one school day after a suspension or expulsion of a student with disabilities, the principal or designee shall notify appropriate city or county law enforcement authorities, by telephone or other appropriate means, of any act by the student which may violate Education Code 48900(c) or (d), relating to the possession, use, offering or sale of controlled substances, alcohol or intoxicants of any kind.  (Education Code 48902)</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Report to County Superintendent of Schools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Superintendent or designee shall report to the County Superintendent when any special education student has been expelled or suspended for more than 10 school days.  The report shall include the student's name, last known address, and the reason for the action.  (Education Code 48203)</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Procedures for Students Not Yet Eligible for Special Education Services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A student who has not been officially identified as a student with disabilities pursuant to IDEA and who has engaged in behavior that violated the district's code of student conduct may assert any of the protections under IDEA only if the district had knowledge that the student is disabled before the behavior that precipitated the disciplinary action occurred.  (20 USC 1415(k)(5); 34 CFR 300.534)</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district shall be deemed to have knowledge that the student has a disability if one of the following conditions exists:  (20 USC 1415(k)(5); 34 CFR 300.534)</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1.</w:t>
      </w:r>
      <w:r w:rsidRPr="005F66F6">
        <w:rPr>
          <w:rFonts w:ascii="Times New Roman" w:hAnsi="Times New Roman" w:cs="Times New Roman"/>
          <w:sz w:val="24"/>
          <w:szCs w:val="24"/>
        </w:rPr>
        <w:tab/>
        <w:t>The parent/guardian has expressed concern to district supervisory or administrative personnel in writing, or to a teacher of the student, that the student is in need of special education or related services.</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2.</w:t>
      </w:r>
      <w:r w:rsidRPr="005F66F6">
        <w:rPr>
          <w:rFonts w:ascii="Times New Roman" w:hAnsi="Times New Roman" w:cs="Times New Roman"/>
          <w:sz w:val="24"/>
          <w:szCs w:val="24"/>
        </w:rPr>
        <w:tab/>
        <w:t>The parent/guardian has requested an evaluation of the student for special education pursuant to 34 CFR 300.300-300.311.</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(cf. 6164.4 - Identification and Evaluation of Individuals for Special Education)</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3.</w:t>
      </w:r>
      <w:r w:rsidRPr="005F66F6">
        <w:rPr>
          <w:rFonts w:ascii="Times New Roman" w:hAnsi="Times New Roman" w:cs="Times New Roman"/>
          <w:sz w:val="24"/>
          <w:szCs w:val="24"/>
        </w:rPr>
        <w:tab/>
        <w:t>The teacher of the student or other district personnel has expressed specific concerns directly to the district's director of special education or to other supervisory district personnel about a pattern of behavior demonstrated by the student.</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The district would be deemed to not have knowledge that a student is disabled if the parent/guardian has not allowed the student to be evaluated for special education services or has refused services.  In addition, the district would be deemed to not have knowledge if the district conducted an evaluation pursuant to 34 CFR 300.300-300.311 and determined that the student was not an individual with a disability.  When the district is deemed to not have knowledge of the disability, the student shall be disciplined in accordance with procedures established for students without disabilities who engage in comparable behavior.  (20 USC 1415(k)(5); 34 CFR 300.534)</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r w:rsidRPr="005F66F6">
        <w:rPr>
          <w:rFonts w:ascii="Times New Roman" w:hAnsi="Times New Roman" w:cs="Times New Roman"/>
          <w:sz w:val="24"/>
          <w:szCs w:val="24"/>
        </w:rPr>
        <w:t>If a request is made for an evaluation of a student during the time period in which the student is subject to disciplinary measures pursuant to 34 CFR 300.530, the evaluation shall be conducted in an expedited manner.  Until the evaluation is completed, the student shall remain in the educational placement determined by school authorities.  (20 USC 1415(k)(5); 34 CFR 300.534)</w:t>
      </w:r>
    </w:p>
    <w:p w:rsidR="005772E1" w:rsidRPr="005F66F6" w:rsidRDefault="005772E1">
      <w:pPr>
        <w:widowControl w:val="0"/>
        <w:autoSpaceDE w:val="0"/>
        <w:autoSpaceDN w:val="0"/>
        <w:adjustRightInd w:val="0"/>
        <w:spacing w:after="0" w:line="240" w:lineRule="auto"/>
        <w:rPr>
          <w:rFonts w:ascii="Times New Roman" w:hAnsi="Times New Roman" w:cs="Times New Roman"/>
          <w:sz w:val="24"/>
          <w:szCs w:val="24"/>
        </w:rPr>
      </w:pPr>
    </w:p>
    <w:p w:rsidR="005772E1" w:rsidRPr="005F66F6" w:rsidRDefault="00033BF0">
      <w:pPr>
        <w:widowControl w:val="0"/>
        <w:autoSpaceDE w:val="0"/>
        <w:autoSpaceDN w:val="0"/>
        <w:adjustRightInd w:val="0"/>
        <w:spacing w:after="0" w:line="240" w:lineRule="auto"/>
        <w:rPr>
          <w:rFonts w:ascii="Times New Roman" w:hAnsi="Times New Roman" w:cs="Times New Roman"/>
          <w:i/>
          <w:sz w:val="24"/>
          <w:szCs w:val="24"/>
        </w:rPr>
      </w:pPr>
      <w:r w:rsidRPr="005F66F6">
        <w:rPr>
          <w:rFonts w:ascii="Times New Roman" w:hAnsi="Times New Roman" w:cs="Times New Roman"/>
          <w:i/>
          <w:sz w:val="24"/>
          <w:szCs w:val="24"/>
        </w:rPr>
        <w:t>R</w:t>
      </w:r>
      <w:r w:rsidR="005772E1" w:rsidRPr="005F66F6">
        <w:rPr>
          <w:rFonts w:ascii="Times New Roman" w:hAnsi="Times New Roman" w:cs="Times New Roman"/>
          <w:i/>
          <w:sz w:val="24"/>
          <w:szCs w:val="24"/>
        </w:rPr>
        <w:t>evised:  June 26, 2012</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1573C2"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1573C2">
        <w:rPr>
          <w:rFonts w:ascii="Times New Roman" w:hAnsi="Times New Roman" w:cs="Times New Roman"/>
          <w:b/>
          <w:bCs/>
          <w:sz w:val="24"/>
          <w:szCs w:val="24"/>
        </w:rPr>
        <w:t>Bullying</w:t>
      </w:r>
      <w:r w:rsidR="001573C2" w:rsidRPr="001573C2">
        <w:rPr>
          <w:rFonts w:ascii="Times New Roman" w:hAnsi="Times New Roman" w:cs="Times New Roman"/>
          <w:b/>
          <w:sz w:val="24"/>
          <w:szCs w:val="24"/>
        </w:rPr>
        <w:t xml:space="preserve"> (</w:t>
      </w:r>
      <w:r w:rsidRPr="001573C2">
        <w:rPr>
          <w:rFonts w:ascii="Times New Roman" w:hAnsi="Times New Roman" w:cs="Times New Roman"/>
          <w:b/>
          <w:sz w:val="24"/>
          <w:szCs w:val="24"/>
        </w:rPr>
        <w:t>BP 5131.2</w:t>
      </w:r>
      <w:r w:rsidR="001573C2" w:rsidRPr="001573C2">
        <w:rPr>
          <w:rFonts w:ascii="Times New Roman" w:hAnsi="Times New Roman" w:cs="Times New Roman"/>
          <w:b/>
          <w:sz w:val="24"/>
          <w:szCs w:val="24"/>
        </w:rPr>
        <w:t>)</w:t>
      </w:r>
      <w:r w:rsidRPr="001573C2">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recognizes the harmful effects of bullying on student well-being, student learning, and school attendance and desires to provide a safe school environment that protects students from physical and emotional harm. No individual or group shall, through physical, written, verbal, visual, or other means, harass, sexually harass, threaten, intimidate, cyberbully, cause bodily injury to, or commit hate violence against any student or school personnel, or retaliate against them for filing a complaint or participating in the complaint resolution process.</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w:t>
      </w:r>
      <w:r w:rsidRPr="00E1136B">
        <w:rPr>
          <w:rFonts w:ascii="Times New Roman" w:hAnsi="Times New Roman"/>
          <w:sz w:val="24"/>
          <w:szCs w:val="24"/>
        </w:rPr>
        <w:t xml:space="preserve"> or</w:t>
      </w:r>
      <w:r>
        <w:rPr>
          <w:rFonts w:ascii="Times New Roman" w:hAnsi="Times New Roman"/>
          <w:b/>
          <w:sz w:val="24"/>
          <w:szCs w:val="24"/>
        </w:rPr>
        <w:t xml:space="preserve"> </w:t>
      </w:r>
      <w:r>
        <w:rPr>
          <w:rFonts w:ascii="Times New Roman" w:hAnsi="Times New Roman"/>
          <w:sz w:val="24"/>
          <w:szCs w:val="24"/>
        </w:rPr>
        <w:t>designee shall develop strategies or for addressing bullying in district schools with the involvement of students, parents/guardians, and staff. As appropriate, the Superintendent or designee may also collaborate with social services, mental health services, law enforcement, courts, and other agencies and community organizations in the development and implementation of effective strategies to promote safety in schools and the community.</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Such strategies shall be incorporated into the comprehensive safety plan and, to the extent possible, into the local control and accountability plan and other applicable district and school plans.</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complaint of bullying shall be investigated and, if determined to be discriminatory, resolved in accordance with law and the district's uniform complaint procedures specified in AR 1312.3.If, during the investigation, it is determined that a complaint is about nondiscriminatory bullying, the principal or designee shall inform the complainant and shall take all necessary actions to resolve the complaint.</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employee who permits or engages in bullying or retaliation related to bullying shall be subject to disciplinary action, up to and including dismissal.</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1573C2" w:rsidRDefault="004B5949" w:rsidP="00C83E3E">
      <w:pPr>
        <w:widowControl w:val="0"/>
        <w:autoSpaceDE w:val="0"/>
        <w:autoSpaceDN w:val="0"/>
        <w:adjustRightInd w:val="0"/>
        <w:spacing w:after="0" w:line="240" w:lineRule="auto"/>
        <w:rPr>
          <w:rFonts w:ascii="Times New Roman" w:hAnsi="Times New Roman" w:cs="Times New Roman"/>
          <w:i/>
          <w:sz w:val="24"/>
          <w:szCs w:val="24"/>
        </w:rPr>
      </w:pPr>
      <w:r w:rsidRPr="001573C2">
        <w:rPr>
          <w:rFonts w:ascii="Times New Roman" w:hAnsi="Times New Roman" w:cs="Times New Roman"/>
          <w:i/>
          <w:sz w:val="24"/>
          <w:szCs w:val="24"/>
        </w:rPr>
        <w:t>R</w:t>
      </w:r>
      <w:r w:rsidR="00AE79D7" w:rsidRPr="001573C2">
        <w:rPr>
          <w:rFonts w:ascii="Times New Roman" w:hAnsi="Times New Roman" w:cs="Times New Roman"/>
          <w:i/>
          <w:sz w:val="24"/>
          <w:szCs w:val="24"/>
        </w:rPr>
        <w:t xml:space="preserve">evised:  </w:t>
      </w:r>
      <w:r w:rsidRPr="001573C2">
        <w:rPr>
          <w:rFonts w:ascii="Times New Roman" w:hAnsi="Times New Roman" w:cs="Times New Roman"/>
          <w:i/>
          <w:sz w:val="24"/>
          <w:szCs w:val="24"/>
        </w:rPr>
        <w:tab/>
      </w:r>
      <w:r w:rsidR="00257428">
        <w:rPr>
          <w:rFonts w:ascii="Times New Roman" w:hAnsi="Times New Roman" w:cs="Times New Roman"/>
          <w:i/>
          <w:sz w:val="24"/>
          <w:szCs w:val="24"/>
        </w:rPr>
        <w:t>April 21, 2020</w:t>
      </w:r>
    </w:p>
    <w:p w:rsidR="005772E1" w:rsidRDefault="005772E1" w:rsidP="00C83E3E">
      <w:pPr>
        <w:widowControl w:val="0"/>
        <w:autoSpaceDE w:val="0"/>
        <w:autoSpaceDN w:val="0"/>
        <w:adjustRightInd w:val="0"/>
        <w:spacing w:after="0" w:line="240" w:lineRule="auto"/>
        <w:rPr>
          <w:rFonts w:ascii="Times New Roman" w:hAnsi="Times New Roman" w:cs="Times New Roman"/>
          <w:b/>
          <w:bCs/>
          <w:sz w:val="24"/>
          <w:szCs w:val="24"/>
        </w:rPr>
      </w:pPr>
    </w:p>
    <w:p w:rsidR="00AE79D7" w:rsidRPr="001573C2"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Gangs</w:t>
      </w:r>
      <w:r w:rsidR="001573C2">
        <w:rPr>
          <w:rFonts w:ascii="Times New Roman" w:hAnsi="Times New Roman" w:cs="Times New Roman"/>
          <w:sz w:val="24"/>
          <w:szCs w:val="24"/>
        </w:rPr>
        <w:t xml:space="preserve"> </w:t>
      </w:r>
      <w:r w:rsidR="001573C2" w:rsidRPr="001573C2">
        <w:rPr>
          <w:rFonts w:ascii="Times New Roman" w:hAnsi="Times New Roman" w:cs="Times New Roman"/>
          <w:b/>
          <w:sz w:val="24"/>
          <w:szCs w:val="24"/>
        </w:rPr>
        <w:t>(</w:t>
      </w:r>
      <w:r w:rsidRPr="001573C2">
        <w:rPr>
          <w:rFonts w:ascii="Times New Roman" w:hAnsi="Times New Roman" w:cs="Times New Roman"/>
          <w:b/>
          <w:sz w:val="24"/>
          <w:szCs w:val="24"/>
        </w:rPr>
        <w:t>BP 5136</w:t>
      </w:r>
      <w:r w:rsidR="001573C2" w:rsidRPr="001573C2">
        <w:rPr>
          <w:rFonts w:ascii="Times New Roman" w:hAnsi="Times New Roman" w:cs="Times New Roman"/>
          <w:b/>
          <w:sz w:val="24"/>
          <w:szCs w:val="24"/>
        </w:rPr>
        <w:t>)</w:t>
      </w:r>
      <w:r w:rsidRPr="001573C2">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desires to keep district schools free from the threats or harmful influence of any groups who exhibit behavior disruptive to the school environment and/or the safety and well-being of students. The Board additionally desires to provide support and intervention to students who are members of gangs to enable them to successfully disengage from gang involvement and be successful in school.</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develop strategies for gang prevention that address the reasons that students may become involved in gangs, including the identity, recognition, or status achieved as being part of a gang, protection from gang violence in the community, the need for companionship and an extended family, intimidation to join a gang, desire to join a gang to be in a position to intimidate others, and/or connection with criminal activity.</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Gang violence prevention shall start as early as possible and include, but not be limited to, age-appropriate education that focuses on developing emotional and social competence, increasing prosocial peer bonds, strengthening attachment and commitment to school, and enhancing cooperative learning skills. Prevention shall also include improving parent/guardian involvement in and support for their children's academic progress, as well as ongoing gang awareness education for parents/guardians, including gang identifiers.</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take steps to deter gang activity on school campuses, including threats and intimidation of students and staff, recruitment or intimidation of students to join gangs, bullying, fighting, criminal activities, and confrontations between members of different gangs.</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school rules of conduct and any school dress code prohibiting gang-related apparel are enforced consistently. If a student exhibits signs of gang affiliation, staff shall so inform the principal or designee and the student's parent/guardian.</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provide in-service training which helps staff to identify gangs and gang symbols, recognize early manifestations of disruptive activities, and respond appropriately to gang behavior.  Staff shall be informed about conflict management techniques and alerted to intervention measures and community resources. The Superintendent or designee shall also provide staff development on social and emotional learning, classroom management, interactive teaching, and cooperative learning skills.</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may consider gang activity prevention and intervention when developing programs outside of the school day.</w:t>
      </w:r>
    </w:p>
    <w:p w:rsidR="00257428" w:rsidRDefault="00257428" w:rsidP="00257428">
      <w:pPr>
        <w:widowControl w:val="0"/>
        <w:autoSpaceDE w:val="0"/>
        <w:autoSpaceDN w:val="0"/>
        <w:adjustRightInd w:val="0"/>
        <w:spacing w:after="0" w:line="240" w:lineRule="auto"/>
        <w:rPr>
          <w:rFonts w:ascii="Times New Roman" w:hAnsi="Times New Roman"/>
          <w:sz w:val="24"/>
          <w:szCs w:val="24"/>
        </w:rPr>
      </w:pPr>
    </w:p>
    <w:p w:rsidR="00257428" w:rsidRDefault="00257428" w:rsidP="0025742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collaborate with child welfare services, mental health agencies, social services, and local law enforcement authorities in the prevention and intervention of gang activity.</w:t>
      </w:r>
    </w:p>
    <w:p w:rsidR="004B5949" w:rsidRPr="00084E85" w:rsidRDefault="004B5949"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1573C2" w:rsidRDefault="004B5949" w:rsidP="00C83E3E">
      <w:pPr>
        <w:widowControl w:val="0"/>
        <w:autoSpaceDE w:val="0"/>
        <w:autoSpaceDN w:val="0"/>
        <w:adjustRightInd w:val="0"/>
        <w:spacing w:after="0" w:line="240" w:lineRule="auto"/>
        <w:rPr>
          <w:rFonts w:ascii="Times New Roman" w:hAnsi="Times New Roman" w:cs="Times New Roman"/>
          <w:i/>
          <w:sz w:val="24"/>
          <w:szCs w:val="24"/>
        </w:rPr>
      </w:pPr>
      <w:r w:rsidRPr="001573C2">
        <w:rPr>
          <w:rFonts w:ascii="Times New Roman" w:hAnsi="Times New Roman" w:cs="Times New Roman"/>
          <w:i/>
          <w:sz w:val="24"/>
          <w:szCs w:val="24"/>
        </w:rPr>
        <w:t>A</w:t>
      </w:r>
      <w:r w:rsidR="00AE79D7" w:rsidRPr="001573C2">
        <w:rPr>
          <w:rFonts w:ascii="Times New Roman" w:hAnsi="Times New Roman" w:cs="Times New Roman"/>
          <w:i/>
          <w:sz w:val="24"/>
          <w:szCs w:val="24"/>
        </w:rPr>
        <w:t xml:space="preserve">dopted:  </w:t>
      </w:r>
      <w:r w:rsidRPr="001573C2">
        <w:rPr>
          <w:rFonts w:ascii="Times New Roman" w:hAnsi="Times New Roman" w:cs="Times New Roman"/>
          <w:i/>
          <w:sz w:val="24"/>
          <w:szCs w:val="24"/>
        </w:rPr>
        <w:tab/>
      </w:r>
      <w:r w:rsidR="00857245">
        <w:rPr>
          <w:rFonts w:ascii="Times New Roman" w:hAnsi="Times New Roman" w:cs="Times New Roman"/>
          <w:i/>
          <w:sz w:val="24"/>
          <w:szCs w:val="24"/>
        </w:rPr>
        <w:t>December 12, 2019</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7443C1"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7443C1">
        <w:rPr>
          <w:rFonts w:ascii="Times New Roman" w:hAnsi="Times New Roman" w:cs="Times New Roman"/>
          <w:b/>
          <w:bCs/>
          <w:sz w:val="24"/>
          <w:szCs w:val="24"/>
        </w:rPr>
        <w:t>Gangs</w:t>
      </w:r>
      <w:r w:rsidR="007443C1" w:rsidRPr="007443C1">
        <w:rPr>
          <w:rFonts w:ascii="Times New Roman" w:hAnsi="Times New Roman" w:cs="Times New Roman"/>
          <w:b/>
          <w:sz w:val="24"/>
          <w:szCs w:val="24"/>
        </w:rPr>
        <w:t xml:space="preserve"> </w:t>
      </w:r>
      <w:r w:rsidR="007443C1">
        <w:rPr>
          <w:rFonts w:ascii="Times New Roman" w:hAnsi="Times New Roman" w:cs="Times New Roman"/>
          <w:b/>
          <w:sz w:val="24"/>
          <w:szCs w:val="24"/>
        </w:rPr>
        <w:t>(</w:t>
      </w:r>
      <w:r w:rsidRPr="007443C1">
        <w:rPr>
          <w:rFonts w:ascii="Times New Roman" w:hAnsi="Times New Roman" w:cs="Times New Roman"/>
          <w:b/>
          <w:sz w:val="24"/>
          <w:szCs w:val="24"/>
        </w:rPr>
        <w:t>AR 5136</w:t>
      </w:r>
      <w:r w:rsidR="007443C1">
        <w:rPr>
          <w:rFonts w:ascii="Times New Roman" w:hAnsi="Times New Roman" w:cs="Times New Roman"/>
          <w:b/>
          <w:sz w:val="24"/>
          <w:szCs w:val="24"/>
        </w:rPr>
        <w:t>)</w:t>
      </w:r>
      <w:r w:rsidRPr="007443C1">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Prevention, Intervention, and Suppression Measures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become informed of the gang history in the district and community, conduct assessments of current gang activity at the school sites, and document and follow up on gang-related incidents.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order to discourage the influence of gangs, the following measures shall be implemented:</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Any student suspected of gang affiliation based on the display of behavior, gestures, apparel, or paraphernalia shall be referred to the principal or designee, and the following actions taken, as appropriate:</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The student's parent/guardian shall be contacted and may be asked to meet with school staff in order to proactively address the concern and be included as part of the solution.</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The student may be sent home to change clothes if necessary.</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(cf. 5132 - Dress and Grooming)</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 xml:space="preserve">The student's behaviors and progress in school </w:t>
      </w:r>
      <w:r w:rsidRPr="002F6244">
        <w:rPr>
          <w:rFonts w:ascii="Times New Roman" w:hAnsi="Times New Roman"/>
          <w:sz w:val="24"/>
          <w:szCs w:val="24"/>
        </w:rPr>
        <w:t>shall be</w:t>
      </w:r>
      <w:r>
        <w:rPr>
          <w:rFonts w:ascii="Times New Roman" w:hAnsi="Times New Roman"/>
          <w:sz w:val="24"/>
          <w:szCs w:val="24"/>
        </w:rPr>
        <w:t xml:space="preserve"> documented, including attendance and grades.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Intervention techniques such as mentoring, academic support, and a system of wraparound support service shall be implemented to help the student disengage from</w:t>
      </w:r>
      <w:r w:rsidRPr="002F6244">
        <w:rPr>
          <w:rFonts w:ascii="Times New Roman" w:hAnsi="Times New Roman"/>
          <w:sz w:val="24"/>
          <w:szCs w:val="24"/>
        </w:rPr>
        <w:t xml:space="preserve"> gang</w:t>
      </w:r>
      <w:r>
        <w:rPr>
          <w:rFonts w:ascii="Times New Roman" w:hAnsi="Times New Roman"/>
          <w:sz w:val="24"/>
          <w:szCs w:val="24"/>
        </w:rPr>
        <w:t xml:space="preserve"> involvement.</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Consistent and graduated discipline and accountability shall be implemented when appropriate and combined with positive support using conflict-resolution strategies and other restorative justice practices demonstrated to be effective with gang-involved youth.</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t>Students shall be offered help in rejecting gang associations, including possible referral to community-based gang suppression and prevention organizations.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t>Law enforcement shall be notified if the student is suspected of being involved in gangs.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Any graffiti on school premises shall be removed, washed down, or painted over as soon as discovered. Graffiti shall be documented and photographed before it is removed.  These photographs shall be shared with local law enforcement authorities and used in future disciplinary or criminal action against the offenders. This information can also be used to determine whether a threat or incident is imminent.</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Classroom and after-school programs may include gang prevention lessons that are taught jointly by teachers, counselors, law enforcement, and/or other organizations that are knowledgeable about gang prevention and shall:</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Provide social and emotional learning designed to enhance individual self-esteem, provide positive reinforcement for acceptable behavior, and foster interest in a variety of constructive activities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Explain the dangers of gang membership</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Provide counseling for targeted at-risk students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Include lessons or role-playing workshops in gang avoidance skills and nonviolent conflict resolution, including communication skills, anti-bullying, anger management, acceptance, and mediation skills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Assign individual gang members to cooperative learning groups in which they may work toward common goals with students who are not members of their gang</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t>Provide school-to-career instruction</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t>Provide positive interaction with local law enforcement</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Staff shall actively promote membership in authorized school clubs and student organizations, sports and cultural activities and affiliations with the local community, and community service projects which can provide students companionship, safety, and a sense of purpose and belonging.</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Parent/Guardian and Community Outreach</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may offer gang prevention classes or counseling for parents/guardians which may address the following topics: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reasons students join gangs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dangers and consequences of gang membership</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Warning signs which may indicate that students are at risk of becoming involved with gangs, including the use of social media for gang communication and promotion</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The nature of local gang apparel and graffiti</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Effective parenting techniques and planning family time</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Conflict resolution techniques</w:t>
      </w:r>
    </w:p>
    <w:p w:rsidR="00857245" w:rsidRDefault="00857245" w:rsidP="00857245">
      <w:pPr>
        <w:widowControl w:val="0"/>
        <w:autoSpaceDE w:val="0"/>
        <w:autoSpaceDN w:val="0"/>
        <w:adjustRightInd w:val="0"/>
        <w:spacing w:after="0" w:line="240" w:lineRule="auto"/>
        <w:rPr>
          <w:rFonts w:ascii="Times New Roman" w:hAnsi="Times New Roman"/>
          <w:sz w:val="24"/>
          <w:szCs w:val="24"/>
        </w:rPr>
      </w:pPr>
    </w:p>
    <w:p w:rsidR="00857245" w:rsidRDefault="00857245" w:rsidP="0085724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addition, the Superintendent or designee may offer community programs that address the scope and nature of local gang problems and strategies by which each segment of the community may alleviate gang problems.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7443C1" w:rsidRDefault="004B5949" w:rsidP="00C83E3E">
      <w:pPr>
        <w:widowControl w:val="0"/>
        <w:autoSpaceDE w:val="0"/>
        <w:autoSpaceDN w:val="0"/>
        <w:adjustRightInd w:val="0"/>
        <w:spacing w:after="0" w:line="240" w:lineRule="auto"/>
        <w:rPr>
          <w:rFonts w:ascii="Times New Roman" w:hAnsi="Times New Roman" w:cs="Times New Roman"/>
          <w:i/>
          <w:sz w:val="24"/>
          <w:szCs w:val="24"/>
        </w:rPr>
      </w:pPr>
      <w:r w:rsidRPr="007443C1">
        <w:rPr>
          <w:rFonts w:ascii="Times New Roman" w:hAnsi="Times New Roman" w:cs="Times New Roman"/>
          <w:i/>
          <w:sz w:val="24"/>
          <w:szCs w:val="24"/>
        </w:rPr>
        <w:t>A</w:t>
      </w:r>
      <w:r w:rsidR="00AE79D7" w:rsidRPr="007443C1">
        <w:rPr>
          <w:rFonts w:ascii="Times New Roman" w:hAnsi="Times New Roman" w:cs="Times New Roman"/>
          <w:i/>
          <w:sz w:val="24"/>
          <w:szCs w:val="24"/>
        </w:rPr>
        <w:t xml:space="preserve">pproved:  </w:t>
      </w:r>
      <w:r w:rsidRPr="007443C1">
        <w:rPr>
          <w:rFonts w:ascii="Times New Roman" w:hAnsi="Times New Roman" w:cs="Times New Roman"/>
          <w:i/>
          <w:sz w:val="24"/>
          <w:szCs w:val="24"/>
        </w:rPr>
        <w:tab/>
      </w:r>
      <w:r w:rsidR="00857245">
        <w:rPr>
          <w:rFonts w:ascii="Times New Roman" w:hAnsi="Times New Roman" w:cs="Times New Roman"/>
          <w:i/>
          <w:sz w:val="24"/>
          <w:szCs w:val="24"/>
        </w:rPr>
        <w:t>December 12, 2019</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AB6F0F"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AB6F0F">
        <w:rPr>
          <w:rFonts w:ascii="Times New Roman" w:hAnsi="Times New Roman" w:cs="Times New Roman"/>
          <w:b/>
          <w:sz w:val="24"/>
          <w:szCs w:val="24"/>
        </w:rPr>
        <w:t xml:space="preserve">Teacher Notification </w:t>
      </w:r>
      <w:r w:rsidR="00AB6F0F">
        <w:rPr>
          <w:rFonts w:ascii="Times New Roman" w:hAnsi="Times New Roman" w:cs="Times New Roman"/>
          <w:b/>
          <w:sz w:val="24"/>
          <w:szCs w:val="24"/>
        </w:rPr>
        <w:t>(</w:t>
      </w:r>
      <w:r w:rsidRPr="00AB6F0F">
        <w:rPr>
          <w:rFonts w:ascii="Times New Roman" w:hAnsi="Times New Roman" w:cs="Times New Roman"/>
          <w:b/>
          <w:sz w:val="24"/>
          <w:szCs w:val="24"/>
        </w:rPr>
        <w:t>EC 49079</w:t>
      </w:r>
      <w:r w:rsidR="00AB6F0F">
        <w:rPr>
          <w:rFonts w:ascii="Times New Roman" w:hAnsi="Times New Roman" w:cs="Times New Roman"/>
          <w:b/>
          <w:sz w:val="24"/>
          <w:szCs w:val="24"/>
        </w:rPr>
        <w:t>)</w:t>
      </w:r>
    </w:p>
    <w:p w:rsidR="00AB6F0F" w:rsidRPr="00AB6F0F" w:rsidRDefault="00AB6F0F" w:rsidP="00AB6F0F">
      <w:pPr>
        <w:shd w:val="clear" w:color="auto" w:fill="FFFFFF"/>
        <w:spacing w:after="0" w:line="240" w:lineRule="auto"/>
        <w:textAlignment w:val="baseline"/>
        <w:outlineLvl w:val="5"/>
        <w:rPr>
          <w:rFonts w:ascii="Times New Roman" w:eastAsia="Times New Roman" w:hAnsi="Times New Roman" w:cs="Times New Roman"/>
          <w:b/>
          <w:bCs/>
          <w:color w:val="000000"/>
          <w:sz w:val="24"/>
          <w:szCs w:val="24"/>
        </w:rPr>
      </w:pPr>
    </w:p>
    <w:p w:rsidR="00AB6F0F" w:rsidRPr="00AB6F0F" w:rsidRDefault="00AB6F0F" w:rsidP="00AB6F0F">
      <w:pPr>
        <w:shd w:val="clear" w:color="auto" w:fill="FFFFFF"/>
        <w:spacing w:after="120" w:line="240" w:lineRule="auto"/>
        <w:textAlignment w:val="baseline"/>
        <w:rPr>
          <w:rFonts w:ascii="Times New Roman" w:eastAsia="Times New Roman" w:hAnsi="Times New Roman" w:cs="Times New Roman"/>
          <w:color w:val="333333"/>
          <w:sz w:val="24"/>
          <w:szCs w:val="24"/>
        </w:rPr>
      </w:pPr>
      <w:r w:rsidRPr="00AB6F0F">
        <w:rPr>
          <w:rFonts w:ascii="Times New Roman" w:eastAsia="Times New Roman" w:hAnsi="Times New Roman" w:cs="Times New Roman"/>
          <w:color w:val="333333"/>
          <w:sz w:val="24"/>
          <w:szCs w:val="24"/>
        </w:rPr>
        <w:t>(a) A school district shall inform the teacher of each pupil who has engaged in, or is reasonably suspected to have engaged in, any of the acts described in any of the subdivisions, except subdivision (h), of Section 48900 or in Section 48900.2, 48900.3, 48900.4, or 48900.7 that the pupil engaged in, or is reasonably suspected to have engaged in, those acts. The district shall provide the information to the teacher based upon any records that the district maintains in its ordinary course of business, or receives from a law enforcement agency, regarding a pupil described in this section.</w:t>
      </w:r>
    </w:p>
    <w:p w:rsidR="00AB6F0F" w:rsidRPr="00AB6F0F" w:rsidRDefault="00AB6F0F" w:rsidP="00AB6F0F">
      <w:pPr>
        <w:shd w:val="clear" w:color="auto" w:fill="FFFFFF"/>
        <w:spacing w:after="120" w:line="240" w:lineRule="auto"/>
        <w:textAlignment w:val="baseline"/>
        <w:rPr>
          <w:rFonts w:ascii="Times New Roman" w:eastAsia="Times New Roman" w:hAnsi="Times New Roman" w:cs="Times New Roman"/>
          <w:color w:val="333333"/>
          <w:sz w:val="24"/>
          <w:szCs w:val="24"/>
        </w:rPr>
      </w:pPr>
      <w:r w:rsidRPr="00AB6F0F">
        <w:rPr>
          <w:rFonts w:ascii="Times New Roman" w:eastAsia="Times New Roman" w:hAnsi="Times New Roman" w:cs="Times New Roman"/>
          <w:color w:val="333333"/>
          <w:sz w:val="24"/>
          <w:szCs w:val="24"/>
        </w:rPr>
        <w:t>(b) A school district, or school district officer or employee, is not civilly or criminally liable for providing information under this section unless it is proven that the information was false and that the district or district officer or employee knew or should have known that the information was false, or the information was provided with a reckless disregard for its truth or falsity.</w:t>
      </w:r>
    </w:p>
    <w:p w:rsidR="00AB6F0F" w:rsidRPr="00AB6F0F" w:rsidRDefault="00AB6F0F" w:rsidP="00AB6F0F">
      <w:pPr>
        <w:shd w:val="clear" w:color="auto" w:fill="FFFFFF"/>
        <w:spacing w:after="120" w:line="240" w:lineRule="auto"/>
        <w:textAlignment w:val="baseline"/>
        <w:rPr>
          <w:rFonts w:ascii="Times New Roman" w:eastAsia="Times New Roman" w:hAnsi="Times New Roman" w:cs="Times New Roman"/>
          <w:color w:val="333333"/>
          <w:sz w:val="24"/>
          <w:szCs w:val="24"/>
        </w:rPr>
      </w:pPr>
      <w:r w:rsidRPr="00AB6F0F">
        <w:rPr>
          <w:rFonts w:ascii="Times New Roman" w:eastAsia="Times New Roman" w:hAnsi="Times New Roman" w:cs="Times New Roman"/>
          <w:color w:val="333333"/>
          <w:sz w:val="24"/>
          <w:szCs w:val="24"/>
        </w:rPr>
        <w:t>(c) An officer or employee of a school district who knowingly fails to provide information about a pupil who has engaged in, or who is reasonably suspected to have engaged in, the acts referred to in subdivision (a) is guilty of a misdemeanor, which is punishable by confinement in the county jail for a period not to exceed six months, or by a fine not to exceed one thousand dollars ($1,000), or both.</w:t>
      </w:r>
    </w:p>
    <w:p w:rsidR="00AB6F0F" w:rsidRPr="00AB6F0F" w:rsidRDefault="00AB6F0F" w:rsidP="00AB6F0F">
      <w:pPr>
        <w:shd w:val="clear" w:color="auto" w:fill="FFFFFF"/>
        <w:spacing w:after="120" w:line="240" w:lineRule="auto"/>
        <w:textAlignment w:val="baseline"/>
        <w:rPr>
          <w:rFonts w:ascii="Times New Roman" w:eastAsia="Times New Roman" w:hAnsi="Times New Roman" w:cs="Times New Roman"/>
          <w:color w:val="333333"/>
          <w:sz w:val="24"/>
          <w:szCs w:val="24"/>
        </w:rPr>
      </w:pPr>
      <w:r w:rsidRPr="00AB6F0F">
        <w:rPr>
          <w:rFonts w:ascii="Times New Roman" w:eastAsia="Times New Roman" w:hAnsi="Times New Roman" w:cs="Times New Roman"/>
          <w:color w:val="333333"/>
          <w:sz w:val="24"/>
          <w:szCs w:val="24"/>
        </w:rPr>
        <w:t>(d) For the 1994–95 school year, the information provided shall be from the previous two school years. For the 1996–97 school year and each school year thereafter, the information provided shall be from the previous three school years.</w:t>
      </w:r>
    </w:p>
    <w:p w:rsidR="00AB6F0F" w:rsidRPr="00AB6F0F" w:rsidRDefault="00AB6F0F" w:rsidP="00AB6F0F">
      <w:pPr>
        <w:shd w:val="clear" w:color="auto" w:fill="FFFFFF"/>
        <w:spacing w:after="120" w:line="240" w:lineRule="auto"/>
        <w:textAlignment w:val="baseline"/>
        <w:rPr>
          <w:rFonts w:ascii="Times New Roman" w:eastAsia="Times New Roman" w:hAnsi="Times New Roman" w:cs="Times New Roman"/>
          <w:color w:val="333333"/>
          <w:sz w:val="24"/>
          <w:szCs w:val="24"/>
        </w:rPr>
      </w:pPr>
      <w:r w:rsidRPr="00AB6F0F">
        <w:rPr>
          <w:rFonts w:ascii="Times New Roman" w:eastAsia="Times New Roman" w:hAnsi="Times New Roman" w:cs="Times New Roman"/>
          <w:color w:val="333333"/>
          <w:sz w:val="24"/>
          <w:szCs w:val="24"/>
        </w:rPr>
        <w:t>(e) Any information received by a teacher pursuant to this section shall be received in confidence for the limited purpose for which it was provided and shall not be further disseminated by the teacher.</w:t>
      </w:r>
    </w:p>
    <w:p w:rsidR="00AE79D7" w:rsidRPr="007443C1"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7443C1">
        <w:rPr>
          <w:rFonts w:ascii="Times New Roman" w:hAnsi="Times New Roman" w:cs="Times New Roman"/>
          <w:b/>
          <w:bCs/>
          <w:sz w:val="24"/>
          <w:szCs w:val="24"/>
        </w:rPr>
        <w:t>Absences And Excuses</w:t>
      </w:r>
      <w:r w:rsidR="007443C1" w:rsidRPr="007443C1">
        <w:rPr>
          <w:rFonts w:ascii="Times New Roman" w:hAnsi="Times New Roman" w:cs="Times New Roman"/>
          <w:b/>
          <w:sz w:val="24"/>
          <w:szCs w:val="24"/>
        </w:rPr>
        <w:t xml:space="preserve"> (</w:t>
      </w:r>
      <w:r w:rsidR="004B5949" w:rsidRPr="007443C1">
        <w:rPr>
          <w:rFonts w:ascii="Times New Roman" w:hAnsi="Times New Roman" w:cs="Times New Roman"/>
          <w:b/>
          <w:sz w:val="24"/>
          <w:szCs w:val="24"/>
        </w:rPr>
        <w:t>BP 5113</w:t>
      </w:r>
      <w:r w:rsidR="007443C1" w:rsidRPr="007443C1">
        <w:rPr>
          <w:rFonts w:ascii="Times New Roman" w:hAnsi="Times New Roman" w:cs="Times New Roman"/>
          <w:b/>
          <w:sz w:val="24"/>
          <w:szCs w:val="24"/>
        </w:rPr>
        <w:t>)</w:t>
      </w:r>
      <w:r w:rsidR="004B5949" w:rsidRPr="007443C1">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Governing Board believes that regular attendance plays an important role in student achievement.</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Board shall work with parents/guardians and students to ensure their compliance with all state attendance laws and may use appropriate legal means to correct problems of chronic absence or truancy.</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Absence from school shall be excused only for health reasons, family emergencies and justifiable personal reasons, as permitted by law, Board policy and administration regulations.  (Education Code 46010, 48205, 48216)</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Inasmuch as class participation is an integral part of students' learning experiences, parents/guardians and students shall be encouraged to schedule medical appointments during nonschool hours.</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At the beginning of each academic year, notifications shall be sent to the parents/guardians of all students, and to all students in grades 7 through 12, informing them that school authorities may excuse any student from school to obtain confidential medical services without the consent of the student's parent/guardian.  (Education Code 46010.1)</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shall not be absent from school without their parents/guardians' knowledge or consent except in cases of medical emergency, or, as authorized pursuant to Education Code 46010.1, for a confidential medical appointment.</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 absence for religious instruction or participation in religious exercises away from school property may be considered excused subject to law and administrative regulations.  (Education Code 46014)</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Board shall, by resolution entered into its minutes, approve reasonable methods that may be used to verify student absences due to illness or quarantine.  (5 CCR 421)</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A9022A" w:rsidRDefault="004B5949" w:rsidP="00C83E3E">
      <w:pPr>
        <w:widowControl w:val="0"/>
        <w:autoSpaceDE w:val="0"/>
        <w:autoSpaceDN w:val="0"/>
        <w:adjustRightInd w:val="0"/>
        <w:spacing w:after="0" w:line="240" w:lineRule="auto"/>
        <w:rPr>
          <w:rFonts w:ascii="Times New Roman" w:hAnsi="Times New Roman" w:cs="Times New Roman"/>
          <w:i/>
          <w:sz w:val="24"/>
          <w:szCs w:val="24"/>
        </w:rPr>
      </w:pPr>
      <w:r w:rsidRPr="00A9022A">
        <w:rPr>
          <w:rFonts w:ascii="Times New Roman" w:hAnsi="Times New Roman" w:cs="Times New Roman"/>
          <w:i/>
          <w:sz w:val="24"/>
          <w:szCs w:val="24"/>
        </w:rPr>
        <w:t>R</w:t>
      </w:r>
      <w:r w:rsidR="00AE79D7" w:rsidRPr="00A9022A">
        <w:rPr>
          <w:rFonts w:ascii="Times New Roman" w:hAnsi="Times New Roman" w:cs="Times New Roman"/>
          <w:i/>
          <w:sz w:val="24"/>
          <w:szCs w:val="24"/>
        </w:rPr>
        <w:t xml:space="preserve">evised:  </w:t>
      </w:r>
      <w:r w:rsidRPr="00A9022A">
        <w:rPr>
          <w:rFonts w:ascii="Times New Roman" w:hAnsi="Times New Roman" w:cs="Times New Roman"/>
          <w:i/>
          <w:sz w:val="24"/>
          <w:szCs w:val="24"/>
        </w:rPr>
        <w:tab/>
      </w:r>
      <w:r w:rsidR="00AE79D7" w:rsidRPr="00A9022A">
        <w:rPr>
          <w:rFonts w:ascii="Times New Roman" w:hAnsi="Times New Roman" w:cs="Times New Roman"/>
          <w:i/>
          <w:sz w:val="24"/>
          <w:szCs w:val="24"/>
        </w:rPr>
        <w:t>May 2, 2017</w:t>
      </w:r>
    </w:p>
    <w:p w:rsidR="00AE79D7" w:rsidRPr="00084E85" w:rsidRDefault="00AE79D7" w:rsidP="00C83E3E">
      <w:pPr>
        <w:spacing w:after="0"/>
        <w:rPr>
          <w:sz w:val="24"/>
          <w:szCs w:val="24"/>
        </w:rPr>
      </w:pPr>
    </w:p>
    <w:p w:rsidR="00AE79D7" w:rsidRPr="00A9022A"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A9022A">
        <w:rPr>
          <w:rFonts w:ascii="Times New Roman" w:hAnsi="Times New Roman" w:cs="Times New Roman"/>
          <w:b/>
          <w:bCs/>
          <w:sz w:val="24"/>
          <w:szCs w:val="24"/>
        </w:rPr>
        <w:t>Absences And Excuses</w:t>
      </w:r>
      <w:r w:rsidR="00A9022A" w:rsidRPr="00A9022A">
        <w:rPr>
          <w:rFonts w:ascii="Times New Roman" w:hAnsi="Times New Roman" w:cs="Times New Roman"/>
          <w:b/>
          <w:sz w:val="24"/>
          <w:szCs w:val="24"/>
        </w:rPr>
        <w:t xml:space="preserve"> (</w:t>
      </w:r>
      <w:r w:rsidR="00451F69" w:rsidRPr="00A9022A">
        <w:rPr>
          <w:rFonts w:ascii="Times New Roman" w:hAnsi="Times New Roman" w:cs="Times New Roman"/>
          <w:b/>
          <w:sz w:val="24"/>
          <w:szCs w:val="24"/>
        </w:rPr>
        <w:t>AR 5113</w:t>
      </w:r>
      <w:r w:rsidR="00A9022A" w:rsidRPr="00A9022A">
        <w:rPr>
          <w:rFonts w:ascii="Times New Roman" w:hAnsi="Times New Roman" w:cs="Times New Roman"/>
          <w:b/>
          <w:sz w:val="24"/>
          <w:szCs w:val="24"/>
        </w:rPr>
        <w:t>)</w:t>
      </w:r>
      <w:r w:rsidR="00451F69" w:rsidRPr="00A9022A">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Excused Absences</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Subject to any applicable limitation, condition, or other requirement specified in law, a student's absence shall be excused for any of the following reasons:</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Personal illness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Quarantine under the direction of a county or city health officer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Medical, dental, optometrical, or chiropractic appointment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Attendance at funeral services for a member of the student's immediate family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Such absence shall be limited to one day if the service is conducted in California or three days if the service is conducted out of state.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Jury duty in the manner provided by law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Illness or medical appointment of a child to whom the student is the custodial parent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Upon advance written request by the parent/guardian and the approval of the principal or designee, justifiable personal reasons including, but not limited to: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Appearance in court</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Attendance at a funeral service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Observance of a religious holiday or ceremony</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Attendance at religious retreats for no more than four hours per semester</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Attendance at an employment conference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t>Attendance at an educational conference on the legislative or judicial process offered by a nonprofit organization</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Service as a member of a precinct board for an election pursuant to Elections Code 12302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To spend time with an immediate family member who is an active duty member of the uniformed services, as defined in Education Code 49701, and has been called to duty for deployment to a combat zone or a combat support position or is on leave from or has immediately returned from such deployment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Such absence shall be granted for a period of time to be determined at the discretion of the Superintendent or designee.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Attendance at a naturalization ceremony to become a United States citizen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Participation in religious exercises or to receive moral and religious instruction at the student's place of worship or other suitable place away from school (Education Code 46014)</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Absence for student participation in religious exercises or instruction shall not be considered an absence for the purpose of computing average daily attendance if the student attends at least the minimum school day as specified in AR 6112 - School Day, and is not excused from school for this purpose on more than four days per school month.  (Education Code 46014)</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Work in the entertainment or allied industry.  (Education Code 48225.5)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Such absence shall be excused provided that the student holds a work permit authorizing such work and is absent for a period of not more than five consecutive days and up to five absences per school year.  (Education Code 48225.5)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Participation with a nonprofit performing arts organization in a performance for a public school audience.  (Education Code 48225.5)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A student may be excused for up to five such absences per school year provided that the student's parent/guardian provides a written explanation of such absence to the school.  (Education Code 48225.5)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Other reasons authorized at the discretion of the principal or designee based on the student's specific circumstances.  (Education Code 48205, 48260)</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 the purpose of the absences described above, immediate family means the student's parent/guardian, brother or sister, grandparent, or any other relative living in the student's household.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Method of Verification</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 absence to care for a child for whom the student is the custodial parent shall not require a physician's note.  (Education Code 48205)</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 other absences, the student shall, upon returning to school following the absence, present a satisfactory explanation verifying the reason for the absence. Absences shall be verified by the student's parent/guardian, other person having charge or control of the student, or the student if age 18 or older.  (Education Code 46012; 5 CCR 306)</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When an absence is planned, the principal or designee shall be notified prior to the date of the absence when possible.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following methods may be used to verify student absences:</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Written note, fax, email, or voice mail from parent/guardian or parent representative.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Conversation, in person or by telephone, between the verifying employee and the student's parent/guardian or parent representative. The employee shall subsequently record the following:</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Name of student</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Name of parent/guardian or parent representative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Name of verifying employee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Date(s) of absence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Reason for absence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Visit to the student's home by the verifying employee, or any other reasonable method which establishes the fact that the student was absent for the reasons stated. The employee shall document the verification and include the information specified in item #2 above.</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Physician's verification.</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When excusing students for confidential medical services or verifying such appointments, district staff shall not ask the purpose of such appointments but may request a note from the medical office to confirm the time of the appointment.</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If a student shows a pattern of chronic absenteeism due to illness, district staff may require physician verification of any further student absences.</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Parental Notifications</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At the beginning of each school year, the Superintendent or designee shall:</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Notify parents/guardians of the right to excuse a student from school in order to participate in religious exercises or to receive moral and religious instruction at their places of worship, or at other suitable places away from school property designated by a religious group, church, or denomination (Education Code 46014, 48980)</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Notify students in grades 7-12 and the parents/guardians of all students enrolled in the district that school authorities may excuse any student from school to obtain confidential medical services without the consent of the student's parent/guardian (Education Code 46010.1)</w:t>
      </w: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p>
    <w:p w:rsidR="002671BA" w:rsidRDefault="002671BA" w:rsidP="002671B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Notify parents/guardians that a student shall not have a grade reduced or lose academic credit for any excused absence if missed assignments and tests that can reasonably be provided are satisfactorily completed within a reasonable period of time. Such notice shall include the full text of Education Code 48205.  (Education Code 48980)</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CA4EC4" w:rsidRDefault="00FF29C0" w:rsidP="00C83E3E">
      <w:pPr>
        <w:widowControl w:val="0"/>
        <w:autoSpaceDE w:val="0"/>
        <w:autoSpaceDN w:val="0"/>
        <w:adjustRightInd w:val="0"/>
        <w:spacing w:after="0" w:line="240" w:lineRule="auto"/>
        <w:rPr>
          <w:rFonts w:ascii="Times New Roman" w:hAnsi="Times New Roman" w:cs="Times New Roman"/>
          <w:i/>
          <w:sz w:val="24"/>
          <w:szCs w:val="24"/>
        </w:rPr>
      </w:pPr>
      <w:r w:rsidRPr="00CA4EC4">
        <w:rPr>
          <w:rFonts w:ascii="Times New Roman" w:hAnsi="Times New Roman" w:cs="Times New Roman"/>
          <w:i/>
          <w:sz w:val="24"/>
          <w:szCs w:val="24"/>
        </w:rPr>
        <w:t>R</w:t>
      </w:r>
      <w:r w:rsidR="00AE79D7" w:rsidRPr="00CA4EC4">
        <w:rPr>
          <w:rFonts w:ascii="Times New Roman" w:hAnsi="Times New Roman" w:cs="Times New Roman"/>
          <w:i/>
          <w:sz w:val="24"/>
          <w:szCs w:val="24"/>
        </w:rPr>
        <w:t xml:space="preserve">evised:  </w:t>
      </w:r>
      <w:r w:rsidRPr="00CA4EC4">
        <w:rPr>
          <w:rFonts w:ascii="Times New Roman" w:hAnsi="Times New Roman" w:cs="Times New Roman"/>
          <w:i/>
          <w:sz w:val="24"/>
          <w:szCs w:val="24"/>
        </w:rPr>
        <w:tab/>
      </w:r>
      <w:r w:rsidR="002671BA">
        <w:rPr>
          <w:rFonts w:ascii="Times New Roman" w:hAnsi="Times New Roman" w:cs="Times New Roman"/>
          <w:i/>
          <w:sz w:val="24"/>
          <w:szCs w:val="24"/>
        </w:rPr>
        <w:t>January 22, 2019</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Chronic Absence And Truancy</w:t>
      </w:r>
      <w:r w:rsidR="00CA4EC4">
        <w:rPr>
          <w:rFonts w:ascii="Times New Roman" w:hAnsi="Times New Roman" w:cs="Times New Roman"/>
          <w:b/>
          <w:sz w:val="24"/>
          <w:szCs w:val="24"/>
        </w:rPr>
        <w:t xml:space="preserve"> (</w:t>
      </w:r>
      <w:r w:rsidR="00FF29C0" w:rsidRPr="00084E85">
        <w:rPr>
          <w:rFonts w:ascii="Times New Roman" w:hAnsi="Times New Roman" w:cs="Times New Roman"/>
          <w:b/>
          <w:sz w:val="24"/>
          <w:szCs w:val="24"/>
        </w:rPr>
        <w:t>BP 5113.1</w:t>
      </w:r>
      <w:r w:rsidR="00CA4EC4">
        <w:rPr>
          <w:rFonts w:ascii="Times New Roman" w:hAnsi="Times New Roman" w:cs="Times New Roman"/>
          <w:b/>
          <w:sz w:val="24"/>
          <w:szCs w:val="24"/>
        </w:rPr>
        <w:t>)</w:t>
      </w:r>
      <w:r w:rsidR="00FF29C0" w:rsidRPr="00084E85">
        <w:rPr>
          <w:rFonts w:ascii="Times New Roman" w:hAnsi="Times New Roman" w:cs="Times New Roman"/>
          <w:b/>
          <w:sz w:val="24"/>
          <w:szCs w:val="24"/>
        </w:rPr>
        <w:t xml:space="preserve"> </w:t>
      </w:r>
    </w:p>
    <w:p w:rsidR="00FF29C0" w:rsidRPr="00084E85" w:rsidRDefault="00FF29C0" w:rsidP="00C83E3E">
      <w:pPr>
        <w:widowControl w:val="0"/>
        <w:autoSpaceDE w:val="0"/>
        <w:autoSpaceDN w:val="0"/>
        <w:adjustRightInd w:val="0"/>
        <w:spacing w:after="0" w:line="240" w:lineRule="auto"/>
        <w:rPr>
          <w:rFonts w:ascii="Times New Roman" w:hAnsi="Times New Roman" w:cs="Times New Roman"/>
          <w:b/>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believes that absenteeism, whatever the cause, may be an early warning sign of poor academic achievement and may put students at risk of dropping out of school.  The Board desires to ensure that all students attend school in accordance with the state's compulsory education law and take full advantage of educational opportunities provided by the district.</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establish a system to accurately track student attendance in order to identify individual students who are chronic absentees and truants, as defined in law and administrative regulation, and to identify patterns of absence throughout the district.</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attendance supervisor, or designee shall consult with students, parents/guardians, school staff, and community agencies, as appropriate, to identify factors contributing to chronic absence and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attendance supervisor, or designee shall develop a tiered approach to reducing chronic absence. Such an approach shall include strategies for preventing attendance problems, which may include, but are not limited to, efforts to provide a safe and positive school environment, relevant and engaging learning experiences, school activities that help develop students' feelings of connectedness with the school, school-based health services, letters alerting parents/guardians to the value of regular school attendance, and incentives and rewards to recognize students who achieve excellent attendance or demonstrate significant improvement in attendance.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tiered approach shall also provide for early outreach to students as soon as they show signs of poor attendance or if they were chronically absent in the prior school year.  Early intervention may include personalized outreach, individual attendance plans, and/or mentoring to students with moderate levels of chronic absence, with additional intensive, interagency wrap-around services for students with the highest level of absence.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with serious attendance problems shall be provided with interventions specific to their needs, which may include, but are not limited to, health care referrals, transportation assistance, counseling for mental or emotional difficulties, academic supports, efforts to address school or community safety concerns, discussions with the student and parent/guardian about their attitudes regarding schooling, or other strategies to remove identified barriers to school attendance. The Superintendent, attendance supervisor, or designee may collaborate with child welfare services, law enforcement, courts, public health care agencies, other government agencies, and/or medical, mental health, and oral health care providers to make alternative educational programs and support services available for students and families.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staff assigned to fulfill attendance-related duties are trained in implementing a trauma-informed approach to chronic absence and receive information about the high correlation between chronic absence and exposure to adverse childhood experiences.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who are identified as chronically absent or truant shall be subject to the interventions specified in law and administrative regulation.</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student's truancy, tardiness, or other absence from school shall not be the basis for suspension or expulsion.  Alternative strategies and positive reinforcement for attendance shall be used whenever possible.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attendance supervisor, or designee shall periodically report to the Board regarding student attendance patterns in the district, including rates of chronic absence and truancy districtwide and for each school, grade level, and numerically significant student subgroup as defined in Education Code 52052. Such information shall be used to evaluate the effectiveness of strategies implemented to reduce chronic absence and truancy and to  develop annual goals and specific actions for student attendance and engagement to be included in the district's local control and accountability plan and other applicable school and district plans. As appropriate, the Superintendent or designee shall engage school staff in program evaluation and improvement and in the determination of how to best allocate available community resources.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F421A1"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F421A1">
        <w:rPr>
          <w:rFonts w:ascii="Times New Roman" w:hAnsi="Times New Roman" w:cs="Times New Roman"/>
          <w:i/>
          <w:sz w:val="24"/>
          <w:szCs w:val="24"/>
        </w:rPr>
        <w:t xml:space="preserve">Revised:  </w:t>
      </w:r>
      <w:r w:rsidR="00F421A1" w:rsidRPr="00F421A1">
        <w:rPr>
          <w:rFonts w:ascii="Times New Roman" w:hAnsi="Times New Roman" w:cs="Times New Roman"/>
          <w:i/>
          <w:sz w:val="24"/>
          <w:szCs w:val="24"/>
        </w:rPr>
        <w:tab/>
      </w:r>
      <w:r w:rsidR="006023B9">
        <w:rPr>
          <w:rFonts w:ascii="Times New Roman" w:hAnsi="Times New Roman" w:cs="Times New Roman"/>
          <w:i/>
          <w:sz w:val="24"/>
          <w:szCs w:val="24"/>
        </w:rPr>
        <w:t>February 2, 2021</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Chronic Absence And Truancy</w:t>
      </w:r>
      <w:r w:rsidR="00A52C63">
        <w:rPr>
          <w:rFonts w:ascii="Times New Roman" w:hAnsi="Times New Roman" w:cs="Times New Roman"/>
          <w:b/>
          <w:sz w:val="24"/>
          <w:szCs w:val="24"/>
        </w:rPr>
        <w:t xml:space="preserve"> (</w:t>
      </w:r>
      <w:r w:rsidRPr="00084E85">
        <w:rPr>
          <w:rFonts w:ascii="Times New Roman" w:hAnsi="Times New Roman" w:cs="Times New Roman"/>
          <w:b/>
          <w:sz w:val="24"/>
          <w:szCs w:val="24"/>
        </w:rPr>
        <w:t>AR 5113.1</w:t>
      </w:r>
      <w:r w:rsidR="00A52C63">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Definitions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Chronic absentee means a student who is absent for any reason on 10 percent or more of the school days in the school year, when the total number of days the student is absent is divided by the total number of days the student is enrolled and school was actually taught in the regular schools of the district, exclusive of Saturdays and Sundays.  (Education Code 60901)</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Truant means a student who is absent from school without a valid excuse three full days in one school year, or tardy or absent for more than any 30-minute period during the school day without a valid excuse on three occasions in one school year, or any combination thereof.  (Education Code 48260)</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Habitual truant means a student who has been reported as a truant three or more times within the same school year, provided the district has made a conscientious effort to hold at least one conference with the student and the student's parent/guardian after either of the two previous reports.  (Education Code 48262,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Chronic truant means a student who has been absent from school without a valid excuse for 10 percent or more of the school days in one school year, from the date of enrollment to the current date, provided the district has met the requirements of Education Code 48260, 48260.5, 48261, 48262, 48263, and 48291.  (Education Code 48263.6)</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purposes of classifying a student as a truant, valid excuse includes, but is not limited to, the reasons for which a student shall be excused from school pursuant to Education Code 48205 and 48225.5 and AR 5113 - Absences and Excuses.  A valid excuse may include other reasons that are within the discretion of school administrators and, based on the facts of the student's circumstances, are deemed to constitute a valid excuse.  (Education Code 48260)</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Addressing Chronic Absence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student is identified as a chronic absentee, the Superintendent, attendance supervisor, or designee shall communicate with the student and the student's parents/guardians to determine the reason(s) for the excessive absences, ensure the student and parents/guardians are aware of the adverse consequences of poor attendance, and jointly develop a plan for improving the student's school attendance.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student may be referred to a student success team or school-site attendance review team to assist in evaluating the student's needs and identifying strategies and programs to assist the student.  When necessary, the student may be referred to a school attendance review board (SARB) program, a truancy mediation program established by the district attorney or the probation officer, or a comparable program deemed acceptable by the Superintendent or designee, in accordance with Education Code 48263 and item #3 in the section "Addressing Truancy" below.</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who is struggling academically may be offered tutoring or other supplemental instruction, extended learning opportunities, and/or alternative educational options as appropriate.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who are absent shall be given an opportunity to make up missed assignments or assessments and shall receive full credit for satisfactory completion of the work.  Students with excessive absences shall be supported to the extent possible to limit the impact of absences on the student's grades.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Whenever chronic absenteeism is linked to a health, social-emotional, family, or other nonschool issue, the Superintendent or designee may recommend school or community resources and/or collaborate with community agencies and organizations to address the needs of the student and the student's family.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Addressing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 attendance supervisor or designee, peace officer, probation officer, or school administrator or designee may, as applicable, arrest or assume temporary custody during school hours of any minor student found away from home who is absent from school without a valid excuse.  Any person arresting or assuming temporary custody of a minor student shall deliver the student and make reports in accordance with Education Code 48265 and 48266.  (Education Code 48264, 48265, 48266)</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attendance supervisor, or designee shall investigate a complaint from any person that a parent/guardian has violated the state compulsory education laws contained in Education Code 48200-48341.  (Education Code 48290)</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student has been identified as a truant as defined above, the following steps shall be implemented based on the number of truancies the student has committed:</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Initial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The student shall be reported to the Superintendent, attendance supervisor, or designee.  (Education Code 48260)</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The student's parent/guardian shall be notified by the most cost-effective method possible, which may include email or a telephone call, that:  (Education Code 48260.5)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student is truant.</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parent/guardian is obligated to compel the student to attend school and, if the parent/guardian fails to meet this obligation, the parent/guardian may be guilty of an infraction of the law and subject to prosecution pursuant to Education Code 48290-48296.</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Alternative educational programs are available in the district.</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The parent/guardian has the right to meet with appropriate school personnel to discuss solutions to the student's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The student may be subject to arrest or held in temporary custody by a probation officer, a peace officer, a school administrator or designee, or attendance supervisor or designee pursuant to Education Code 48264 if found away from home and absent from school without a valid excuse.</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If the student is at least 13 years of age but under age 18, the student may be subject to the suspension, restriction, or delay of driving privilege pursuant to Vehicle Code 13202.7.</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It is recommended that the parent/guardian accompany the student to school and attend classes with the student for one day.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The student may be required to attend makeup classes on one day of a weekend pursuant to Education Code 37223.  (Education Code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The student and, as appropriate, the student's parent/guardian may be requested to attend a meeting with a school counselor or other school designee to discuss the root causes of the attendance issue and develop a joint plan to improve the student's attendance.  (Education Code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The Superintendent, attendance supervisor, or designee may notify the district attorney and/or probation officer of the student's name and the name and address of the student's parents/guardians.  (Education Code 48260.6)</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Second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Any student who has once been reported as a truant shall again be reported to the Superintendent, attendance supervisor, or designee as a truant if the student is absent from school without a valid excuse one or more days or is tardy on one or more days during the school year.  (Education Code 48261)</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The student may be required to attend makeup classes on one day of a weekend pursuant to Education Code 37223.  (Education Code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The student may be assigned to an after-school or weekend study program within the county. If the student fails to successfully complete this study program, the student shall be subject to item #3 below.  (Education Code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An appropriate district staff member shall make a conscientious effort to hold at least one conference with the student and the student's parent/guardian by communicating with the parent/guardian at least once using the most cost-effective method possible, which may include email or a telephone call.  (Education Code 48262)</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t>The student may be given a written warning by a peace officer. A record of that warning may be kept at the school for not less than two years or until the student graduates or transfers from the school. If the student transfers, the record may be forwarded to the new school.  (Education Code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t>The Superintendent or designee may notify the district attorney and/or probation officer when the student continues to be classified as a truant after the parents/guardians have been notified in accordance with item #1b above.  (Education Code 48260.6)</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Third truancy (habitual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A student who is habitually truant, a chronic absentee, or habitually insubordinate or disorderly during attendance at school may be referred to, and required to attend, a SARB program, a truancy mediation program established by the district attorney or the probation officer, or a comparable program deemed acceptable by the Superintendent or designee.  (Education Code 48263,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Upon making a referral to the SARB or the probation department, the Superintendent, attendance supervisor, or other person designated to make the referral shall provide the student, the student's parent/guardian, and SARB or probation department with documentation of the interventions undertaken at the school. The attendance supervisor or designee shall also provide the student and the student's parent/guardian, in writing, the name and address of the SARB or probation department and the reason for the referral. This notice shall indicate that the student and the student's parent/guardian shall be required, along with the district staff person making the referral, to meet with the SARB or a probation officer to consider a proper disposition of the referral.  (Education Code 48263)</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If the student does not successfully complete the truancy mediation program or other similar program, the student shall be subject to item #4 below.  (Education Code 48264.5)</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If the Superintendent or designee determines that available community services cannot resolve the problem of the truant or insubordinate student or if the student and/or the student's parents/guardians have failed to respond to the directives of the district or to services provided, the Superintendent or designee may so notify the district attorney and/or the probation officer.  (Education Code 48263)</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Fourth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Upon the fourth truancy within the same school year, the student may be referred to the jurisdiction of the juvenile court.  (Education Code 48264.5; Welfare and Institutions Code 601)</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If a student has been adjudged by the county juvenile court to be a habitual truant, the Superintendent or designee shall notify the juvenile court and the student's probation or parole officer whenever the student is truant or tardy on one or more days without a valid excuse in the same or succeeding school year, or is habitually insubordinate or disorderly at school.  The juvenile court and probation or parole officer shall be notified within 10 days of the violation.  (Education Code 48267)</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Chronic truancy (unexcused absence for 10 percent of school days)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The Superintendent or designee shall ensure that the student's parents/guardians are offered language-accessible support services to address the student's truancy.</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If a chronically truant student is at least age six years and is in any of grades K-8, the Superintendent or designee shall notify the student's parents/guardians that failure to reasonably supervise and encourage the student's school attendance may result in the parent/guardian being found guilty of a misdemeanor pursuant to Penal Code 270.1.</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Records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attendance supervisor, or designee shall maintain accurate attendance records for students identified as habitual or chronic truants.  In addition, the attendance supervisor, designee, and/or the staff persons who have direct contact with the student or parent/guardian shall document all their contacts regarding the student's attendance, including a summary of all conversations and a record of all intervention efforts.</w:t>
      </w:r>
    </w:p>
    <w:p w:rsidR="006023B9" w:rsidRDefault="006023B9" w:rsidP="006023B9">
      <w:pPr>
        <w:widowControl w:val="0"/>
        <w:autoSpaceDE w:val="0"/>
        <w:autoSpaceDN w:val="0"/>
        <w:adjustRightInd w:val="0"/>
        <w:spacing w:after="0" w:line="240" w:lineRule="auto"/>
        <w:rPr>
          <w:rFonts w:ascii="Times New Roman" w:hAnsi="Times New Roman"/>
          <w:sz w:val="24"/>
          <w:szCs w:val="24"/>
        </w:rPr>
      </w:pPr>
    </w:p>
    <w:p w:rsidR="006023B9" w:rsidRDefault="006023B9" w:rsidP="006023B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attendance supervisor, or designee shall gather and transmit to the County Superintendent of Schools the number and types of referrals made to the SARB and of requests for petitions made to the juvenile court.  (Education Code 48273)</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F421A1" w:rsidRPr="00F421A1" w:rsidRDefault="00F421A1" w:rsidP="00F421A1">
      <w:pPr>
        <w:widowControl w:val="0"/>
        <w:autoSpaceDE w:val="0"/>
        <w:autoSpaceDN w:val="0"/>
        <w:adjustRightInd w:val="0"/>
        <w:spacing w:after="0" w:line="240" w:lineRule="auto"/>
        <w:rPr>
          <w:rFonts w:ascii="Times New Roman" w:hAnsi="Times New Roman" w:cs="Times New Roman"/>
          <w:i/>
          <w:sz w:val="24"/>
          <w:szCs w:val="24"/>
        </w:rPr>
      </w:pPr>
      <w:r w:rsidRPr="00F421A1">
        <w:rPr>
          <w:rFonts w:ascii="Times New Roman" w:hAnsi="Times New Roman" w:cs="Times New Roman"/>
          <w:i/>
          <w:sz w:val="24"/>
          <w:szCs w:val="24"/>
        </w:rPr>
        <w:t xml:space="preserve">Revised:  </w:t>
      </w:r>
      <w:r w:rsidRPr="00F421A1">
        <w:rPr>
          <w:rFonts w:ascii="Times New Roman" w:hAnsi="Times New Roman" w:cs="Times New Roman"/>
          <w:i/>
          <w:sz w:val="24"/>
          <w:szCs w:val="24"/>
        </w:rPr>
        <w:tab/>
      </w:r>
      <w:r w:rsidR="006023B9">
        <w:rPr>
          <w:rFonts w:ascii="Times New Roman" w:hAnsi="Times New Roman" w:cs="Times New Roman"/>
          <w:i/>
          <w:sz w:val="24"/>
          <w:szCs w:val="24"/>
        </w:rPr>
        <w:t>February 2, 2021</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Uniform Complaint Procedures</w:t>
      </w:r>
      <w:r w:rsidR="0065573A" w:rsidRPr="00084E85">
        <w:rPr>
          <w:rFonts w:ascii="Times New Roman" w:hAnsi="Times New Roman" w:cs="Times New Roman"/>
          <w:sz w:val="24"/>
          <w:szCs w:val="24"/>
        </w:rPr>
        <w:t xml:space="preserve"> (</w:t>
      </w:r>
      <w:r w:rsidRPr="00084E85">
        <w:rPr>
          <w:rFonts w:ascii="Times New Roman" w:hAnsi="Times New Roman" w:cs="Times New Roman"/>
          <w:b/>
          <w:sz w:val="24"/>
          <w:szCs w:val="24"/>
        </w:rPr>
        <w:t>BP 1312.3</w:t>
      </w:r>
      <w:r w:rsidR="0065573A" w:rsidRPr="00084E85">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recognizes that the district has the primary responsibility to ensure compliance with applicable state and federal laws and regulations governing educational programs. The Board encourages early resolution of complaints whenever possible. To resolve complaints which may require a more formal process, the Board adopts the uniform system of complaint processes specified in 5 CCR 4600-4670 and the accompanying administrative regulation.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Complaints Subject to UCP</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district's uniform complaint procedures (UCP) shall be used to investigate and resolve complaints regarding the following programs and activities: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Accommodations for pregnant and parenting students  (Education Code 46015)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Adult education programs  (Education Code 8500-8538, 52334.7, 52500-52617)</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After School Education and Safety programs  (Education Code 8482-8484.65)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Agricultural career technical education  (Education Code 52460-52462)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Career technical and technical education and career technical and technical training programs (Education Code 52300-52462)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Child care and development programs  (Education Code 8200-8498)</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Compensatory education  (Education Code 54400)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Consolidated categorical aid programs  (Education Code 33315; 34 CFR 299.10-299.12)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Course periods without educational content, when students in grades 9-12 are assigned to such courses more than one week in any semester or in a course the student has previously satisfactorily completed, unless specified conditions are met (Education Code 51228.1-51228.3)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Discrimination, harassment, intimidation, or bullying in district programs and activities, including in those programs or activities funded directly by or that receive or benefit from any state financial assistance, based on the person's actual or perceived characteristics of race or ethnicity, color, ancestry, nationality, national origin, immigration status, ethnic group identification, age, religion, marital status, pregnancy, parental status, physical or mental disability, medical condition, sex, sexual orientation, gender, gender identity, gender expression, or genetic information, or any other characteristic identified in Education Code 200 or 220, Government Code 11135, or Penal Code 422.55, or based on the person's association with a person or group with one or more of these actual or perceived characteristics  (5 CCR 4610)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Educational and graduation requirements for students in foster care, homeless students, students from military families, students formerly in a juvenile court school, migrant students, and immigrant students participating in a newcomer program  (Education Code 48645.7, 48853, 48853.5, 49069.5, 51225.1, 51225.2)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Every Student Succeeds Act  (Education Code 52059; 20 USC 6301 et seq.)</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Local control and accountability plan  (Education Code 52075)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Migrant education  (Education Code 54440-54445)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Physical education instructional minutes  (Education Code 51210, 51222, 51223)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Student fees  (Education Code 49010-49013)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t>Reasonable accommodations to a lactating student  (Education Code 222)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18.</w:t>
      </w:r>
      <w:r>
        <w:rPr>
          <w:rFonts w:ascii="Times New Roman" w:hAnsi="Times New Roman"/>
          <w:sz w:val="24"/>
          <w:szCs w:val="24"/>
        </w:rPr>
        <w:tab/>
        <w:t>Regional occupational centers and programs  (Education Code 52300-52334.7)</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ab/>
        <w:t>School plans for student achievement as required for the consolidated application for specified federal and/or state categorical funding  (Education Code 64001)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w:t>
      </w:r>
      <w:r>
        <w:rPr>
          <w:rFonts w:ascii="Times New Roman" w:hAnsi="Times New Roman"/>
          <w:sz w:val="24"/>
          <w:szCs w:val="24"/>
        </w:rPr>
        <w:tab/>
        <w:t>School safety plans  (Education Code 32280-32289)</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t>School site councils as required for the consolidated application for specified federal and/or state categorical funding  (Education Code 65000)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t>State preschool programs  (Education Code 8235-8239.1)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23.</w:t>
      </w:r>
      <w:r>
        <w:rPr>
          <w:rFonts w:ascii="Times New Roman" w:hAnsi="Times New Roman"/>
          <w:sz w:val="24"/>
          <w:szCs w:val="24"/>
        </w:rPr>
        <w:tab/>
        <w:t>State preschool health and safety issues in license-exempt programs  (Education Code 8235.5)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t>Any complaint alleging retaliation against a complainant or other participant in the complaint process or anyone who has acted to uncover or report a violation subject to this policy</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t>Any other state or federal educational program the Superintendent of Public Instruction or designee deems appropriate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Board recognizes that alternative dispute resolution (ADR) can, depending on the nature of the allegations, offer a process for resolving a complaint in a manner that is acceptable to all parties. An ADR process such as mediation may be offered to resolve complaints that involve more than one student and no adult. However, mediation shall not be offered or used to resolve any complaint involving sexual assault or where there is a reasonable risk that a party to the mediation would feel compelled to participate. The Superintendent or designee shall ensure that the use of ADR is consistent with state and federal laws and regulations.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shall protect all complainants from retaliation. In investigating complaints, the confidentiality of the parties involved shall be protected as required by law. For any complaint alleging retaliation or unlawful discrimination (such as discriminatory harassment, intimidation, or bullying), the Superintendent or designee shall keep the identity of the complainant, and/or the subject of the complaint if different from the complainant, confidential when appropriate and as long as the integrity of the complaint process is maintained.</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an allegation that is not subject to UCP is included in a UCP complaint, the district shall refer the non-UCP allegation to the appropriate staff or agency and shall investigate and, if appropriate, resolve the UCP-related allegation(s) through the district's UCP.</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provide training to district staff to ensure awareness and knowledge of current law and requirements related to UCP, including the steps and timelines specified in this policy and the accompanying administrative regulation.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maintain a record of each complaint and subsequent related actions, including steps taken during the investigation and all information required for compliance with 5 CCR 4631 and 4633.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Non-UCP Complaints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following complaints shall not be subject to the district's UCP but shall be investigated and resolved by the specified agency or through an alternative process: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Any complaint alleging child abuse or neglect shall be referred to the County Department of Social Services Protective Services Division or the appropriate law enforcement agency.  (5 CCR 4611)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Any complaint alleging health and safety violations by a child development program shall, for licensed facilities, be referred to Department of Social Services.  (5 CCR 4611)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Any complaint alleging employment discrimination or harassment shall be investigated and resolved by the district in accordance with the procedures specified in AR 4030 - Nondiscrimination in Employment, including the right to file the complaint with the California Department of Fair Employment and Housing.</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Any complaint alleging a violation of a state or federal law or regulation related to special education, a settlement agreement related to the provision of a free appropriate public education, or a due process hearing order shall be submitted to the California Department of Education (CDE) in accordance with AR 6159.1 - Procedural Safeguards and Complaints for Special Education.  (5 CCR 3200-3205)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Any complaint alleging noncompliance of the district's food service program with laws regarding meal counting and claiming, reimbursable meals, eligibility of children or adults, or use of cafeteria funds and allowable expenses shall be filed with or referred to CDE in accordance with BP 3555 - Nutrition Program Compliance.  (5 CCR 15580-15584)</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Any allegation of discrimination based on race, color, national origin, sex, age, or disability in the district's food service program shall be filed with or referred to the U.S. Department of Agriculture in accordance with BP 3555 - Nutrition Program Compliance.  (5 CCR 15582)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Any complaint related to sufficiency of textbooks or instructional materials, emergency or urgent facilities conditions that pose a threat to the health or safety of students or staff, or teacher vacancies and misassignments shall be investigated and resolved in accordance with AR 1312.4 - Williams Uniform Complaint Procedures.  (Education Code 35186)</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A52C63"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A52C63">
        <w:rPr>
          <w:rFonts w:ascii="Times New Roman" w:hAnsi="Times New Roman" w:cs="Times New Roman"/>
          <w:i/>
          <w:sz w:val="24"/>
          <w:szCs w:val="24"/>
        </w:rPr>
        <w:t>Revised:</w:t>
      </w:r>
      <w:r w:rsidRPr="00A52C63">
        <w:rPr>
          <w:rFonts w:ascii="Times New Roman" w:hAnsi="Times New Roman" w:cs="Times New Roman"/>
          <w:i/>
          <w:sz w:val="24"/>
          <w:szCs w:val="24"/>
        </w:rPr>
        <w:tab/>
      </w:r>
      <w:r w:rsidR="002B60EA">
        <w:rPr>
          <w:rFonts w:ascii="Times New Roman" w:hAnsi="Times New Roman" w:cs="Times New Roman"/>
          <w:i/>
          <w:sz w:val="24"/>
          <w:szCs w:val="24"/>
        </w:rPr>
        <w:t>April 14, 2021</w:t>
      </w:r>
      <w:r w:rsidRPr="00A52C63">
        <w:rPr>
          <w:rFonts w:ascii="Times New Roman" w:hAnsi="Times New Roman" w:cs="Times New Roman"/>
          <w:i/>
          <w:sz w:val="24"/>
          <w:szCs w:val="24"/>
        </w:rPr>
        <w:tab/>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Uniform Complaint Procedures</w:t>
      </w:r>
      <w:r w:rsidR="0065573A" w:rsidRPr="00084E85">
        <w:rPr>
          <w:rFonts w:ascii="Times New Roman" w:hAnsi="Times New Roman" w:cs="Times New Roman"/>
          <w:sz w:val="24"/>
          <w:szCs w:val="24"/>
        </w:rPr>
        <w:t xml:space="preserve"> (</w:t>
      </w:r>
      <w:r w:rsidRPr="00084E85">
        <w:rPr>
          <w:rFonts w:ascii="Times New Roman" w:hAnsi="Times New Roman" w:cs="Times New Roman"/>
          <w:b/>
          <w:sz w:val="24"/>
          <w:szCs w:val="24"/>
        </w:rPr>
        <w:t>AR 1312.3</w:t>
      </w:r>
      <w:r w:rsidR="0065573A" w:rsidRPr="00084E85">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Except as the Governing Board may otherwise specifically provide in other district policies, these uniform complaint procedures (UCP) shall be used to investigate and resolve only the complaints specified in BP 1312.3.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Compliance Officers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designates the individual(s), position(s), or unit(s) identified below as responsible for coordinating the district's response to complaints and for complying with state and federal civil rights laws. The individual(s), position(s), or unit(s) also serve as the compliance officer(s) specified in AR 5145.3 - Nondiscrimination/Harassment responsible for handling complaints regarding unlawful discrimination (such as discriminatory harassment, intimidation, or bullying) and in AR 5145.7 - Sexual Harassment for handling complaints regarding sexual harassment. The compliance officer(s) shall receive and coordinate the investigation of complaints and shall ensure district compliance with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Garry Creel</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Director, Child Welfare and Attendance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546 South Citrus Avenue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Azusa, California 91702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(626) 858- 6168</w:t>
      </w:r>
    </w:p>
    <w:p w:rsidR="002B60EA" w:rsidRDefault="004E1051" w:rsidP="002B60EA">
      <w:pPr>
        <w:widowControl w:val="0"/>
        <w:autoSpaceDE w:val="0"/>
        <w:autoSpaceDN w:val="0"/>
        <w:adjustRightInd w:val="0"/>
        <w:spacing w:after="0" w:line="240" w:lineRule="auto"/>
        <w:rPr>
          <w:rFonts w:ascii="Times New Roman" w:hAnsi="Times New Roman"/>
          <w:sz w:val="24"/>
          <w:szCs w:val="24"/>
        </w:rPr>
      </w:pPr>
      <w:hyperlink r:id="rId8" w:history="1">
        <w:r w:rsidR="002B60EA" w:rsidRPr="00064BE4">
          <w:rPr>
            <w:rStyle w:val="Hyperlink"/>
            <w:rFonts w:ascii="Times New Roman" w:hAnsi="Times New Roman"/>
            <w:sz w:val="24"/>
            <w:szCs w:val="24"/>
          </w:rPr>
          <w:t>gcreel@azusa.org</w:t>
        </w:r>
      </w:hyperlink>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compliance officer who receives a complaint may assign another compliance officer to investigate and resolve the complaint. The compliance officer shall promptly notify the complainant and respondent, if applicable, if another compliance officer is assigned to the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no instance shall a compliance officer be assigned to a complaint in which the compliance officer has a bias or conflict of interest that would prohibit the fair investigation or resolution of the complaint. Any complaint against a compliance officer or that raises a concern about the compliance officer's ability to investigate the complaint fairly and without bias shall be filed with the Superintendent or designee who shall determine how the complaint will be investigated.</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employees assigned to investigate and resolve complaints receive training and are knowledgeable about the laws and programs at issue in the complaints to which they are assigned. Training provided to such employees shall cover current state and federal laws and regulations governing the program, applicable processes for investigating and resolving complaints, including those alleging unlawful discrimination (such as discriminatory harassment, intimidation, or bullying), applicable standards for reaching decisions on complaints, and appropriate corrective measures.  Assigned employees may have access to legal counsel as determined by the Superintendent or designee.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compliance officer or, if necessary, any appropriate administrator shall determine whether interim measures are necessary during and pending the result of an investigation. If interim measures are determined to be necessary, the compliance officer or the administrator shall consult with the Superintendent, the Superintendent's designee, or, if appropriate, the site principal to implement one or more interim measures. The interim measures shall remain in place until the compliance officer determines that they are no longer necessary or until the district issues its final written decision, whichever occurs first.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Notifications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district's UCP policy and administrative regulation shall be posted in all district schools and offices, including staff lounges and student government meeting rooms.  (Education Code 234.1)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addition, the Superintendent or designee shall annually provide written notification of the district's UCP to students, employees, parents/guardians of district students, district advisory committee members, school advisory committee members, appropriate private school officials or representatives, and other interested parties.  (5 CCR 4622)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notice shall include: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 statement that the district is primarily responsible for compliance with federal and state laws and regulations, including those related to prohibition of unlawful discrimination, harassment, intimidation, or bullying against any protected group, and a list of all programs and activities that are subject to UCP as identified in the section "Complaints Subject to UCP" in the accompanying Board policy</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title of the position responsible for processing complaints, the identity of the person(s) currently occupying that position if known, and a statement that such persons will be knowledgeable about the laws and programs that they are assigned to investigate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 statement that a UCP complaint must be filed no later than one year from the date the alleged violation occurred</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 statement that, in the case of a complaint alleging unlawful discrimination, harassment, intimidation, or bullying, a UCP complaint must be filed no later than six months from the date of the alleged conduct or the date the complainant first obtained knowledge of the facts of the alleged conduct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 statement that a student enrolled in a public school shall not be required to pay a fee for participation in an educational activity that constitutes an integral fundamental part of the district's educational program, including curricular and extracurricular activities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A statement that a complaint regarding student fees or the local control and accountability plan (LCAP) may be filed anonymously if the complainant provides evidence or information leading to evidence to support the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A statement that the district will post a standardized notice of the educational rights of foster youth, homeless students, former juvenile court school students now enrolled in the district, children of military families, migrant students, and immigrant students enrolled in a newcomer program, as specified in Education Code 48853, 48853.5, 49069.5, 51225.1, and 51225.2, and the complaint process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A statement that complaints will be investigated in accordance with the district's UCP and a written decision will be sent to the complainant within 60 days from the receipt of the complaint, unless this time period is extended by written agreement of the complainant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A statement that the complainant has a right to appeal the district's investigation report to CDE for programs within the scope of the UCP by filing a written appeal, including a copy of the original complaint and the district's decision, within 15 days of receiving the district's decision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A statement advising the complainant of any civil law remedies, including, but not limited to, injunctions, restraining orders, or other remedies or orders that may be available under state or federal antidiscrimination laws, if applicable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A statement that copies of the district's UCP are available free of charge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annual notification, complete contact information of the compliance officer(s), and information related to Title IX as required pursuant to Education Code 221.61 shall be posted on the district web site and may be provided through district-supported social media, if available.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all students and parents/guardians, including students and parents/guardians with limited English proficiency, have access to the relevant information provided in the district's policy, regulation, forms, and notices concerning the UCP.</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15 percent or more of students enrolled in a particular district school speak a single primary language other than English, the district's policy, regulation, forms, and notices concerning the UCP shall be translated into that language, in accordance with Education Code 234.1 and 48985. In all other instances, the district shall ensure meaningful access to all relevant UCP information for parents/guardians with limited English proficiency.</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Filing of Complaints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complaint shall be presented to the compliance officer who shall maintain a log of complaints received, providing each with a code number and a date stamp.</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All complaints shall be filed in writing and signed by the complainant. If a complainant is unable to put a complaint in writing due to conditions such as a disability or illiteracy, district staff shall assist in the filing of the complaint.  (5 CCR 4600)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Complaints shall also be filed in accordance with the following rules, as applicable: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 complaint alleging district violation of applicable state or federal law or regulations governing the programs specified in the accompanying Board policy (item #1 of the section "Complaints Subject to UCP") may be filed by any individual, public agency, or organization.  (5 CCR 4630)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Any complaint alleging noncompliance with law regarding the prohibition against student fees, deposits, and charges or any requirement related to the LCAP may be filed anonymously if the complaint provides evidence, or information leading to evidence, to support an allegation of noncompliance. A complaint about a violation of the prohibition against the charging of unlawful student fees may be filed with the principal of the school or with the Superintendent or designee.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 UCP complaint shall be filed no later than one year from the date the alleged violation occurred. For complaints related to the LCAP, the date of the alleged violation is the date when the County Superintendent of Schools approves the LCAP that was adopted by the Board.  (5 CCR 4630)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 complaint alleging unlawful discrimination (such as discriminatory harassment, intimidation, or bullying) may be filed only by a person who alleges having personally suffered unlawful discrimination, a person who believes that any specific class of individuals has been subjected to unlawful discrimination, or a duly authorized representative who alleges that an individual student has been subjected to discrimination, harassment, intimidation, or bullying. The complaint shall be initiated no later than six months from the date that the alleged unlawful discrimination occurred, or six months from the date that the complainant first obtained knowledge of the facts of the alleged unlawful discrimination. The time for filing may be extended for up to 90 days by the Superintendent or designee for good cause upon written request by the complainant setting forth the reasons for the extension.  (5 CCR 4630)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When a complaint alleging unlawful discrimination (such as discriminatory harassment, intimidation, or bullying) is filed anonymously, the compliance officer shall pursue an investigation or other response as appropriate, depending on the specificity and reliability of the information provided and the seriousness of the allegation.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When the complainant of unlawful discrimination (such as discriminatory harassment, intimidation, or bullying) or the alleged victim, when not the complainant, requests confidentiality, the compliance officer shall inform the complainant or victim that the request may limit the district's ability to investigate the conduct or take other necessary action. When honoring a request for confidentiality, the district shall nevertheless take all reasonable steps to investigate and resolve/respond to the complaint consistent with the request.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Mediation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Within three business days after receiving the complaint, the compliance officer may informally discuss with all the parties the possibility of using mediation. Mediation shall be offered to resolve complaints that involve more than one student and no adult. However, mediation shall not be offered or used to resolve any complaint involving an allegation of sexual assault or where there is a reasonable risk that a party to the mediation would feel compelled to participate. If the parties agree to mediation, the compliance officer shall make all arrangements for this process.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Before initiating the mediation of a complaint alleging retaliation or unlawful discrimination (such as discriminatory harassment, intimidation, or bullying), the compliance officer shall ensure that all parties agree to make the mediator a party to relevant confidential information.  The compliance officer shall also notify all parties of the right to end the informal process at any time.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mediation process does not resolve the problem within the parameters of law, the compliance officer shall proceed with an investigation of the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use of mediation shall not extend the district's timelines for investigating and resolving the complaint unless the complainant agrees in writing to such an extension of time. If mediation is successful and the complaint is withdrawn, then the district shall take only the actions agreed upon through the mediation. If mediation is unsuccessful, the district shall then continue with subsequent steps specified in this administrative regulation.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Investigation of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Within 10 business days after the compliance officer receives the complaint, the compliance officer shall begin an investigation into the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Within one business day of initiating the investigation, the compliance officer shall provide the complainant and/or the complainant's representative with the opportunity to present the information contained in the complaint to the compliance officer and shall notify the complainant and/or representative of the opportunity to present the compliance officer with any evidence, or information leading to evidence, to support the allegations in the complaint. Such evidence or information may be presented at any time during the investigation.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conducting the investigation, the compliance officer shall collect all available documents and review all available records, notes, or statements related to the complaint, including any additional evidence or information received from the parties during the course of the investigation. The compliance officer shall individually interview all available witnesses with information pertinent to the complaint, and may visit any reasonably accessible location where the relevant actions are alleged to have taken place. At appropriate intervals, the compliance officer shall inform both parties of the status of the investigation.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 investigate a complaint alleging retaliation or unlawful discrimination (such as discriminatory harassment, intimidation, or bullying), the compliance officer shall interview the alleged victim(s), any alleged offenders, and other relevant witnesses privately, separately, and in a confidential manner. As necessary, additional staff or legal counsel may conduct or support the investigation.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complainant's refusal to provide the district's investigator with documents or other evidence related to the allegations in the complaint, failure or refusal to cooperate in the investigation, or engagement in any other obstruction of the investigation may result in the dismissal of the complaint because of a lack of evidence to support the allegation. Similarly, a respondent's refusal to provide the district's investigator with documents or other evidence related to the allegations in the complaint, failure or refusal to cooperate in the investigation, or engagement in any other obstruction of the investigation may result in a finding, based on evidence collected, that a violation has occurred and in the imposition of a remedy in favor of the complainant.  (5 CCR 4631)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law, the district shall provide the investigator with access to records and other information related to the allegation in the complaint and shall not in any way obstruct the investigation. Failure or refusal of the district to cooperate in the investigation may result in a finding based on evidence collected that a violation has occurred and in the imposition of a remedy in favor of the complainant.  (5 CCR 4631)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Timeline for Investigation Report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Unless extended by written agreement with the complainant, the compliance officer shall prepare and send to the complainant a written investigation report, as described in the section "Investigation Report" below, within 60 calendar days of the district's receipt of the complaint.  (5 CCR 4631)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any complaint alleging unlawful discrimination (such as discriminatory harassment, intimidation, and bullying), the respondent shall be informed of any extension of the timeline agreed to by the complainant. The respondent also shall be sent the investigation report at the same time it is provided to the complainant.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Investigation Report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all complaints, the district's investigation report shall include:  (5 CCR 4631)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findings of fact based on the evidence gathered</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 conclusion providing a clear determination for each allegation as to whether the district is in compliance with the relevant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Corrective action(s) whenever the district finds merit in the complaint, including, when required by law, a remedy to all affected students and parents/guardians and, for a student fees complaint, a remedy that complies with Education Code 49013 and 5 CCR 4600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Notice of the complainant's right to appeal the district's investigation report to CDE, except when the district has used the UCP to address a complaint not specified in 5 CCR 4610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Procedures to be followed for initiating an appeal to CDE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investigation report may also include follow-up procedures to prevent recurrence or retaliation and for reporting any subsequent problems.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consultation with district legal counsel, information about the relevant part of an investigation report may be communicated to a victim who is not the complainant and to other parties who may be involved in implementing the investigation report or are affected by the complaint, as long as the privacy of the parties is protected. In a complaint alleging unlawful discrimination (such as discriminatory harassment, intimidation, and bullying), notice of the investigation report to the alleged victim shall include information about any sanction to be imposed upon the respondent that relates directly to the alleged victim.</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the complaint involves a limited-English-proficient student or parent/guardian and the student involved is enrolled in a school at which 15 percent or more of the students speak a single primary language other than English, then the investigation report shall also be translated into that language pursuant to Education Code 48985. In all other instances, the district shall ensure meaningful access to all relevant information for parents/guardians with limited English proficiency.</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complaints alleging unlawful discrimination based on state law (such as discriminatory harassment, intimidation, and bullying), the investigation report shall also include a notice to the complainant that: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complainant may pursue available civil law remedies outside of the district's complaint procedures, including seeking assistance from mediation centers or public/private interest attorneys, 60 calendar days after the filing of an appeal with CDE.  (Education Code 262.3)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The 60 days moratorium does not apply to complaints seeking injunctive relief in state courts or to discrimination complaints based on federal law.  (Education Code 262.3)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Complaints alleging discrimination based on race, color, national origin, sex, gender, disability, or age may also be filed with the U.S. Department of Education, Office for Civil Rights at www.ed.gov/ocr within 180 days of the alleged discrimination.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Corrective Actions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complaint is found to have merit, the compliance officer shall adopt any appropriate corrective action permitted by law. Appropriate corrective actions that focus on the larger school or district environment may include, but are not limited to, actions to reinforce district policies; training for faculty, staff, and students; updates to school policies; or school climate surveys.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complaints involving retaliation or unlawful discrimination (such as discriminatory harassment, intimidation, or bullying), appropriate remedies that may be offered to the victim but not communicated to the respondent may include, but are not limited to, the following:</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Counseling</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Academic support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Health services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Assignment of an escort to allow the victim to move safely about campus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Information regarding available resources and how to report similar incidents or retaliation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Separation of the victim from any other individuals involved, provided the separation does not penalize the victim</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Restorative justice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Follow-up inquiries to ensure that the conduct has stopped and there has been no retaliation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complaints involving retaliation or unlawful discrimination (such as discriminatory harassment, intimidation, or bullying), appropriate corrective actions that focus on a student offender may include, but are not limited to, the following:</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Transfer from a class or school as permitted by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Parent/guardian conference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Education regarding the impact of the conduct on others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Positive behavior support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Referral to a student success team</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Denial of participation in extracurricular or cocurricular activities or other privileges as permitted by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(cf. 6145 - Extracurricular and Cocurricular Activities)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Disciplinary action, such as suspension or expulsion, as permitted by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an employee is found to have committed retaliation or unlawful discrimination (such as discriminatory harassment, intimidation, or bullying), the district shall take appropriate disciplinary action, up to and including dismissal, in accordance with applicable law and collective bargaining agreement.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may also consider training and other interventions for the larger school community to ensure that students, staff, and parents/guardians understand the types of behavior that constitute unlawful discrimination (such as discriminatory harassment, intimidation, or bullying), that the district does not tolerate it, and how to report and respond to it.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complaint is found to have merit, an appropriate remedy shall be provided to the complainant or other affected person.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However, if a complaint alleging noncompliance with the laws regarding student fees, deposits, and other charges, physical education instructional minutes, courses without educational content, or any requirement related to the LCAP is found to have merit, the district shall provide a remedy to all affected students and parents/guardians subject to procedures established by regulation of the State Board of Education.  (Education Code 49013, 51222, 51223, 52075)</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complaints alleging noncompliance with the laws regarding student fees, the district shall attempt in good faith, by engaging in reasonable efforts, to identify and fully reimburse all affected students and parents/guardians who paid the unlawful student fees within one year prior to the filing of the complaint.  (Education Code 49013; 5 CCR 4600)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Appeals to the California Department of Education</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complainant who is dissatisfied with the district's investigation report on a complaint regarding any specified federal or state educational program subject to UCP may file an appeal in writing with CDE within 30 calendar days of receiving the district's investigation report.  (5 CCR 4632)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appeal shall be sent to CDE with a copy of the original locally filed complaint and a copy of the district's investigation report for that complaint.  The complainant shall specify and explain the basis for the appeal, including as least one of the following:  (5 CCR 4632)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The district failed to follow its complaint procedures.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Relative to the allegations of the complaint, the district's investigation report lacks material findings of fact necessary to reach a conclusion of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The material findings of fact in the district's investigation report are not supported by substantial evidence.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The legal conclusion in the district's investigation report is inconsistent with the law.</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In a case in which the district found noncompliance, the corrective actions fail to provide a proper remedy.</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Upon notification by CDE that the district's investigation report has been appealed, the Superintendent or designee shall forward the following documents to CDE within 10 days of the date of notification:  (5 CCR 4633)</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 copy of the original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 copy of the district's investigation report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 copy of the investigation file including, but not limited to, all notes, interviews, and documents submitted by the parties and gathered by the investigator</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 report of any action taken to resolve the complaint</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 copy of the district's UCP</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Other relevant information requested by CDE</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notified by CDE that the district's investigation report failed to address allegation(s) raised by the complaint, the district shall, within 20 days of the notification, provide CDE and the appellant with an amended investigation report that addresses the allegation(s) that were not addressed in the original investigation report.  The amended report shall also inform the appellant of the right to separately appeal the amended report with respect to the allegation(s) that were not addressed in the original report.  (5 CCR 4632)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Health and Safety Complaints in License-Exempt Preschool Programs</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complaint regarding health or safety issues in a license-exempt CSPP program shall be addressed through the procedures described in 5 CCR 4690-4694.</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each license-exempt CSPP classroom, a notice shall be posted notifying parents/guardians, students, and teachers of the health and safety requirements of Title 5 regulations that apply to CSPP programs pursuant to Health and Safety Code 1596.7925 and the location at which to obtain a form to file any complaint alleging noncompliance with those requirements.  (Education Code 8235.5; 5 CCR 4690)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district's annual UCP notification distributed pursuant to 5 CCR 4622 shall clearly indicate which of its CSPP programs are operating as exempt from licensing and which CSPP programs are operating pursuant to requirements under Title 22 of the Code of Regulations.  (5 CCR 4691)</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complaint regarding specified health or safety issues in a license-exempt CSPP program shall be filed with the preschool program administrator or designee, and may be filed anonymously. The complaint form shall specify the location for filing the complaint and shall contain a space to indicate whether the complainant desires a response to the complaint. If it is determined that the complaint is beyond the authority of the preschool program administrator, the matter shall be forwarded to the Superintendent or designee in a timely manner, not to exceed 10 working days, for resolution.  (Education Code 8235.5; 5 CCR 4690)</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Investigation of a complaint regarding health or safety issues in a license-exempt CSPP program shall begin within 10 days of receipt of the complaint.  (Education Code 8235.5; 5 CCR 4692)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preschool administrator or designee shall remedy a valid complaint within a reasonable time period not to exceed 30 working days from the date the complaint was received.  If the complainant has indicated on the complaint form a desire to receive a response to the complaint, the preschool administrator or Superintendent's designee shall, within 45 working days of the initial filing of the complaint, report the resolution of the complaint to the complainant and CDE's assigned field consultant. If the preschool administrator makes this report, the information shall be reported at the same time to the Superintendent or designee.  (Education Code 8235.5; 5 CCR 4692)</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a complainant is not satisfied with the resolution of a complaint, the complainant has the right to describe the complaint to the Board at a regularly scheduled meeting and, within 30 days of the date of the written report, may file a written appeal of the district's decision to the Superintendent of Public Instruction in accordance with 5 CCR 4632.  (Education Code 8235.5; 5 CCR 4693, 4694)</w:t>
      </w:r>
    </w:p>
    <w:p w:rsidR="002B60EA" w:rsidRDefault="002B60EA" w:rsidP="002B60EA">
      <w:pPr>
        <w:widowControl w:val="0"/>
        <w:autoSpaceDE w:val="0"/>
        <w:autoSpaceDN w:val="0"/>
        <w:adjustRightInd w:val="0"/>
        <w:spacing w:after="0" w:line="240" w:lineRule="auto"/>
        <w:rPr>
          <w:rFonts w:ascii="Times New Roman" w:hAnsi="Times New Roman"/>
          <w:sz w:val="24"/>
          <w:szCs w:val="24"/>
        </w:rPr>
      </w:pPr>
    </w:p>
    <w:p w:rsidR="002B60EA" w:rsidRDefault="002B60EA" w:rsidP="002B60E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On a quarterly basis, the Superintendent or designee shall report summarized data on the nature and resolution of all CSPP health and safety complaints, including the number of complaints by general subject area with the number of resolved and unresolved complaints, to the Board at a regularly scheduled Board meeting and to the County Superintendent of Schools.  (5 CCR 4693)</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A52C63"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A52C63">
        <w:rPr>
          <w:rFonts w:ascii="Times New Roman" w:hAnsi="Times New Roman" w:cs="Times New Roman"/>
          <w:i/>
          <w:sz w:val="24"/>
          <w:szCs w:val="24"/>
        </w:rPr>
        <w:t>Revised:</w:t>
      </w:r>
      <w:r w:rsidRPr="00A52C63">
        <w:rPr>
          <w:rFonts w:ascii="Times New Roman" w:hAnsi="Times New Roman" w:cs="Times New Roman"/>
          <w:i/>
          <w:sz w:val="24"/>
          <w:szCs w:val="24"/>
        </w:rPr>
        <w:tab/>
      </w:r>
      <w:r w:rsidR="002B60EA">
        <w:rPr>
          <w:rFonts w:ascii="Times New Roman" w:hAnsi="Times New Roman" w:cs="Times New Roman"/>
          <w:i/>
          <w:sz w:val="24"/>
          <w:szCs w:val="24"/>
        </w:rPr>
        <w:t>April 14, 2021</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Sexual Harassment</w:t>
      </w:r>
      <w:r w:rsidR="0065573A" w:rsidRPr="00084E85">
        <w:rPr>
          <w:rFonts w:ascii="Times New Roman" w:hAnsi="Times New Roman" w:cs="Times New Roman"/>
          <w:b/>
          <w:sz w:val="24"/>
          <w:szCs w:val="24"/>
        </w:rPr>
        <w:t xml:space="preserve"> (</w:t>
      </w:r>
      <w:r w:rsidRPr="00084E85">
        <w:rPr>
          <w:rFonts w:ascii="Times New Roman" w:hAnsi="Times New Roman" w:cs="Times New Roman"/>
          <w:b/>
          <w:sz w:val="24"/>
          <w:szCs w:val="24"/>
        </w:rPr>
        <w:t>BP 4119.11</w:t>
      </w:r>
      <w:r w:rsidR="0065573A" w:rsidRPr="00084E85">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Governing Board prohibits sexual harassment of district employees. The Board also prohibits retaliatory behavior or action against district employees or other persons who complain, testify, or otherwise participate in the complaint process established pursuant to this policy and accompanying administrative regulation. This policy shall apply to all district employees and, when applicable, to interns, volunteers, and job applicants.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take all actions necessary to ensure the prevention, investigation, and correction of sexual harassment, including but not limited to:</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Providing training to employees in accordance with law and administrative regulation</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Publicizing and disseminating the district's sexual harassment policy to staff</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(cf. 4112.9/4212.9/4312.9 - Employee Notifications)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Ensuring prompt, thorough, and fair investigation of complaints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4.</w:t>
      </w:r>
      <w:r w:rsidRPr="00084E85">
        <w:rPr>
          <w:rFonts w:ascii="Times New Roman" w:hAnsi="Times New Roman" w:cs="Times New Roman"/>
          <w:sz w:val="24"/>
          <w:szCs w:val="24"/>
        </w:rPr>
        <w:tab/>
        <w:t>Taking timely and appropriate corrective/remedial action(s), which may require interim separation of the complainant and the alleged harasser and subsequent monitoring of developments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All complaints and allegations of sexual harassment shall be kept confidential to the extent necessary to carry out the investigation or to take other subsequent necessary actions.  (2 CCR 11023)</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district employee who feels that he/she has been sexually harassed or who has knowledge of any incident of sexual harassment by or against another employee shall immediately report the incident to his/her supervisor, the principal, district administrator, or Superintendent.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 supervisor, principal, or other district administrator who receives a harassment complaint shall promptly notify the Superintendent or designee.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Complaints of sexual harassment shall be filed in accordance with AR 4030 - Nondiscrimination in Employment. An employee may bypass his/her supervisor in filing a complaint where the supervisor is the subject of the complaint.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district employee who engages or participates in sexual harassment or who aids, abets, incites, compels, or coerces another to commit sexual harassment in violation of this policy  is subject to disciplinary action, up to and including dismissal.</w:t>
      </w:r>
    </w:p>
    <w:p w:rsidR="00A52C63" w:rsidRDefault="00A52C63"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A52C63"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A52C63">
        <w:rPr>
          <w:rFonts w:ascii="Times New Roman" w:hAnsi="Times New Roman" w:cs="Times New Roman"/>
          <w:i/>
          <w:sz w:val="24"/>
          <w:szCs w:val="24"/>
        </w:rPr>
        <w:t xml:space="preserve">Revised:  </w:t>
      </w:r>
      <w:r w:rsidRPr="00A52C63">
        <w:rPr>
          <w:rFonts w:ascii="Times New Roman" w:hAnsi="Times New Roman" w:cs="Times New Roman"/>
          <w:i/>
          <w:sz w:val="24"/>
          <w:szCs w:val="24"/>
        </w:rPr>
        <w:tab/>
        <w:t>February 20, 2018</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Sexual Harassment</w:t>
      </w:r>
      <w:r w:rsidR="0065573A" w:rsidRPr="00084E85">
        <w:rPr>
          <w:rFonts w:ascii="Times New Roman" w:hAnsi="Times New Roman" w:cs="Times New Roman"/>
          <w:b/>
          <w:sz w:val="24"/>
          <w:szCs w:val="24"/>
        </w:rPr>
        <w:t xml:space="preserve"> (</w:t>
      </w:r>
      <w:r w:rsidRPr="00084E85">
        <w:rPr>
          <w:rFonts w:ascii="Times New Roman" w:hAnsi="Times New Roman" w:cs="Times New Roman"/>
          <w:b/>
          <w:sz w:val="24"/>
          <w:szCs w:val="24"/>
        </w:rPr>
        <w:t>AR 4119.11</w:t>
      </w:r>
      <w:r w:rsidR="0065573A" w:rsidRPr="00084E85">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This administrative regulation shall apply to all allegations of sexual harassment involving employees, interns, volunteers, and job applicants, but shall not be used to resolve any complaint by or against a student.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Definitions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Prohibited sexual harassment includes, but is not limited to, unwelcome sexual advances, unwanted requests for sexual favors, or other unwanted verbal, visual, or physical conduct of a sexual nature made against another person of the same or opposite sex in the work or educational setting when:  (Education Code 212.5; Government Code 12940; 2 CCR 11034)</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Submission to the conduct is made explicitly or implicitly a term or condition of the individual's employment.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Submission to or rejection of the conduct is used as the basis for an employment decision affecting the individual.</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Submission to or rejection of the conduct  is used as the basis for any decision affecting the individual regarding benefits, services, honors, programs, or activities available at or through the district.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Prohibited sexual harassment also includes conduct which, regardless of whether or not it is motivated by sexual desire, is so severe or pervasive as to unreasonably interfere with the victim's work performance or create an intimidating, hostile, or offensive work environment.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Examples of actions that might constitute sexual harassment in the work or educational setting, whether committed by a supervisor, a co-worker, or a non-employee, include, but are not limited to:</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Unwelcome verbal conduct such as sexual flirtations or propositions; graphic comments about an individual's body; overly personal conversations or pressure for sexual activity; sexual jokes or stories; unwelcome sexual slurs, epithets, threats, innuendoes, derogatory comments, sexually degrading descriptions, or the spreading of sexual rumors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Unwelcome visual conduct such as drawings, pictures, graffiti, or gestures; sexually explicit emails; displaying sexually suggestive objects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Unwelcome physical conduct such as massaging, grabbing, fondling, stroking, or brushing the body; touching an individual's body or clothes in a sexual way; cornering, blocking, leaning over, or impeding normal movements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Training</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ensure that all employees receive training regarding the district's sexual harassment policies when hired and periodically thereafter.  The training shall include the procedures for reporting and/or filing complaints involving an employee, employees' duty to use the district's complaint procedures, and employee obligations when a sexual harassment report involving a student is made to the employee.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Every two years, the Superintendent or designee shall ensure that supervisory employees receive at least two hours of classroom or other effective interactive training and education regarding sexual harassment. All such newly hired or promoted employees shall receive training within six months of their assumption of the new position.  (Government Code 12950.1)</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 supervisory employee is any employee having the authority, in the interest of the district, to hire, transfer, suspend, lay off, promote, discharge, assign, reward, or discipline other employees, or the responsibility to direct them, adjust their grievances, or effectively recommend such action, when the exercise of the authority is not of a merely routine or clerical nature, but requires the use of independent judgment.  (Government Code 12926)</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district's sexual harassment training and education program for supervisory employees shall be aimed at assisting them in preventing and effectively responding to incidents of sexual harassment, as well as implementing mechanisms to promptly address and correct wrongful behavior.  The training shall include, but is not limited to, the following:  (Government Code 12950.1; 2 CCR 11024)</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Information and practical guidance regarding  federal and state laws on the prohibition, prevention, and correction of sexual harassment,  the remedies available to  sexual harassment victims in civil actions, and potential district and/or individual exposure or liability</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The types of conduct that constitute sexual harassment  and practical examples  which illustrate sexual harassment, discrimination, and retaliation  using training modalities such as role plays, case studies, and group discussions, based on factual scenarios taken from case law, news and media accounts, and hypotheticals based on workplace situations and other sources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A supervisor's obligation to report sexual harassment, discrimination, and retaliation of which he/she becomes aware and what to do if the supervisor himself/herself is personally accused of harassment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4.</w:t>
      </w:r>
      <w:r w:rsidRPr="00084E85">
        <w:rPr>
          <w:rFonts w:ascii="Times New Roman" w:hAnsi="Times New Roman" w:cs="Times New Roman"/>
          <w:sz w:val="24"/>
          <w:szCs w:val="24"/>
        </w:rPr>
        <w:tab/>
        <w:t>Strategies for preventing harassment, discrimination, and retaliation and appropriate steps to ensure that remedial measures are taken to correct harassing behavior, including an effective process for investigation of a complaint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5.</w:t>
      </w:r>
      <w:r w:rsidRPr="00084E85">
        <w:rPr>
          <w:rFonts w:ascii="Times New Roman" w:hAnsi="Times New Roman" w:cs="Times New Roman"/>
          <w:sz w:val="24"/>
          <w:szCs w:val="24"/>
        </w:rPr>
        <w:tab/>
        <w:t>The essential elements of the district's anti-harassment policy, including the limited confidentiality of the complaint process and resources for victims of unlawful sexual harassment, such as to whom they should report any alleged sexual harassment, and how to use the policy if a harassment complaint is filed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6.</w:t>
      </w:r>
      <w:r w:rsidRPr="00084E85">
        <w:rPr>
          <w:rFonts w:ascii="Times New Roman" w:hAnsi="Times New Roman" w:cs="Times New Roman"/>
          <w:sz w:val="24"/>
          <w:szCs w:val="24"/>
        </w:rPr>
        <w:tab/>
        <w:t>A copy of the district's sexual harassment policy and administrative regulation, which each participant shall acknowledge in writing that he/she has received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7.</w:t>
      </w:r>
      <w:r w:rsidRPr="00084E85">
        <w:rPr>
          <w:rFonts w:ascii="Times New Roman" w:hAnsi="Times New Roman" w:cs="Times New Roman"/>
          <w:sz w:val="24"/>
          <w:szCs w:val="24"/>
        </w:rPr>
        <w:tab/>
        <w:t>The definition and prevention of abusive conduct that addresses the use of derogatory remarks, insults, or epithets, other verbal or physical conduct that a reasonable person would find threatening, intimidating, or humiliating, and the gratuitous sabotage or undermining of a person's work performance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retain for at least two years the records of any training provided to supervisory employees. Such records shall include the names of trained employees, date of the training, the type of training, and the name of the training provider.  (2 CCR 11024)</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Notifications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 copy of the Board policy and this administrative regulation shall:  (Education Code 231.5)</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Be displayed in a prominent location in the main administrative building, district office, or other area of the school where notices of district rules, regulations, procedures, and standards of conduct are posted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Be provided to every district employee at the beginning of the first quarter or semester of the school year or w</w:t>
      </w:r>
      <w:r w:rsidR="0065573A" w:rsidRPr="00084E85">
        <w:rPr>
          <w:rFonts w:ascii="Times New Roman" w:hAnsi="Times New Roman" w:cs="Times New Roman"/>
          <w:sz w:val="24"/>
          <w:szCs w:val="24"/>
        </w:rPr>
        <w:t>henever a new employee is hired</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Appear in any school or district publication that sets forth the school's or district's comprehensive rules, regulations, procedures, and standards of conduct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All employees shall receive either a copy of information sheets prepared by the California Department of Fair Employment and Housing (DFEH) or a copy of district information sheets that contain, at a minimum, components on:  (Government Code 12950)</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1.</w:t>
      </w:r>
      <w:r w:rsidRPr="00084E85">
        <w:rPr>
          <w:rFonts w:ascii="Times New Roman" w:hAnsi="Times New Roman" w:cs="Times New Roman"/>
          <w:sz w:val="24"/>
          <w:szCs w:val="24"/>
        </w:rPr>
        <w:tab/>
        <w:t>The illegality of sexual harassment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2.</w:t>
      </w:r>
      <w:r w:rsidRPr="00084E85">
        <w:rPr>
          <w:rFonts w:ascii="Times New Roman" w:hAnsi="Times New Roman" w:cs="Times New Roman"/>
          <w:sz w:val="24"/>
          <w:szCs w:val="24"/>
        </w:rPr>
        <w:tab/>
        <w:t>The definition of sexual harassment under applicable state and federal law</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3.</w:t>
      </w:r>
      <w:r w:rsidRPr="00084E85">
        <w:rPr>
          <w:rFonts w:ascii="Times New Roman" w:hAnsi="Times New Roman" w:cs="Times New Roman"/>
          <w:sz w:val="24"/>
          <w:szCs w:val="24"/>
        </w:rPr>
        <w:tab/>
        <w:t>A description of sexual harassment, with examples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4.</w:t>
      </w:r>
      <w:r w:rsidRPr="00084E85">
        <w:rPr>
          <w:rFonts w:ascii="Times New Roman" w:hAnsi="Times New Roman" w:cs="Times New Roman"/>
          <w:sz w:val="24"/>
          <w:szCs w:val="24"/>
        </w:rPr>
        <w:tab/>
        <w:t>The district's complaint process available to the employee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5.</w:t>
      </w:r>
      <w:r w:rsidRPr="00084E85">
        <w:rPr>
          <w:rFonts w:ascii="Times New Roman" w:hAnsi="Times New Roman" w:cs="Times New Roman"/>
          <w:sz w:val="24"/>
          <w:szCs w:val="24"/>
        </w:rPr>
        <w:tab/>
        <w:t>The legal remedies and complaint process available through DFEH and the Equal Employment Opportunity Commission (EEOC)</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6.</w:t>
      </w:r>
      <w:r w:rsidRPr="00084E85">
        <w:rPr>
          <w:rFonts w:ascii="Times New Roman" w:hAnsi="Times New Roman" w:cs="Times New Roman"/>
          <w:sz w:val="24"/>
          <w:szCs w:val="24"/>
        </w:rPr>
        <w:tab/>
        <w:t>Directions on how to contact DFEH and the EEOC</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7.</w:t>
      </w:r>
      <w:r w:rsidRPr="00084E85">
        <w:rPr>
          <w:rFonts w:ascii="Times New Roman" w:hAnsi="Times New Roman" w:cs="Times New Roman"/>
          <w:sz w:val="24"/>
          <w:szCs w:val="24"/>
        </w:rPr>
        <w:tab/>
        <w:t>The protection against retaliation provided by 2 CCR 11021 for opposing harassment prohibited by law or for filing a complaint with or otherwise participating in an investigation, proceeding, or hearing conducted by DFEH and the EEOC</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In addition, the district shall post, in a prominent and accessible location, DFEH's poster on discrimination in employment and the illegality of sexual harassment.  (Government Code 12950)</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A52C63" w:rsidRDefault="00AE79D7" w:rsidP="00C83E3E">
      <w:pPr>
        <w:widowControl w:val="0"/>
        <w:autoSpaceDE w:val="0"/>
        <w:autoSpaceDN w:val="0"/>
        <w:adjustRightInd w:val="0"/>
        <w:spacing w:after="0" w:line="240" w:lineRule="auto"/>
        <w:rPr>
          <w:rFonts w:ascii="Times New Roman" w:hAnsi="Times New Roman" w:cs="Times New Roman"/>
          <w:i/>
          <w:sz w:val="24"/>
          <w:szCs w:val="24"/>
        </w:rPr>
      </w:pPr>
      <w:r w:rsidRPr="00A52C63">
        <w:rPr>
          <w:rFonts w:ascii="Times New Roman" w:hAnsi="Times New Roman" w:cs="Times New Roman"/>
          <w:i/>
          <w:sz w:val="24"/>
          <w:szCs w:val="24"/>
        </w:rPr>
        <w:t xml:space="preserve">Revised:  </w:t>
      </w:r>
      <w:r w:rsidRPr="00A52C63">
        <w:rPr>
          <w:rFonts w:ascii="Times New Roman" w:hAnsi="Times New Roman" w:cs="Times New Roman"/>
          <w:i/>
          <w:sz w:val="24"/>
          <w:szCs w:val="24"/>
        </w:rPr>
        <w:tab/>
        <w:t>February 20, 2018</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b/>
          <w:bCs/>
          <w:sz w:val="24"/>
          <w:szCs w:val="24"/>
        </w:rPr>
        <w:t>Nondiscrimination/Harassment</w:t>
      </w:r>
      <w:r w:rsidR="0065573A" w:rsidRPr="00084E85">
        <w:rPr>
          <w:rFonts w:ascii="Times New Roman" w:hAnsi="Times New Roman" w:cs="Times New Roman"/>
          <w:sz w:val="24"/>
          <w:szCs w:val="24"/>
        </w:rPr>
        <w:t xml:space="preserve"> </w:t>
      </w:r>
      <w:r w:rsidR="0065573A" w:rsidRPr="00084E85">
        <w:rPr>
          <w:rFonts w:ascii="Times New Roman" w:hAnsi="Times New Roman" w:cs="Times New Roman"/>
          <w:b/>
          <w:sz w:val="24"/>
          <w:szCs w:val="24"/>
        </w:rPr>
        <w:t>(BP 5145.3)</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BF2A28" w:rsidRDefault="00BF2A28" w:rsidP="00BF2A28">
      <w:pPr>
        <w:spacing w:after="0" w:line="240" w:lineRule="auto"/>
        <w:rPr>
          <w:rFonts w:ascii="Times New Roman" w:hAnsi="Times New Roman" w:cs="Times New Roman"/>
          <w:sz w:val="24"/>
          <w:szCs w:val="24"/>
        </w:rPr>
      </w:pPr>
      <w:r w:rsidRPr="00BF2A28">
        <w:rPr>
          <w:rFonts w:ascii="Times New Roman" w:hAnsi="Times New Roman" w:cs="Times New Roman"/>
          <w:sz w:val="24"/>
          <w:szCs w:val="24"/>
        </w:rPr>
        <w:t>This policy shall apply to all acts constituting unlawful discrimination or harassment related to school activity or to school attendance occurring within a district school, and to acts which occur off campus or outside of school-related or school-sponsored activities but which may have an impact or create a hostile environment at school.</w:t>
      </w:r>
    </w:p>
    <w:p w:rsidR="000E401B" w:rsidRPr="00BF2A28" w:rsidRDefault="000E401B" w:rsidP="00BF2A28">
      <w:pPr>
        <w:spacing w:after="0" w:line="240" w:lineRule="auto"/>
        <w:rPr>
          <w:rFonts w:ascii="Times New Roman" w:hAnsi="Times New Roman" w:cs="Times New Roman"/>
          <w:sz w:val="24"/>
          <w:szCs w:val="24"/>
        </w:rPr>
      </w:pPr>
    </w:p>
    <w:p w:rsidR="00BF2A28" w:rsidRPr="00BF2A28" w:rsidRDefault="00BF2A28" w:rsidP="00BF2A28">
      <w:pPr>
        <w:pStyle w:val="BodyText"/>
        <w:ind w:left="0"/>
      </w:pPr>
      <w:r w:rsidRPr="00BF2A28">
        <w:t>The Governing Board desires to provide a safe school environment that allows all students equal access to and opportunities in the district's academic, extracurricular, and other educational support programs, services, and activities. The Board prohibits, at any district school or school activity, unlawful discrimination, including discriminatory harassment, intimidation, and bullying, targeted at any student by anyone, based on the student's actual or perceived race, color, ancestry, nationality, national origin, immigration status, ethnic group identification, ethnicity, age, religion, marital status, pregnancy, parental status, physical or mental disability, medical condition, sex, sexual orientation, gender, gender identity, gender expression, or genetic information, or association with a person or group with one or more of these actual or perceived characteristics.</w:t>
      </w:r>
    </w:p>
    <w:p w:rsidR="00BF2A28" w:rsidRPr="00BF2A28" w:rsidRDefault="00BF2A28" w:rsidP="00BF2A28">
      <w:pPr>
        <w:pStyle w:val="BodyText"/>
        <w:ind w:left="0"/>
      </w:pPr>
    </w:p>
    <w:p w:rsidR="00BF2A28" w:rsidRDefault="00BF2A28" w:rsidP="00BF2A28">
      <w:pPr>
        <w:pStyle w:val="BodyText"/>
        <w:ind w:left="0"/>
      </w:pPr>
      <w:r w:rsidRPr="005763A1">
        <w:t>Unlawful discrimination, including discriminatory harassment, intimidation, or bullying, may result from physical, verbal, nonverbal, or written conduct based on any of the categories listed above. Unlawful discrimination also occurs when prohibited conduct</w:t>
      </w:r>
      <w:r>
        <w:t xml:space="preserve"> </w:t>
      </w:r>
      <w:r w:rsidRPr="005763A1">
        <w:t>is so severe, persistent, or pervasive that it affects a student's ability to participate in or benefit from an educational program or activity; creates an intimidating, threatening, hostile, or offensive educational environment; has the effect of substantially or unreasonably interfering with a student's academic performance; or otherwise adversely</w:t>
      </w:r>
      <w:r>
        <w:t xml:space="preserve"> affects a student's educational opportunities.</w:t>
      </w:r>
    </w:p>
    <w:p w:rsidR="00BF2A28" w:rsidRDefault="00BF2A28" w:rsidP="00BF2A28">
      <w:pPr>
        <w:pStyle w:val="BodyText"/>
        <w:ind w:left="0"/>
      </w:pPr>
    </w:p>
    <w:p w:rsidR="00BF2A28" w:rsidRPr="00BF2A28" w:rsidRDefault="00BF2A28" w:rsidP="00BF2A28">
      <w:pPr>
        <w:pStyle w:val="BodyText"/>
        <w:ind w:left="0"/>
      </w:pPr>
      <w:r w:rsidRPr="00BF2A28">
        <w:t>Unlawful discrimination also includes disparate treatment of students based on one of the categories above with respect to the provision of opportunities to participate in school programs or activities or the provision or receipt of educational benefits or services.</w:t>
      </w:r>
    </w:p>
    <w:p w:rsidR="00BF2A28" w:rsidRPr="00BF2A28" w:rsidRDefault="00BF2A28" w:rsidP="00BF2A28">
      <w:pPr>
        <w:pStyle w:val="BodyText"/>
        <w:ind w:left="0"/>
      </w:pPr>
    </w:p>
    <w:p w:rsidR="00BF2A28" w:rsidRPr="00BF2A28" w:rsidRDefault="00BF2A28" w:rsidP="00BF2A28">
      <w:pPr>
        <w:pStyle w:val="BodyText"/>
        <w:ind w:left="0"/>
      </w:pPr>
      <w:r w:rsidRPr="00BF2A28">
        <w:t>The Board also prohibits any form of retaliation against any individual who reports or participates in the reporting of unlawful discrimination, files or participates in the filing of a complaint, or investigates or participates in the investigation of a complaint or report alleging unlawful discrimination. Retaliation complaints shall be investigated and resolved in the same manner as a discrimination complaint.</w:t>
      </w:r>
    </w:p>
    <w:p w:rsidR="00BF2A28" w:rsidRPr="00BF2A28" w:rsidRDefault="00BF2A28" w:rsidP="00BF2A28">
      <w:pPr>
        <w:pStyle w:val="BodyText"/>
        <w:ind w:left="0"/>
      </w:pPr>
    </w:p>
    <w:p w:rsidR="00BF2A28" w:rsidRDefault="00BF2A28" w:rsidP="00BF2A28">
      <w:pPr>
        <w:spacing w:after="0" w:line="240" w:lineRule="auto"/>
        <w:rPr>
          <w:rFonts w:ascii="Times New Roman" w:hAnsi="Times New Roman" w:cs="Times New Roman"/>
          <w:sz w:val="24"/>
          <w:szCs w:val="24"/>
        </w:rPr>
      </w:pPr>
      <w:r w:rsidRPr="00BF2A28">
        <w:rPr>
          <w:rFonts w:ascii="Times New Roman" w:hAnsi="Times New Roman" w:cs="Times New Roman"/>
          <w:sz w:val="24"/>
          <w:szCs w:val="24"/>
        </w:rPr>
        <w:t>The Superintendent or designee shall facilitate students' access to the educational program by publicizing the district's nondiscrimination policy and related complaint procedures to students, parents/guardians, and employees. In addition, the Superintendent or designee shall post the district's policies prohibiting discrimination, harassment, intimidation, and bullying and other required information on the district's web site in a manner that is easily accessible to parents/guardians and students, in accordance with law and the accompanying administrative regulation.</w:t>
      </w:r>
    </w:p>
    <w:p w:rsidR="000E401B" w:rsidRPr="00BF2A28" w:rsidRDefault="000E401B" w:rsidP="00BF2A28">
      <w:pPr>
        <w:spacing w:after="0" w:line="240" w:lineRule="auto"/>
        <w:rPr>
          <w:rFonts w:ascii="Times New Roman" w:hAnsi="Times New Roman" w:cs="Times New Roman"/>
          <w:sz w:val="24"/>
          <w:szCs w:val="24"/>
        </w:rPr>
      </w:pPr>
    </w:p>
    <w:p w:rsidR="00BF2A28" w:rsidRPr="00BF2A28" w:rsidRDefault="00BF2A28" w:rsidP="00BF2A28">
      <w:pPr>
        <w:pStyle w:val="BodyText"/>
        <w:ind w:left="0"/>
      </w:pPr>
      <w:r w:rsidRPr="00BF2A28">
        <w:t>The Superintendent or designee shall provide training and/or information on the scope and use of the policy and complaint procedures and take other measures designed to increase the school community's understanding of the requirements of law related to discrimination. The Superintendent or designee shall regularly review the implementation of the district's nondiscrimination policies and practices and, as necessary, shall take action to remove any identified barrier to student access to or participation in the district's educational program.</w:t>
      </w:r>
    </w:p>
    <w:p w:rsidR="00BF2A28" w:rsidRDefault="00BF2A28" w:rsidP="00BF2A28">
      <w:pPr>
        <w:spacing w:after="0" w:line="240" w:lineRule="auto"/>
        <w:rPr>
          <w:rFonts w:ascii="Times New Roman" w:hAnsi="Times New Roman" w:cs="Times New Roman"/>
          <w:sz w:val="24"/>
          <w:szCs w:val="24"/>
        </w:rPr>
      </w:pPr>
      <w:r w:rsidRPr="00BF2A28">
        <w:rPr>
          <w:rFonts w:ascii="Times New Roman" w:hAnsi="Times New Roman" w:cs="Times New Roman"/>
          <w:sz w:val="24"/>
          <w:szCs w:val="24"/>
        </w:rPr>
        <w:t>The Superintendent or designee shall report the findings and recommendations to the Board after each review.</w:t>
      </w:r>
    </w:p>
    <w:p w:rsidR="000E401B" w:rsidRPr="00BF2A28" w:rsidRDefault="000E401B" w:rsidP="00BF2A28">
      <w:pPr>
        <w:spacing w:after="0" w:line="240" w:lineRule="auto"/>
        <w:rPr>
          <w:rFonts w:ascii="Times New Roman" w:hAnsi="Times New Roman" w:cs="Times New Roman"/>
          <w:sz w:val="24"/>
          <w:szCs w:val="24"/>
        </w:rPr>
      </w:pPr>
    </w:p>
    <w:p w:rsidR="00BF2A28" w:rsidRPr="00BF2A28" w:rsidRDefault="00BF2A28" w:rsidP="00BF2A28">
      <w:pPr>
        <w:pStyle w:val="BodyText"/>
        <w:ind w:left="0"/>
      </w:pPr>
      <w:r w:rsidRPr="00BF2A28">
        <w:t>Regardless of whether a complainant complies with the writing, timeline, and/or other formal filing requirements, all complaints alleging unlawful discrimination, including discriminatory harassment, intimidation, or bullying, shall be investigated and prompt action taken to stop the discrimination, prevent recurrence, and address any continuing effect on students.</w:t>
      </w:r>
    </w:p>
    <w:p w:rsidR="00BF2A28" w:rsidRPr="00BF2A28" w:rsidRDefault="00BF2A28" w:rsidP="00BF2A28">
      <w:pPr>
        <w:pStyle w:val="BodyText"/>
        <w:ind w:left="0"/>
      </w:pPr>
    </w:p>
    <w:p w:rsidR="00BF2A28" w:rsidRPr="00BF2A28" w:rsidRDefault="00BF2A28" w:rsidP="00BF2A28">
      <w:pPr>
        <w:pStyle w:val="BodyText"/>
        <w:ind w:left="0"/>
      </w:pPr>
      <w:r w:rsidRPr="00BF2A28">
        <w:t>Students who engage in unlawful discrimination, including discriminatory harassment, intimidation, retaliation, or bullying, in violation of law, Board policy, or administrative regulation shall be subject to appropriate consequence or discipline, which may include suspension or expulsion when the behavior is severe or pervasive as defined in Education Code</w:t>
      </w:r>
    </w:p>
    <w:p w:rsidR="00BF2A28" w:rsidRPr="00BF2A28" w:rsidRDefault="000E401B" w:rsidP="00BF2A28">
      <w:pPr>
        <w:pStyle w:val="BodyText"/>
        <w:ind w:left="0"/>
      </w:pPr>
      <w:r>
        <w:t>48900.4</w:t>
      </w:r>
      <w:r w:rsidR="00BF2A28" w:rsidRPr="00BF2A28">
        <w:t>. Any employee who permits or engages in prohibited discrimination, including discriminatory harassment, intimidation, retaliation, or bullying, shall be subject to disciplinary action, up to and including dismissal.</w:t>
      </w:r>
    </w:p>
    <w:p w:rsidR="00BF2A28" w:rsidRPr="00BF2A28" w:rsidRDefault="00BF2A28" w:rsidP="00BF2A28">
      <w:pPr>
        <w:pStyle w:val="BodyText"/>
        <w:ind w:left="0"/>
      </w:pPr>
    </w:p>
    <w:p w:rsidR="00BF2A28" w:rsidRPr="00BF2A28" w:rsidRDefault="00BF2A28" w:rsidP="00BF2A28">
      <w:pPr>
        <w:pStyle w:val="BodyText"/>
        <w:ind w:left="0"/>
      </w:pPr>
      <w:r w:rsidRPr="00BF2A28">
        <w:t>Record-Keeping</w:t>
      </w:r>
    </w:p>
    <w:p w:rsidR="00BF2A28" w:rsidRPr="00BF2A28" w:rsidRDefault="00BF2A28" w:rsidP="00BF2A28">
      <w:pPr>
        <w:pStyle w:val="BodyText"/>
        <w:ind w:left="0"/>
      </w:pPr>
    </w:p>
    <w:p w:rsidR="00BF2A28" w:rsidRPr="00BF2A28" w:rsidRDefault="00BF2A28" w:rsidP="00BF2A28">
      <w:pPr>
        <w:pStyle w:val="BodyText"/>
        <w:ind w:left="0"/>
      </w:pPr>
      <w:r w:rsidRPr="00BF2A28">
        <w:t>The Superintendent or designee shall maintain a record of all reported cases of unlawful discrimination, including discriminatory harassment, intimidation, or bullying, to enable the district to monitor, address, and prevent repetitive prohibited behavior in district schools.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B65DD1" w:rsidRDefault="0065573A" w:rsidP="00C83E3E">
      <w:pPr>
        <w:widowControl w:val="0"/>
        <w:autoSpaceDE w:val="0"/>
        <w:autoSpaceDN w:val="0"/>
        <w:adjustRightInd w:val="0"/>
        <w:spacing w:after="0" w:line="240" w:lineRule="auto"/>
        <w:rPr>
          <w:rFonts w:ascii="Times New Roman" w:hAnsi="Times New Roman" w:cs="Times New Roman"/>
          <w:i/>
          <w:sz w:val="24"/>
          <w:szCs w:val="24"/>
        </w:rPr>
      </w:pPr>
      <w:r w:rsidRPr="00B65DD1">
        <w:rPr>
          <w:rFonts w:ascii="Times New Roman" w:hAnsi="Times New Roman" w:cs="Times New Roman"/>
          <w:i/>
          <w:sz w:val="24"/>
          <w:szCs w:val="24"/>
        </w:rPr>
        <w:t>R</w:t>
      </w:r>
      <w:r w:rsidR="00AE79D7" w:rsidRPr="00B65DD1">
        <w:rPr>
          <w:rFonts w:ascii="Times New Roman" w:hAnsi="Times New Roman" w:cs="Times New Roman"/>
          <w:i/>
          <w:sz w:val="24"/>
          <w:szCs w:val="24"/>
        </w:rPr>
        <w:t xml:space="preserve">evised:  </w:t>
      </w:r>
      <w:r w:rsidRPr="00B65DD1">
        <w:rPr>
          <w:rFonts w:ascii="Times New Roman" w:hAnsi="Times New Roman" w:cs="Times New Roman"/>
          <w:i/>
          <w:sz w:val="24"/>
          <w:szCs w:val="24"/>
        </w:rPr>
        <w:tab/>
      </w:r>
      <w:r w:rsidR="00A9604E">
        <w:rPr>
          <w:rFonts w:ascii="Times New Roman" w:hAnsi="Times New Roman" w:cs="Times New Roman"/>
          <w:i/>
          <w:sz w:val="24"/>
          <w:szCs w:val="24"/>
        </w:rPr>
        <w:t>October 2</w:t>
      </w:r>
      <w:r w:rsidR="00BF2A28">
        <w:rPr>
          <w:rFonts w:ascii="Times New Roman" w:hAnsi="Times New Roman" w:cs="Times New Roman"/>
          <w:i/>
          <w:sz w:val="24"/>
          <w:szCs w:val="24"/>
        </w:rPr>
        <w:t>0, 2020</w:t>
      </w:r>
    </w:p>
    <w:p w:rsidR="0065573A" w:rsidRPr="00084E85" w:rsidRDefault="0065573A" w:rsidP="00C83E3E">
      <w:pPr>
        <w:widowControl w:val="0"/>
        <w:autoSpaceDE w:val="0"/>
        <w:autoSpaceDN w:val="0"/>
        <w:adjustRightInd w:val="0"/>
        <w:spacing w:after="0" w:line="240" w:lineRule="auto"/>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Nondiscrimination/Harassment</w:t>
      </w:r>
      <w:r w:rsidR="0065573A" w:rsidRPr="00084E85">
        <w:rPr>
          <w:rFonts w:ascii="Times New Roman" w:hAnsi="Times New Roman" w:cs="Times New Roman"/>
          <w:b/>
          <w:sz w:val="24"/>
          <w:szCs w:val="24"/>
        </w:rPr>
        <w:t xml:space="preserve"> (</w:t>
      </w:r>
      <w:r w:rsidRPr="00084E85">
        <w:rPr>
          <w:rFonts w:ascii="Times New Roman" w:hAnsi="Times New Roman" w:cs="Times New Roman"/>
          <w:b/>
          <w:sz w:val="24"/>
          <w:szCs w:val="24"/>
        </w:rPr>
        <w:t>AR 5145.3</w:t>
      </w:r>
      <w:r w:rsidR="0065573A"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designates the individual(s) identified below as the employee(s) responsible for coordinating the district's efforts to comply with applicable state and federal civil rights laws and to answer inquiries regarding the district's nondiscrimination policies. The individual(s) shall also serve as the compliance officer(s) specified in AR 1312.3 - Uniform Complaint Procedures as the responsible employee to handle complaints alleging unlawful discrimination targeting a student, including discriminatory harassment, intimidation, or bullying, based on the student's actual or perceived race, color, ancestry, nationality, national origin, immigration status, ethnic group identification, ethnicity, age, religion, marital status, pregnancy, parental status, physical or mental disability, medical condition, sex, sexual orientation, gender, gender identity, gender expression, genetic information, or any other legally protected status or association with a person or group with one or more of these actual or perceived characteristics. The coordinator/compliance officer(s) may be contacted at:  (Education Code 234.1; 5 CCR 4621)</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Garry Creel</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Director of Child Welfare and Attendance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546 S. Citrus Avenue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626-858-6168</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gcreel@azusa.org</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Measures to Prevent Discrimination</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 prevent unlawful discrimination, including discriminatory harassment, intimidation, retaliation, and bullying, of students at district schools or in school activities and to ensure equal access of all students to the educational program, the Superintendent or designee shall implement the following measures: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Publicize the district's nondiscrimination policy and related complaint procedures, including the coordinator/compliance officer's contact information, to students, parents/guardians, employees, volunteers, and the general public by posting them in prominent locations and providing easy access to them through district-supported communications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Post the district's policies and procedures prohibiting discrimination, harassment, student sexual harassment, intimidation, bullying, and cyberbullying, including a section on social media bullying that includes all of the references described in Education Code 234.6 as possible forums for social media, in a prominent location on the district's web site in a manner that is easily accessible to parents/guardians and students  (Education Code 234.6)</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Post the definition of sex discrimination and harassment as described in Education Code 230, including the rights set forth in Education Code 221.8, in a prominent location on the district's web site in a manner that is easily accessible to parents/guardians and students  (Education Code 234.6)</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Post in a prominent location on the district web site in a manner that is easily accessible to parents/guardians and students information regarding Title IX prohibitions against discrimination based on a student's sex, gender, gender identity, pregnancy, and parental status, including the following:  (Education Code 221.6, 221.61, 234.6)</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The name and contact information of the district's Title IX Coordinator, including the phone number and email address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The rights of students and the public and the responsibilities of the district under Title IX, including a list of rights as specified in Education Code 221.8 and web links to information about those rights and responsibilities located on the web sites of the Office for Equal Opportunity and the U.S. Department of Education's Office for Civil Rights (OCR)</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A description of how to file a complaint of noncompliance under Title IX, which shall include: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An explanation of the statute of limitations within which a complaint must be filed after an alleged incident of discrimination has occurred and how a complaint may be filed beyond the statute of limitations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An explanation of how the complaint will be investigated and how the complainant may further pursue the complaint, including web links to this information on the OCR's web site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 web link to the OCR complaints form and the contact information for the office, including the phone number and email address for the office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 xml:space="preserve">A link to the Title IX information included on the California Department of Education's (CDE) web site </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Post a link to statewide CDE-compiled resources, including community-based organizations, that provide support to youth who have been subjected to school-based discrimination, harassment, intimidation, or bullying and to their families. Such resources shall be posted in a prominent location on the district's web site in a manner that is easily accessible to parents/guardians and students.  (Education Code 234.5, 234.6)</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Provide to students a handbook that contains age-appropriate information that clearly describes the district's nondiscrimination policy, procedures for filing a complaint, and resources available to students who feel that they have been the victim of any such behavior.  </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Annually notify all students and parents/guardians of the district's nondiscrimination policy, including its responsibility to provide a safe, nondiscriminatory school environment for all students, including transgender and gender-nonconforming students.  The notice shall inform students and parents/guardians that they may request to meet with the compliance officer to determine how best to accommodate or resolve concerns that may arise from the district's implementation of its nondiscrimination policies. The notice shall also inform all students and parents/guardians that, to the extent possible, the district will address any individual student's interests and concerns in private.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(cf. 5145.6 - Parental Notifications)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Ensure that students and parents/guardians, including those with limited English proficiency, are notified of how to access the relevant information provided in the district's nondiscrimination policy and related complaint procedures, notices, and forms in a language they can understand.</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t>If 15 percent or more of students enrolled in a particular district school speak a single primary language other than English, the district's policy, regulation, forms, and notices concerning nondiscrimination shall be translated into that language in accordance with Education Code 234.1 and 48985. In all other instances, the district shall ensure meaningful access to all relevant information for parents/guardians with limited English proficiency.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Provide to students, employees, volunteers, and parents/guardians age-appropriate training and/or information regarding the district's nondiscrimination policy; what constitutes prohibited discrimination, including discriminatory harassment, intimidation, retaliation, or bullying; how and to whom a report of an incident should be made; and how to guard against segregating or stereotyping students when providing instruction, guidance, supervision, or other services to them. Such training and information shall include details of guidelines the district may use to provide a discrimination-free environment for all district students, including transgender and gender-nonconforming students.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At the beginning of each school year, inform school employees that any employee who witnesses any act of unlawful discrimination, including discriminatory harassment, intimidation, or bullying, against a student is required to intervene if it is safe to do so.  (Education Code 234.1)</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At the beginning of each school year, inform each principal or designee of the district's responsibility to provide appropriate assistance or resources to protect students from threatened or potentially discriminatory behavior and ensure their privacy rights.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Enforcement of District Policy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take appropriate actions to reinforce BP 5145.3 - Nondiscrimination/Harassment.  As needed, these actions may include any of the following:</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Removing vulgar or offending graffiti</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Providing training to students, staff, and parents/guardians about how to recognize unlawful discrimination, how to report it or file a complaint, and how to respond</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Disseminating and/or summarizing the district's policy and regulation regarding unlawful discrimination</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Consistent with laws regarding the confidentiality of student and personnel records, communicating to students, parents/guardians, and the community the school's response plan to unlawful discrimination or harassment</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Taking appropriate disciplinary action against students, employees, and anyone determined to have engaged in wrongdoing in violation of district policy, including any student who is found to have filed a complaint of discrimination that the student knew was not true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Process for Initiating and Responding to Complaints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Students who feel that they have been subjected to unlawful discrimination described above or in district policy are strongly encouraged to immediately contact the compliance officer, principal, or any other staff member. In addition, students who observe any such incident are strongly encouraged to report the incident to the compliance officer or principal, whether or not the alleged victim files a complaint.</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school employee who observes an incident of unlawful discrimination, including discriminatory harassment, intimidation, retaliation, or bullying, or to whom such an incident is reported shall report the incident to the compliance officer or principal within a school day, whether or not the alleged victim files a complaint.</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school employee who witnesses an incident of unlawful discrimination, including discriminatory harassment, intimidation, retaliation, or bullying, shall immediately intervene to stop the incident when it is safe to do so.  (Education Code 234.1)</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report of unlawful discrimination, including discriminatory harassment, intimidation, retaliation, or bullying, is made to or received by the principal or compliance officer, the principal or compliance officer shall notify the student or parent/guardian of the right to file a formal complaint in accordance with AR 1312.3 - Uniform Complaint Procedures or, for complaints of sexual harassment that meet the federal Title IX definition, AR 5145.71 - Title IX Sexual Harassment Complaint Procedures. Once notified verbally or in writing, the compliance officer shall begin the investigation and shall implement immediate measures necessary to stop the discrimination and ensure that all students have access to the educational program and a safe school environment. Any interim measures adopted to address unlawful discrimination shall, to the extent possible, not disadvantage the complainant or a student who is the victim of the alleged unlawful discrimination.</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report or complaint alleging unlawful discrimination by the principal, compliance officer, or any other person to whom a report would ordinarily be made or complaint filed shall instead be made to or filed with the Superintendent or designee who shall determine how the complaint will be investigated.</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Transgender and Gender-Nonconforming Students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Gender identity of a student means the student's gender-related identity, appearance, or behavior as determined from the student's internal sense, whether or not that gender-related identity, appearance, or behavior is different from that traditionally associated with the student's physiology or assigned sex at birth.</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Gender expression means a student's gender-related appearance and behavior, whether stereotypically associated with the student's assigned sex at birth.  (Education Code 210.7)</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Gender transition refers to the process in which a student changes from living and identifying as the sex assigned to the student at birth to living and identifying as the sex that corresponds to the student's gender identity.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Gender-nonconforming student means a student whose gender expression differs from stereotypical expectations.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Transgender student means a student whose gender identity is different from the gender  assigned at birth.</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prohibits acts of verbal, nonverbal, or physical aggression, intimidation, or hostility that are based on sex, gender identity, or gender expression, or that have the purpose or effect of producing a negative impact on the student's academic performance or of creating an intimidating, hostile, or offensive educational environment, regardless of whether the acts are sexual in nature. Examples of the types of conduct which are prohibited in the district and which may constitute gender-based harassment include, but are not limited to:</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Refusing to address a student by a name and the pronouns consistent with the student's gender identity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Disciplining or disparaging a student or excluding the student from participating in activities, for behavior or appearance that is consistent with the student's gender identity or that does not conform to stereotypical notions of masculinity or femininity, as applicable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Blocking a student's entry to the restroom that corresponds to the student's gender identity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Taunting a student because the student participates in an athletic activity more typically favored by a student of the other sex</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Revealing a student's transgender status to individuals who do not have a legitimate need for the information, without the student's consent</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Using gender-specific slurs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Physically assaulting a student motivated by hostility toward the student because of  the student's gender, gender identity, or gender expression</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district's uniform complaint procedures (AR 1312.3) or Title IX sexual harassment procedures (AR 5145.71), as applicable, shall be used to report and resolve complaints alleging discrimination against transgender and gender-nonconforming students.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Examples of bases for complaints include, but are not limited to, the above list, as well as improper rejection by the district of a student's asserted gender identity, denial of access to facilities that correspond with a student's gender identity, improper disclosure of a student's transgender status, discriminatory enforcement of a dress code, and other instances of gender-based harassment.</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To ensure that transgender and gender-nonconforming students are afforded the same rights, benefits, and protections provided to all students by law and Board policy, the district shall address each situation on a case-by-case basis, in accordance with the following guidelines: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Right to privacy:  A student's transgender or gender-nonconforming status is the student's private information and the district shall only disclose the information to others with the student's prior written consent, except when the disclosure is otherwise required by law or when the district has compelling evidence that disclosure is necessary to preserve the student's physical or mental well-being.  In any case, the district shall only allow disclosure of a student's personally identifiable information to employees with a legitimate educational interest as determined by the district pursuant to 34 CFR 99.31. Any district employee to whom a student's transgender or gender-nonconforming status is disclosed shall keep the student's information confidential. When disclosure of a student's gender identity is made to a district employee by a student, the employee shall seek the student's permission to notify the compliance officer. If the student refuses to give permission, the employee shall keep the student's information confidential, unless the employee is required to disclose or report the student's information pursuant to this administrative regulation, and shall inform the student that honoring the student's request may limit the district's ability to meet the student's needs related to the student's status as a transgender or gender-nonconforming student. If the student permits the employee to notify the compliance officer, the employee shall do so within three school days.</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As appropriate given the student's need for support, the compliance officer may discuss with the student any need to disclose the student's transgender or gender-nonconformity status or gender identity or gender expression to the student's parents/guardians and/or others, including other students, teacher(s), or other adults on campus. The district shall offer support services, such as counseling, to students who wish to inform their parents/guardians of their status and desire assistance in doing so.</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Determining a Student's Gender Identity:  The compliance officer shall accept the student's assertion of gender identity and begin to treat the student consistent with that gender identity unless district personnel present a credible and supportable basis for believing that the student's assertion is for an improper purpose.</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Addressing a Student's Transition Needs:  The compliance officer shall arrange a meeting with the student and, if appropriate, the student's parents/guardians to identify and develop strategies for ensuring that the student's access to educational programs and activities is maintained. The meeting shall discuss the transgender or gender-nonconforming student's rights and how those rights may affect and be affected by the rights of other students and shall address specific subjects related to the student's access to facilities and to academic or educational support programs, services, or activities, including, but not limited to, sports and other competitive endeavors. In addition, the compliance officer shall identify specific school site employee(s) to whom the student may report any problem related to the student's status as a transgender or gender-nonconforming individual, so that prompt action can be taken to address it.  Alternatively, if appropriate and desired by the student, the school may form a support team for the student that will meet periodically to assess whether the arrangements for the student are meeting the student's educational needs and providing equal access to programs and activities, educate appropriate staff about the student's transition, and serve as a resource to the student to better protect the student from gender-based discrimination.</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Accessibility to Sex-Segregated Facilities, Programs, and Activities:  When the district maintains sex-segregated facilities, such as restrooms and locker rooms, or offers sex-segregated programs and activities, such as physical education classes, intermural sports, and interscholastic athletic programs, students shall be permitted to access facilities and participate in programs and activities consistent with their gender identity. To address any student's privacy concerns in using sex-segregated facilities, the district shall offer available options such as a gender-neutral or single-use restroom or changing area, a bathroom stall with a door, an area in the locker room separated by a curtain or screen, or use of the locker room before or after the other students. However, the district shall not require a student to utilize these options because the student is transgender or gender-nonconforming. In addition, a student shall be permitted to participate in accordance with the student's gender identity in other circumstances where students are separated by gender, such as for class discussions, yearbook pictures, and field trips. A student's right to participate in a sex-segregated activity in accordance with the student's gender identity shall not render invalid or inapplicable any other eligibility rule established for participation in the activity.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Student Records:  A student's legal name or gender as entered on the mandatory student record required pursuant to 5 CCR 432 shall only be changed with proper documentation. When a student presents government-issued documentation of a name and/or gender change or submits a request for a name and/or gender change through the process specified in Education Code 49070, the district shall update the student's records.  (Education Code 49062.5, 49070)</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Names and Pronouns:  If a student so chooses, district personnel shall be required to address the student by a name and the pronoun(s) consistent with the student's gender identity, without the necessity of a court order or a change to the student's official district record.  However, inadvertent slips or honest mistakes by district personnel in the use of the student's name and/or consistent pronouns will, in general, not constitute a violation of this administrative regulation or the accompanying district policy.</w:t>
      </w:r>
    </w:p>
    <w:p w:rsidR="00A9604E" w:rsidRDefault="00A9604E" w:rsidP="00A9604E">
      <w:pPr>
        <w:widowControl w:val="0"/>
        <w:autoSpaceDE w:val="0"/>
        <w:autoSpaceDN w:val="0"/>
        <w:adjustRightInd w:val="0"/>
        <w:spacing w:after="0" w:line="240" w:lineRule="auto"/>
        <w:rPr>
          <w:rFonts w:ascii="Times New Roman" w:hAnsi="Times New Roman"/>
          <w:sz w:val="24"/>
          <w:szCs w:val="24"/>
        </w:rPr>
      </w:pPr>
    </w:p>
    <w:p w:rsidR="00A9604E" w:rsidRDefault="00A9604E" w:rsidP="00A9604E">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Uniforms/Dress Code:  A student has the right to dress in a manner consistent with the student's gender identity, subject to any dress code adopted on a school site.</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B65DD1" w:rsidRDefault="0065573A" w:rsidP="00C83E3E">
      <w:pPr>
        <w:widowControl w:val="0"/>
        <w:autoSpaceDE w:val="0"/>
        <w:autoSpaceDN w:val="0"/>
        <w:adjustRightInd w:val="0"/>
        <w:spacing w:after="0" w:line="240" w:lineRule="auto"/>
        <w:rPr>
          <w:rFonts w:ascii="Times New Roman" w:hAnsi="Times New Roman" w:cs="Times New Roman"/>
          <w:i/>
          <w:sz w:val="24"/>
          <w:szCs w:val="24"/>
        </w:rPr>
      </w:pPr>
      <w:r w:rsidRPr="00B65DD1">
        <w:rPr>
          <w:rFonts w:ascii="Times New Roman" w:hAnsi="Times New Roman" w:cs="Times New Roman"/>
          <w:i/>
          <w:sz w:val="24"/>
          <w:szCs w:val="24"/>
        </w:rPr>
        <w:t>R</w:t>
      </w:r>
      <w:r w:rsidR="00AE79D7" w:rsidRPr="00B65DD1">
        <w:rPr>
          <w:rFonts w:ascii="Times New Roman" w:hAnsi="Times New Roman" w:cs="Times New Roman"/>
          <w:i/>
          <w:sz w:val="24"/>
          <w:szCs w:val="24"/>
        </w:rPr>
        <w:t xml:space="preserve">evised:  </w:t>
      </w:r>
      <w:r w:rsidRPr="00B65DD1">
        <w:rPr>
          <w:rFonts w:ascii="Times New Roman" w:hAnsi="Times New Roman" w:cs="Times New Roman"/>
          <w:i/>
          <w:sz w:val="24"/>
          <w:szCs w:val="24"/>
        </w:rPr>
        <w:tab/>
      </w:r>
      <w:r w:rsidR="00A9604E">
        <w:rPr>
          <w:rFonts w:ascii="Times New Roman" w:hAnsi="Times New Roman" w:cs="Times New Roman"/>
          <w:i/>
          <w:sz w:val="24"/>
          <w:szCs w:val="24"/>
        </w:rPr>
        <w:t>October 20, 2020</w:t>
      </w:r>
    </w:p>
    <w:p w:rsidR="00AE79D7" w:rsidRPr="00084E85" w:rsidRDefault="00AE79D7" w:rsidP="00C83E3E">
      <w:pPr>
        <w:spacing w:after="0"/>
        <w:rPr>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1B47D1">
        <w:rPr>
          <w:rFonts w:ascii="Times New Roman" w:hAnsi="Times New Roman" w:cs="Times New Roman"/>
          <w:b/>
          <w:bCs/>
          <w:sz w:val="24"/>
          <w:szCs w:val="24"/>
        </w:rPr>
        <w:t>Sexual Harassment</w:t>
      </w:r>
      <w:r w:rsidR="0065573A" w:rsidRPr="001B47D1">
        <w:rPr>
          <w:rFonts w:ascii="Times New Roman" w:hAnsi="Times New Roman" w:cs="Times New Roman"/>
          <w:b/>
          <w:sz w:val="24"/>
          <w:szCs w:val="24"/>
        </w:rPr>
        <w:t xml:space="preserve"> (</w:t>
      </w:r>
      <w:r w:rsidRPr="001B47D1">
        <w:rPr>
          <w:rFonts w:ascii="Times New Roman" w:hAnsi="Times New Roman" w:cs="Times New Roman"/>
          <w:b/>
          <w:sz w:val="24"/>
          <w:szCs w:val="24"/>
        </w:rPr>
        <w:t>BP 5145.7</w:t>
      </w:r>
      <w:r w:rsidR="0065573A" w:rsidRPr="001B47D1">
        <w:rPr>
          <w:rFonts w:ascii="Times New Roman" w:hAnsi="Times New Roman" w:cs="Times New Roman"/>
          <w:b/>
          <w:sz w:val="24"/>
          <w:szCs w:val="24"/>
        </w:rPr>
        <w:t>)</w:t>
      </w:r>
      <w:r w:rsidR="0065573A"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Governing Board is committed to maintaining a safe school environment that is free from harassment and discrimination. The Board prohibits, at school or at school-sponsored or school-related activities, sexual harassment targeted at any student by anyone. The Board also prohibits retaliatory behavior or action against any person who reports, files a complaint or testifies about, or otherwise supports a complainant in alleging sexual harassment.</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strongly encourages students who feel that they are being or have been sexually harassed on school grounds or at a school-sponsored or school-related activity by another student or an adult, or who have experienced off-campus sexual harassment that has a continuing effect on campus, to immediately contact their teacher, the principal, the district's Title IX Coordinator, or any other available school employee. Any employee who receives a report or observes an incident of sexual harassment shall notify the Title IX Coordinator.</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Once notified, the Title IX Coordinator shall ensure the complaint or allegation is addressed through AR 5145.71 - Title IX Sexual Harassment Complaint Procedures or BP/AR 1312.3 - Uniform Complaint Procedures, as applicable.  Because a complaint or allegation that is dismissed or denied under the Title IX complaint procedure may still be subject to consideration under state law, the Title IX Coordinator shall ensure that any implementation of AR 5145.71 concurrently meets the requirements of BP/AR 1312.3.</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Title IX Coordinator shall offer supportive measures to the complainant and respondent, as deemed appropriate under the circumstances.</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inform students and parents/guardians of the district's sexual harassment policy by disseminating it through parent/guardian notifications, publishing it on the district's web site, and including it in student and staff handbooks.  All district staff shall be trained regarding the policy.</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Instruction/Information</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ensure that all district students receive age-appropriate information on sexual harassment. Such instruction and information shall include:</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What acts and behavior constitute sexual harassment, including the fact that sexual harassment could occur between people of the same sex and could involve sexual violence</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A clear message that students do not have to endure sexual harassment under any circumstance</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Encouragement to report observed incidents of sexual harassment even when the alleged victim of the harassment has not complained</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A clear message that student safety is the district's primary concern, and that any separate rule violation involving an alleged victim or any other person reporting a sexual harassment incident will be addressed separately and will not affect the manner in which the sexual harassment complaint will be received, investigated, or resolved</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A clear message that, regardless of a complainant's noncompliance with the writing, timeline, or other formal filing requirements, every sexual harassment allegation that involves a student, whether as the complainant, respondent, or victim of the harassment, shall be investigated and action shall be taken to respond to harassment, prevent recurrence, and address any continuing effect on students</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Information about the district's procedures for investigating complaints and the person(s) to whom a report of sexual harassment should be made</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Information about the rights of students and parents/guardians to file a civil or criminal complaint, as applicable, including the right to file a civil or criminal complaint while the district investigation of a sexual harassment complaint continues</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A clear message that, when needed, the district will implement supportive measures to ensure a safe school environment for a student who is the complainant or victim of sexual harassment and/or other students during an investigation</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Disciplinary Actions</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Upon completion of an investigation of a sexual harassment complaint, any student found to have engaged in sexual harassment or sexual violence in violation of this policy shall be subject to disciplinary action. For students in grades 4-12, disciplinary action may include suspension and/or expulsion, provided that, in imposing such discipline, the entire circumstances of the incident(s) shall be taken into account.</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Upon investigation of a sexual harassment complaint, any employee found to have engaged in sexual harassment or sexual violence toward any student shall be subject to disciplinary action, up to and including dismissal, in accordance with law and the applicable collective bargaining agreement.</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Record-Keeping</w:t>
      </w:r>
    </w:p>
    <w:p w:rsidR="001B47D1" w:rsidRDefault="001B47D1" w:rsidP="001B47D1">
      <w:pPr>
        <w:widowControl w:val="0"/>
        <w:autoSpaceDE w:val="0"/>
        <w:autoSpaceDN w:val="0"/>
        <w:adjustRightInd w:val="0"/>
        <w:spacing w:after="0" w:line="240" w:lineRule="auto"/>
        <w:rPr>
          <w:rFonts w:ascii="Times New Roman" w:hAnsi="Times New Roman"/>
          <w:sz w:val="24"/>
          <w:szCs w:val="24"/>
        </w:rPr>
      </w:pPr>
    </w:p>
    <w:p w:rsidR="001B47D1" w:rsidRDefault="001B47D1" w:rsidP="001B47D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law and district policies and regulations, the Superintendent or designee shall maintain a record of all reported cases of sexual harassment to enable the district to monitor, address, and prevent repetitive harassing behavior in district schools.</w:t>
      </w:r>
    </w:p>
    <w:p w:rsidR="00AE79D7" w:rsidRPr="005172C7" w:rsidRDefault="00AE79D7" w:rsidP="005172C7">
      <w:pPr>
        <w:widowControl w:val="0"/>
        <w:autoSpaceDE w:val="0"/>
        <w:autoSpaceDN w:val="0"/>
        <w:adjustRightInd w:val="0"/>
        <w:spacing w:after="0" w:line="240" w:lineRule="auto"/>
        <w:rPr>
          <w:rFonts w:ascii="Times New Roman" w:hAnsi="Times New Roman" w:cs="Times New Roman"/>
          <w:sz w:val="24"/>
          <w:szCs w:val="24"/>
        </w:rPr>
      </w:pPr>
    </w:p>
    <w:p w:rsidR="0065573A" w:rsidRPr="00B65DD1" w:rsidRDefault="0065573A" w:rsidP="00C83E3E">
      <w:pPr>
        <w:widowControl w:val="0"/>
        <w:autoSpaceDE w:val="0"/>
        <w:autoSpaceDN w:val="0"/>
        <w:adjustRightInd w:val="0"/>
        <w:spacing w:after="0" w:line="240" w:lineRule="auto"/>
        <w:rPr>
          <w:rFonts w:ascii="Times New Roman" w:hAnsi="Times New Roman" w:cs="Times New Roman"/>
          <w:i/>
          <w:sz w:val="24"/>
          <w:szCs w:val="24"/>
        </w:rPr>
      </w:pPr>
      <w:r w:rsidRPr="00B65DD1">
        <w:rPr>
          <w:rFonts w:ascii="Times New Roman" w:hAnsi="Times New Roman" w:cs="Times New Roman"/>
          <w:i/>
          <w:sz w:val="24"/>
          <w:szCs w:val="24"/>
        </w:rPr>
        <w:t>R</w:t>
      </w:r>
      <w:r w:rsidR="00AE79D7" w:rsidRPr="00B65DD1">
        <w:rPr>
          <w:rFonts w:ascii="Times New Roman" w:hAnsi="Times New Roman" w:cs="Times New Roman"/>
          <w:i/>
          <w:sz w:val="24"/>
          <w:szCs w:val="24"/>
        </w:rPr>
        <w:t xml:space="preserve">evised:  </w:t>
      </w:r>
      <w:r w:rsidRPr="00B65DD1">
        <w:rPr>
          <w:rFonts w:ascii="Times New Roman" w:hAnsi="Times New Roman" w:cs="Times New Roman"/>
          <w:i/>
          <w:sz w:val="24"/>
          <w:szCs w:val="24"/>
        </w:rPr>
        <w:tab/>
      </w:r>
      <w:r w:rsidR="005172C7">
        <w:rPr>
          <w:rFonts w:ascii="Times New Roman" w:hAnsi="Times New Roman" w:cs="Times New Roman"/>
          <w:i/>
          <w:sz w:val="24"/>
          <w:szCs w:val="24"/>
        </w:rPr>
        <w:t>February 2, 2021</w:t>
      </w:r>
    </w:p>
    <w:p w:rsidR="0065573A" w:rsidRPr="00084E85" w:rsidRDefault="0065573A" w:rsidP="00C83E3E">
      <w:pPr>
        <w:widowControl w:val="0"/>
        <w:autoSpaceDE w:val="0"/>
        <w:autoSpaceDN w:val="0"/>
        <w:adjustRightInd w:val="0"/>
        <w:spacing w:after="0" w:line="240" w:lineRule="auto"/>
        <w:rPr>
          <w:rFonts w:ascii="Times New Roman" w:hAnsi="Times New Roman" w:cs="Times New Roman"/>
          <w:b/>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Sexual Harassment</w:t>
      </w:r>
      <w:r w:rsidR="0065573A" w:rsidRPr="00084E85">
        <w:rPr>
          <w:rFonts w:ascii="Times New Roman" w:hAnsi="Times New Roman" w:cs="Times New Roman"/>
          <w:b/>
          <w:sz w:val="24"/>
          <w:szCs w:val="24"/>
        </w:rPr>
        <w:t xml:space="preserve"> (</w:t>
      </w:r>
      <w:r w:rsidRPr="00084E85">
        <w:rPr>
          <w:rFonts w:ascii="Times New Roman" w:hAnsi="Times New Roman" w:cs="Times New Roman"/>
          <w:b/>
          <w:sz w:val="24"/>
          <w:szCs w:val="24"/>
        </w:rPr>
        <w:t>AR 5145.7</w:t>
      </w:r>
      <w:r w:rsidR="0065573A"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Definitions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Sexual harassment includes, but is not limited to, unwelcome sexual advances, unwanted requests for sexual favors, or other unwanted verbal, visual, or physical conduct of a sexual nature made against another person of the same or opposite sex in the educational setting, under any of the following conditions:  (Education Code 212.5; 5 CCR 4916)</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Submission to the conduct is explicitly or implicitly made a term or condition of a student's academic status or progress.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Submission to or rejection of the conduct by a student is used as the basis for academic decisions affecting the student.</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The conduct has the purpose or effect of having a negative impact on the student's academic performance or of creating an intimidating, hostile, or offensive educational environment.</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Submission to or rejection of the conduct by the student is used as the basis for any decision affecting the student regarding benefits and services, honors, programs, or activities available at or through any district program or activity.</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Any prohibited conduct that occurs off campus or outside of school-related or school-sponsored programs or activities will be regarded as sexual harassment in violation of district policy if it has a continuing effect on or creates a hostile school environment for the complainant or victim of the conduct.</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For purposes of applying the complaint procedures specified in Title IX of the Education Amendments of 1972, sexual harassment is defined as any of the following forms of conduct that occurs in an education program or activity in which a district school exercises substantial control over the context and respondent:  (34 CFR 106.30, 106.44)</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A district employee conditioning the provision of a district aid, benefit, or service on the student's participation in unwelcome sexual conduct</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Unwelcome conduct determined by a reasonable person to be so severe, pervasive, and objectively offensive that it effectively denies a student equal access to the district's education program or activity</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Sexual assault, dating violence, domestic violence, or stalking as defined in 20 USC 1092 or 34 USC 12291</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Examples of Sexual Harassment</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Examples of types of conduct which are prohibited in the district and which may constitute sexual harassment under state and/or federal law, in accordance with the definitions above, include, but are not limited to:</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Unwelcome leering, sexual flirtations, or propositions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Unwelcome sexual slurs, epithets, threats, verbal abuse, derogatory comments, or sexually degrading descriptions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Graphic verbal comments about an individual's body or overly personal conversation</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Sexual jokes, derogatory posters, notes, stories, cartoons, drawings, pictures, obscene gestures, or computer-generated images of a sexual nature</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Spreading sexual rumors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Teasing or sexual remarks about students enrolled in a predominantly single-sex class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Massaging, grabbing, fondling, stroking, or brushing the body</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Touching an individual's body or clothes in a sexual way</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Impeding or blocking movements or any physical interference with school activities when directed at an individual on the basis of sex</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Displaying sexually suggestive objects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Sexual assault, sexual battery, or sexual coercion</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Electronic communications containing comments, words, or images described above</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Title IX Coordinator/Compliance Officer</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designates the following individual(s) as the responsible employee(s) to coordinate its efforts to comply with Title IX of the Education Amendments of 1972 in accordance with AR 5145.71 - Title IX Sexual Harassment Complaint Procedures, as well as to oversee investigate, and/or resolve sexual harassment complaints processed under AR 1312.3 - Uniform Complaint Procedures. The Title IX Coordinator(s) may be contacted at:</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Garry Creel</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Director of Child Welfare and Attendance</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546 S. Citrus Avenue</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Azusa CA 91702</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626-858-6168</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gcreel@azusa.org</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Notifications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notify students and parents/guardians that the district does not discriminate on the basis of sex as required by Title IX and that inquiries about the application of Title IX to the district may be referred to the district's Title IX Coordinator and/or to the Assistant Secretary for Civil Rights, U.S. Department of Education.  (34 CFR 106.8)</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(cf. 5145.6 - Parental Notifications)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district shall notify students and parents/guardians of the name or title, office address, email address, and telephone number of the district's Title IX Coordinator.  (34 CFR 106.8)</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copy of the district's sexual harassment policy and regulation shall:</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Be included in the notifications that are sent to parents/guardians at the beginning of each school year  (Education Code 48980; 5 CCR 4917)</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Be displayed in a prominent location in the main administrative building or other area where notices of district rules, regulations, procedures, and standards of conduct are posted  (Education Code 231.5)</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Be summarized on a poster which shall be prominently and conspicuously displayed in each bathroom and locker room at each school.  The poster may be displayed in public areas that are accessible to and frequented by students, including, but not limited to, classrooms, hallways, gymnasiums, auditoriums, and cafeterias. The poster shall display the rules and procedures for reporting a charge of sexual harassment; the name, phone number, and email address of an appropriate school employee to contact to report a charge of sexual harassment; the rights of the reporting student, the complainant, and the respondent; and the responsibilities of the school.  (Education Code 231.6)</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Be posted, along with the name or title and contact information of the Title IX Coordinator, in a prominent location on the district's web site in a manner that is easily accessible to parents/guardians and students.  (Education Code 234.6; 34 CFR 106.8)</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Be provided as part of any orientation program conducted for new and continuing students at the beginning of each quarter, semester, or summer session  (Education Code 231.5)</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Appear in any school or district publication that sets forth the school's or district's comprehensive rules, regulations, procedures, and standards of conduct (Education Code 231.5)</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Be included, along with the name or title and contact information of the Title IX Coordinator, in any handbook provided to students or parents/guardians (34 CFR 106.8)</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Superintendent or designee shall also post the definition of sex discrimination and harassment as described in Education Code 230, including the rights set forth in Education Code 221.8, in a prominent location on the district's web site in a manner that is easily accessible to parents/guardians and students.  (Education Code 234.6)</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Reporting Complaints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 student or parent/guardian who believes that the student has been subjected to sexual harassment by another student, an employee, or a third party or who has witnessed sexual harassment is strongly encouraged to report the incident to a teacher, the principal, the district's Title IX Coordinator, or any other available school employee. Within one school day of receiving such a report, the principal or other school employee shall forward the report to the district's Title IX Coordinator. Any school employee who observes an incident of sexual harassment involving a student shall, within one school day, report the observation to the principal or Title IX Coordinator.  The report shall be made regardless of whether the alleged victim files a formal complaint or requests confidentiality.</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report or complaint of sexual harassment involves off-campus conduct, the Title IX Coordinator shall assess whether the conduct may create or contribute to the creation of a hostile school environment. If the Title IX Coordinator determines that a hostile environment may be created, the complaint shall be investigated and resolved in the same manner as if the prohibited conduct occurred at school.</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When a verbal or informal report of sexual harassment is submitted, the Title IX Coordinator shall inform the student or parent/guardian of the right to file a formal written complaint in accordance with applicable district complaint procedures.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Complaint Procedures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All complaints and allegations of sexual harassment by and against students shall be investigated and resolved in accordance with law and district procedures.  The Title IX Coordinator shall review the allegations to determine the applicable procedure for responding to the complaint.  All complaints that meet the definition of sexual harassment under Title IX shall be investigated and resolved in accordance with AR 5145.71 - Title IX Sexual Harassment Complaint Procedures.  Other sexual harassment complaints shall be investigated and resolved pursuant to BP/AR 1312.3 - Uniform Complaint Procedures.</w:t>
      </w:r>
    </w:p>
    <w:p w:rsidR="006A3E10" w:rsidRDefault="006A3E10" w:rsidP="006A3E10">
      <w:pPr>
        <w:widowControl w:val="0"/>
        <w:autoSpaceDE w:val="0"/>
        <w:autoSpaceDN w:val="0"/>
        <w:adjustRightInd w:val="0"/>
        <w:spacing w:after="0" w:line="240" w:lineRule="auto"/>
        <w:rPr>
          <w:rFonts w:ascii="Times New Roman" w:hAnsi="Times New Roman"/>
          <w:sz w:val="24"/>
          <w:szCs w:val="24"/>
        </w:rPr>
      </w:pPr>
    </w:p>
    <w:p w:rsidR="006A3E10" w:rsidRDefault="006A3E10" w:rsidP="006A3E1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sexual harassment is found following an investigation, the Title IX Coordinator, or designee in consultation with the Coordinator, shall take prompt action to stop the sexual harassment, prevent recurrence, implement remedies, and address any continuing effects.</w:t>
      </w:r>
    </w:p>
    <w:p w:rsidR="00630B32" w:rsidRPr="00084E85" w:rsidRDefault="00630B32" w:rsidP="00630B32">
      <w:pPr>
        <w:widowControl w:val="0"/>
        <w:autoSpaceDE w:val="0"/>
        <w:autoSpaceDN w:val="0"/>
        <w:adjustRightInd w:val="0"/>
        <w:spacing w:after="0" w:line="240" w:lineRule="auto"/>
        <w:rPr>
          <w:rFonts w:ascii="Times New Roman" w:hAnsi="Times New Roman" w:cs="Times New Roman"/>
          <w:sz w:val="24"/>
          <w:szCs w:val="24"/>
        </w:rPr>
      </w:pPr>
    </w:p>
    <w:p w:rsidR="00AE79D7" w:rsidRDefault="0065573A" w:rsidP="00C83E3E">
      <w:pPr>
        <w:widowControl w:val="0"/>
        <w:autoSpaceDE w:val="0"/>
        <w:autoSpaceDN w:val="0"/>
        <w:adjustRightInd w:val="0"/>
        <w:spacing w:after="0" w:line="240" w:lineRule="auto"/>
        <w:rPr>
          <w:rFonts w:ascii="Times New Roman" w:hAnsi="Times New Roman" w:cs="Times New Roman"/>
          <w:i/>
          <w:sz w:val="24"/>
          <w:szCs w:val="24"/>
        </w:rPr>
      </w:pPr>
      <w:r w:rsidRPr="00B65DD1">
        <w:rPr>
          <w:rFonts w:ascii="Times New Roman" w:hAnsi="Times New Roman" w:cs="Times New Roman"/>
          <w:i/>
          <w:sz w:val="24"/>
          <w:szCs w:val="24"/>
        </w:rPr>
        <w:t>R</w:t>
      </w:r>
      <w:r w:rsidR="00AE79D7" w:rsidRPr="00B65DD1">
        <w:rPr>
          <w:rFonts w:ascii="Times New Roman" w:hAnsi="Times New Roman" w:cs="Times New Roman"/>
          <w:i/>
          <w:sz w:val="24"/>
          <w:szCs w:val="24"/>
        </w:rPr>
        <w:t xml:space="preserve">evised:  </w:t>
      </w:r>
      <w:r w:rsidRPr="00B65DD1">
        <w:rPr>
          <w:rFonts w:ascii="Times New Roman" w:hAnsi="Times New Roman" w:cs="Times New Roman"/>
          <w:i/>
          <w:sz w:val="24"/>
          <w:szCs w:val="24"/>
        </w:rPr>
        <w:tab/>
      </w:r>
      <w:r w:rsidR="00630B32">
        <w:rPr>
          <w:rFonts w:ascii="Times New Roman" w:hAnsi="Times New Roman" w:cs="Times New Roman"/>
          <w:i/>
          <w:sz w:val="24"/>
          <w:szCs w:val="24"/>
        </w:rPr>
        <w:t>February 2, 2021</w:t>
      </w:r>
    </w:p>
    <w:p w:rsidR="00080DD9" w:rsidRDefault="00080DD9" w:rsidP="00C83E3E">
      <w:pPr>
        <w:widowControl w:val="0"/>
        <w:autoSpaceDE w:val="0"/>
        <w:autoSpaceDN w:val="0"/>
        <w:adjustRightInd w:val="0"/>
        <w:spacing w:after="0" w:line="240" w:lineRule="auto"/>
        <w:rPr>
          <w:rFonts w:ascii="Times New Roman" w:hAnsi="Times New Roman" w:cs="Times New Roman"/>
          <w:i/>
          <w:sz w:val="24"/>
          <w:szCs w:val="24"/>
        </w:rPr>
      </w:pPr>
    </w:p>
    <w:p w:rsidR="00080DD9" w:rsidRDefault="00080DD9" w:rsidP="00080DD9">
      <w:pPr>
        <w:widowControl w:val="0"/>
        <w:autoSpaceDE w:val="0"/>
        <w:autoSpaceDN w:val="0"/>
        <w:adjustRightInd w:val="0"/>
        <w:spacing w:after="0" w:line="240" w:lineRule="auto"/>
        <w:rPr>
          <w:rFonts w:ascii="Times New Roman" w:hAnsi="Times New Roman"/>
          <w:b/>
          <w:sz w:val="24"/>
          <w:szCs w:val="24"/>
        </w:rPr>
      </w:pPr>
      <w:r w:rsidRPr="002F7022">
        <w:rPr>
          <w:rFonts w:ascii="Times New Roman" w:hAnsi="Times New Roman"/>
          <w:b/>
          <w:bCs/>
          <w:sz w:val="24"/>
          <w:szCs w:val="24"/>
        </w:rPr>
        <w:t>Title IX Sexual Harassment Complaint Procedures</w:t>
      </w:r>
      <w:r>
        <w:rPr>
          <w:rFonts w:ascii="Times New Roman" w:hAnsi="Times New Roman"/>
          <w:b/>
          <w:sz w:val="24"/>
          <w:szCs w:val="24"/>
        </w:rPr>
        <w:t xml:space="preserve"> (AR 5145.71)  </w:t>
      </w:r>
    </w:p>
    <w:p w:rsidR="00080DD9" w:rsidRPr="00080DD9" w:rsidRDefault="00080DD9" w:rsidP="00080DD9">
      <w:pPr>
        <w:widowControl w:val="0"/>
        <w:autoSpaceDE w:val="0"/>
        <w:autoSpaceDN w:val="0"/>
        <w:adjustRightInd w:val="0"/>
        <w:spacing w:after="0" w:line="240" w:lineRule="auto"/>
        <w:rPr>
          <w:rFonts w:ascii="Times New Roman" w:hAnsi="Times New Roman"/>
          <w:b/>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complaint procedures described in this administrative regulation shall be used to address any complaint governed by Title IX of the Education Amendments of 1972 alleging that a student was subjected to one or more of the following forms of sexual harassment:  (34 CFR 106.30)</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A district employee conditioning the provision of a district aid, benefit, or service on the student's participation in unwelcome sexual conduct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Unwelcome conduct determined by a reasonable person to be so severe, pervasive, and objectively offensive that it effectively denies a student equal access to the district's education program or activity</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Sexual assault, dating violence, domestic violence, or stalking as defined in 20 USC 1092 or 34 USC 12291</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All other sexual harassment complaints shall be investigated and responded to pursuant to AR 1312.3 - Uniform Complaint Procedures.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A report of sexual harassment shall be submitted directly to or forwarded to the district's Title IX Coordinator using the contact information listed in AR 5145.7 - Sexual Harassment.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 xml:space="preserve">Upon receiving such a report, the Title IX Coordinator shall inform the complainant of the process for filing a formal complaint.  </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Even if the alleged victim chooses not to file a formal complaint, the Title IX Coordinator shall file a formal complaint in situations in which a safety threat exists.  In addition, the Title IX Coordinator may file a formal complaint in other situations as permitted under the Title IX regulations.  In such cases, the alleged victim is not a party to the case, but will receive notices as required by the Title IX regulations at specific points in the complaint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A formal complaint, with the complainant's physical or digital signature, may be filed with the Title IX Coordinator in person, by mail, by email, or by any other method authorized by the district.  (34 CFR 106.30)</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Superintendent or designee shall ensure that the Title IX Coordinator, investigator, decision-maker, or a facilitator of an informal resolution process does not have a conflict of interest or bias for or against complainants or respondents generally or an individual complainant or respondent, and that such persons receive training in accordance with 34 CFR 106.45.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Supportive Measures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Upon receipt of a report of Title IX sexual harassment, even if a formal complaint is not filed, the Title IX Coordinator shall promptly contact the complainant to discuss the availability of supportive measures which are nondisciplinary, nonpunitive, and do not unreasonably burden the other party.  Such measures may include, but are not limited to, counseling, course-related adjustments, modifications of class schedules, mutual restrictions on contact, increased security, and monitoring of certain areas of the campus. The Title IX Coordinator shall consider the complainant's wishes with respect to supportive measures.  (34 CFR 106.30, 106.44)</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Emergency Removal from School</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On an emergency basis, the district may remove a student from the district's education program or activity, provided that the district conducts an individualized safety and risk analysis, determines that removal is justified due to an immediate threat to the physical health or safety of any student or other individual arising from the allegations, and provides the student with notice and an opportunity to challenge the decision immediately following the removal. This authority to remove a student does not modify a student's rights under the Individuals with Disabilities Education Act or Section 504 of the Rehabilitation Act of 1973.  (34 CFR 106.44)</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If a district employee is the respondent, the employee may be placed on administrative leave during the pendency of the formal complaint process.  (34 CFR 106.44)</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Dismissal of Complaint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Title IX Coordinator shall dismiss a formal complaint if the alleged conduct would not constitute sexual harassment as defined in 34 CFR 106.30 even if proved.  The Title IX Coordinator shall also dismiss any complaint that did not occur in the district's education program or activity or did not occur against a person in the United States, and may dismiss a formal complaint if the complainant notifies the district in writing that the complainant would like to withdraw the complaint or any allegations in the complaint, the respondent is no longer enrolled or employed by the district, or sufficient circumstances prevent the district from gathering evidence sufficient to reach a determination with regard to the complaint.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Upon dismissal, the Title IX Coordinator shall promptly, and simultaneously to the parties, send written notice of the dismissal and the reasons for the dismissal.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If a complaint is dismissed on the grounds that the alleged conduct does not constitute sexual harassment as defined in 34 CFR 106.30, the conduct may still be addressed pursuant to BP/AR 1312.3 - Uniform Complaint Procedures as applicable.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Informal Resolution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When a formal complaint of sexual harassment is filed, the district may offer an informal resolution process, such as mediation, at any time prior to reaching a determination regarding responsibility. The district shall not require a party to participate in the informal resolution process or to waive the right to an investigation and adjudication of a formal complaint.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district may facilitate an informal resolution process provided that the district: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Provides the parties with written notice disclosing the allegations, the requirements of the informal resolution process, the right to withdraw from the informal process and resume the formal complaint process, and any consequences resulting from participating in the informal resolution process, including that records will be maintained or could be shared.</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Obtains the parties' voluntary, written consent to the informal resolution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Does not offer or facilitate an informal resolution process to resolve allegations that an employee sexually harassed a student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Formal Complaint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If a formal complaint is filed, the Title IX Coordinator shall provide the known parties with written notice of the following: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The district's complaint process, including any informal resolution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The allegations potentially constituting sexual harassment with sufficient details known at the time, including the identity of parties involved in the incident if known, the conduct allegedly constituting sexual harassment, and the date and location of the alleged incident if known. Such notice shall be provided with sufficient time for the parties to prepare a response before any initial interview.</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If, during the course of the investigation, the district investigates allegations about the complainant or respondent that are not included in the initial notice, the Title IX Coordinator shall provide notice of the additional allegations to the parties.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A statement that the respondent is presumed not responsible for the alleged conduct and that a determination regarding responsibility is made at the conclusion of the complaint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4.</w:t>
      </w:r>
      <w:r w:rsidRPr="002F7022">
        <w:rPr>
          <w:rFonts w:ascii="Times New Roman" w:hAnsi="Times New Roman"/>
          <w:sz w:val="24"/>
          <w:szCs w:val="24"/>
        </w:rPr>
        <w:tab/>
        <w:t>The opportunity for the parties to have an advisor of their choice who may be, but is not required to be, an attorney, and the ability to inspect and review evidence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5.</w:t>
      </w:r>
      <w:r w:rsidRPr="002F7022">
        <w:rPr>
          <w:rFonts w:ascii="Times New Roman" w:hAnsi="Times New Roman"/>
          <w:sz w:val="24"/>
          <w:szCs w:val="24"/>
        </w:rPr>
        <w:tab/>
        <w:t>The prohibition against knowingly making false statements or knowingly submitting false information during the complaint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above notice shall also include the name of the investigator, facilitator of an informal process, and decision-maker and shall provide either party with no less than three calendar days to raise concerns of conflict of interest or bias regarding any of these persons.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During the investigation process, the district shall: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Provide an equal opportunity for the parties to present witnesses, including fact and expert witnesses, and other inculpatory and exculpatory evidence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Not restrict the ability of either party to discuss the allegations under investigation or to gather and present relevant evidence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Provide the parties with the same opportunities to have others present during any grievance proceeding, including the opportunity to be accompanied to any related meeting or proceeding by the advisor of their choice, who may be, but is not required to be, an attorney</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4.</w:t>
      </w:r>
      <w:r w:rsidRPr="002F7022">
        <w:rPr>
          <w:rFonts w:ascii="Times New Roman" w:hAnsi="Times New Roman"/>
          <w:sz w:val="24"/>
          <w:szCs w:val="24"/>
        </w:rPr>
        <w:tab/>
        <w:t>Not limit the choice or presence of an advisor for either the complainant or respondent in any meeting or grievance proceeding, although the district may establish restrictions regarding the extent to which the advisor may participate in the proceedings as long as the restrictions apply equally to both parties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5.</w:t>
      </w:r>
      <w:r w:rsidRPr="002F7022">
        <w:rPr>
          <w:rFonts w:ascii="Times New Roman" w:hAnsi="Times New Roman"/>
          <w:sz w:val="24"/>
          <w:szCs w:val="24"/>
        </w:rPr>
        <w:tab/>
        <w:t>Provide, to a party whose participation is invited or expected, written notice of the date, time, location, participants, and purpose of all investigative interviews or other meetings, with sufficient time for the party to prepare to participate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6.</w:t>
      </w:r>
      <w:r w:rsidRPr="002F7022">
        <w:rPr>
          <w:rFonts w:ascii="Times New Roman" w:hAnsi="Times New Roman"/>
          <w:sz w:val="24"/>
          <w:szCs w:val="24"/>
        </w:rPr>
        <w:tab/>
        <w:t>Send in an electronic format or hard copy to both parties and their advisors, if any, the evidence that is directly related to the allegations raised in the complaint, and provide the parties at least 10 days to submit a written response for the investigator to consider prior to the completion of the investigative report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7.</w:t>
      </w:r>
      <w:r w:rsidRPr="002F7022">
        <w:rPr>
          <w:rFonts w:ascii="Times New Roman" w:hAnsi="Times New Roman"/>
          <w:sz w:val="24"/>
          <w:szCs w:val="24"/>
        </w:rPr>
        <w:tab/>
        <w:t>Objectively evaluate all relevant evidence, including both inculpatory and exculpatory evidence, and determine credibility in a manner that is not based on a person's status as a complainant, respondent, or witness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8.</w:t>
      </w:r>
      <w:r w:rsidRPr="002F7022">
        <w:rPr>
          <w:rFonts w:ascii="Times New Roman" w:hAnsi="Times New Roman"/>
          <w:sz w:val="24"/>
          <w:szCs w:val="24"/>
        </w:rPr>
        <w:tab/>
        <w:t>Create an investigative report that fairly summarizes relevant evidence and, at least 10 days prior to the determination of responsibility, send to the parties and their advisors, if any, the investigative report in an electronic format or a hard copy, for their review and written response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9.</w:t>
      </w:r>
      <w:r w:rsidRPr="002F7022">
        <w:rPr>
          <w:rFonts w:ascii="Times New Roman" w:hAnsi="Times New Roman"/>
          <w:sz w:val="24"/>
          <w:szCs w:val="24"/>
        </w:rPr>
        <w:tab/>
        <w:t>After sending the investigative report to the parties and before reaching a determination regarding responsibility, afford each party the opportunity to submit written, relevant questions that the party wants asked of any party or witness, provide each party with the answers, and allow for additional, limited follow-up questions from each party</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 xml:space="preserve">Questions and evidence about the complainant's sexual predisposition or prior sexual behavior are not relevant, unless such questions and evidence are offered to prove that someone other than the respondent committed the conduct alleged by the complainant or if the questions and evidence concern specific incidents of the complainant's prior sexual behavior with respect to the respondent and are offered to prove consent. </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Privacy rights of all parties to the complaint shall be maintained in accordance with applicable state and federal laws.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If the complaint is against an employee, rights conferred under an applicable collective bargaining agreement shall be applied to the extent they do not conflict with the Title IX requirements.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Written Decision</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Superintendent shall designate an employee as the decision-maker to determine responsibility for the alleged conduct, who shall not be the Title IX Coordinator or a person involved in the investigation of the matter.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decision-maker shall issue, and simultaneously provide to both parties, a written decision as to whether the respondent is responsible for the alleged conduct.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written decision shall be issued within 45 calendar days of the receipt of the complaint.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timeline may be temporarily extended for good cause with written notice to the complainant and respondent of the extension and the reasons for the action.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In making this determination, the district shall use the "preponderance of the evidence" standard for all formal complaints of sexual harassment. The same standard of evidence shall be used for formal complaints against students as for complaints against employees.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written decision shall include the following: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Identification of the allegations potentially constituting sexual harassment as defined in 34 CFR 106.30</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A description of the procedural steps taken from receipt of the formal complaint through the written decision, including any notifications to the parties, interviews with parties and witnesses, site visits, methods used to gather other evidence, and hearings held if the district includes hearings as part of the grievance process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Findings of fact supporting the determination</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4.</w:t>
      </w:r>
      <w:r w:rsidRPr="002F7022">
        <w:rPr>
          <w:rFonts w:ascii="Times New Roman" w:hAnsi="Times New Roman"/>
          <w:sz w:val="24"/>
          <w:szCs w:val="24"/>
        </w:rPr>
        <w:tab/>
        <w:t>Conclusions regarding the application of the district's code of conduct to the facts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5.</w:t>
      </w:r>
      <w:r w:rsidRPr="002F7022">
        <w:rPr>
          <w:rFonts w:ascii="Times New Roman" w:hAnsi="Times New Roman"/>
          <w:sz w:val="24"/>
          <w:szCs w:val="24"/>
        </w:rPr>
        <w:tab/>
        <w:t>A statement of, and rationale for, the result as to each allegation, including a decision regarding responsibility, any disciplinary sanctions the district imposes on the respondent, and whether remedies designed to restore or preserve equal access to the district's educational program or activity will be provided by the district to the complainant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6.</w:t>
      </w:r>
      <w:r w:rsidRPr="002F7022">
        <w:rPr>
          <w:rFonts w:ascii="Times New Roman" w:hAnsi="Times New Roman"/>
          <w:sz w:val="24"/>
          <w:szCs w:val="24"/>
        </w:rPr>
        <w:tab/>
        <w:t>The district's procedures and permissible bases for the complainant and respondent to appeal</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Appeals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Either party may appeal the district's decision or dismissal of a formal complaint or any allegation in the complaint, if the party believes that a procedural irregularity affected the outcome, new evidence is available that could affect the outcome, or a conflict of interest or bias by the Title IX Coordinator, investigator(s), or decision-maker(s) affected the outcome.  If an appeal is filed, the district shall: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Notify the other party in writing when an appeal is filed and implement appeal procedures equally for both parties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Ensure that the decision-maker(s) for the appeal is trained in accordance with 34 CFR 106.45 and is not the same decision-maker(s) who reached the determination regarding responsibility or dismissal, the investigator(s), or the Title IX Coordinator</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Give both parties a reasonable, equal opportunity to submit a written statement in support of, or challenging, the outcome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4.</w:t>
      </w:r>
      <w:r w:rsidRPr="002F7022">
        <w:rPr>
          <w:rFonts w:ascii="Times New Roman" w:hAnsi="Times New Roman"/>
          <w:sz w:val="24"/>
          <w:szCs w:val="24"/>
        </w:rPr>
        <w:tab/>
        <w:t>Issue a written decision describing the result of the appeal and the rationale for the result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5.</w:t>
      </w:r>
      <w:r w:rsidRPr="002F7022">
        <w:rPr>
          <w:rFonts w:ascii="Times New Roman" w:hAnsi="Times New Roman"/>
          <w:sz w:val="24"/>
          <w:szCs w:val="24"/>
        </w:rPr>
        <w:tab/>
        <w:t>Provide the written decision simultaneously to both parties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An appeal must be filed in writing within 10 calendar days of receiving the determination, stating the grounds for the appeal and including any relevant documentation in support of the appeal.  Appeals submitted after this deadline are not timely and shall not be considered.  Either party has the right to file a complaint with the U.S. Department of Education's Office for Civil Rights.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A written decision shall be provided to the parties within 20 calendar days from the receipt of the appeal.</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Remedies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When a determination of responsibility for sexual harassment has been made against the respondent, the district shall provide remedies to the complainant.  Such remedies may include the same individualized services described above in the section "Supportive Measures," but need not be nondisciplinary or nonpunitive and need not avoid burdening the respondent.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Corrective/Disciplinary Actions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district shall not impose any disciplinary sanctions or other actions against a respondent, other than supportive measures as described above in the section "Supportive Measures," until the complaint procedure has been completed and a determination of responsibility has been made.  (34 CFR 106.44)</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For students in grades 4-12, discipline for sexual harassment may include suspension and/or expulsion.  After the completion of the complaint procedure, if it is determined that a student at any grade level has committed sexual assault or sexual battery at school or at a school activity off school grounds, the principal or Superintendent shall immediately suspend the student and shall recommend expulsion. (Education Code 48900.2, 48915)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Other actions that may be taken with a student who is determined to be responsible for sexual harassment include, but are not limited to:</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1.</w:t>
      </w:r>
      <w:r w:rsidRPr="002F7022">
        <w:rPr>
          <w:rFonts w:ascii="Times New Roman" w:hAnsi="Times New Roman"/>
          <w:sz w:val="24"/>
          <w:szCs w:val="24"/>
        </w:rPr>
        <w:tab/>
        <w:t>Transfer from a class or school as permitted by law</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2.</w:t>
      </w:r>
      <w:r w:rsidRPr="002F7022">
        <w:rPr>
          <w:rFonts w:ascii="Times New Roman" w:hAnsi="Times New Roman"/>
          <w:sz w:val="24"/>
          <w:szCs w:val="24"/>
        </w:rPr>
        <w:tab/>
        <w:t>Parent/guardian conference</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3.</w:t>
      </w:r>
      <w:r w:rsidRPr="002F7022">
        <w:rPr>
          <w:rFonts w:ascii="Times New Roman" w:hAnsi="Times New Roman"/>
          <w:sz w:val="24"/>
          <w:szCs w:val="24"/>
        </w:rPr>
        <w:tab/>
        <w:t>Education of the student regarding the impact of the conduct on others</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4.</w:t>
      </w:r>
      <w:r w:rsidRPr="002F7022">
        <w:rPr>
          <w:rFonts w:ascii="Times New Roman" w:hAnsi="Times New Roman"/>
          <w:sz w:val="24"/>
          <w:szCs w:val="24"/>
        </w:rPr>
        <w:tab/>
        <w:t>Positive behavior support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5.</w:t>
      </w:r>
      <w:r w:rsidRPr="002F7022">
        <w:rPr>
          <w:rFonts w:ascii="Times New Roman" w:hAnsi="Times New Roman"/>
          <w:sz w:val="24"/>
          <w:szCs w:val="24"/>
        </w:rPr>
        <w:tab/>
        <w:t>Referral of the student to a student success team</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6.</w:t>
      </w:r>
      <w:r w:rsidRPr="002F7022">
        <w:rPr>
          <w:rFonts w:ascii="Times New Roman" w:hAnsi="Times New Roman"/>
          <w:sz w:val="24"/>
          <w:szCs w:val="24"/>
        </w:rPr>
        <w:tab/>
        <w:t>Denial of participation in extracurricular or cocurricular activities or other privileges as permitted by law</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When an employee is found to have committed sexual harassment or retaliation, the district shall take appropriate disciplinary action, up to and including dismissal, in accordance with applicable law and collective bargaining agreement.</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Record-Keeping</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Superintendent or designee shall maintain for a period of seven years a record of all reported cases and Title IX investigations of sexual harassment, any determinations of responsibility, any audio or audiovisual recording and transcript if applicable, any disciplinary sanctions imposed, any remedies provided to the complainant, any appeal or informal resolution and the results therefrom, and responses made pursuant to 34 CFR 106.44.  (34 CFR 106.45)</w:t>
      </w:r>
    </w:p>
    <w:p w:rsidR="00080DD9" w:rsidRPr="002F7022"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Default="00080DD9" w:rsidP="00080DD9">
      <w:pPr>
        <w:widowControl w:val="0"/>
        <w:autoSpaceDE w:val="0"/>
        <w:autoSpaceDN w:val="0"/>
        <w:adjustRightInd w:val="0"/>
        <w:spacing w:after="0" w:line="240" w:lineRule="auto"/>
        <w:rPr>
          <w:rFonts w:ascii="Times New Roman" w:hAnsi="Times New Roman"/>
          <w:sz w:val="24"/>
          <w:szCs w:val="24"/>
        </w:rPr>
      </w:pPr>
      <w:r w:rsidRPr="002F7022">
        <w:rPr>
          <w:rFonts w:ascii="Times New Roman" w:hAnsi="Times New Roman"/>
          <w:sz w:val="24"/>
          <w:szCs w:val="24"/>
        </w:rPr>
        <w:t>The Superintendent or designee shall also maintain for a period of seven years all materials used to train the Title IX Coordinator, investigator(s), decision-maker(s), and any person who facilitates an informal resolution process. The district shall make such training materials publicly available on its web site, or if the district does not maintain a web site, available upon request by members of the public.  (34 CFR 106.45)</w:t>
      </w:r>
    </w:p>
    <w:p w:rsidR="00080DD9" w:rsidRDefault="00080DD9" w:rsidP="00080DD9">
      <w:pPr>
        <w:widowControl w:val="0"/>
        <w:autoSpaceDE w:val="0"/>
        <w:autoSpaceDN w:val="0"/>
        <w:adjustRightInd w:val="0"/>
        <w:spacing w:after="0" w:line="240" w:lineRule="auto"/>
        <w:rPr>
          <w:rFonts w:ascii="Times New Roman" w:hAnsi="Times New Roman"/>
          <w:sz w:val="24"/>
          <w:szCs w:val="24"/>
        </w:rPr>
      </w:pPr>
    </w:p>
    <w:p w:rsidR="00080DD9" w:rsidRPr="00080DD9" w:rsidRDefault="00080DD9" w:rsidP="00080DD9">
      <w:pPr>
        <w:widowControl w:val="0"/>
        <w:autoSpaceDE w:val="0"/>
        <w:autoSpaceDN w:val="0"/>
        <w:adjustRightInd w:val="0"/>
        <w:spacing w:after="0" w:line="240" w:lineRule="auto"/>
        <w:rPr>
          <w:rFonts w:ascii="Times New Roman" w:hAnsi="Times New Roman" w:cs="Times New Roman"/>
          <w:i/>
          <w:sz w:val="24"/>
          <w:szCs w:val="24"/>
        </w:rPr>
      </w:pPr>
      <w:r w:rsidRPr="00080DD9">
        <w:rPr>
          <w:rFonts w:ascii="Times New Roman" w:hAnsi="Times New Roman"/>
          <w:i/>
          <w:sz w:val="24"/>
          <w:szCs w:val="24"/>
        </w:rPr>
        <w:t xml:space="preserve">Revised: </w:t>
      </w:r>
      <w:r>
        <w:rPr>
          <w:rFonts w:ascii="Times New Roman" w:hAnsi="Times New Roman"/>
          <w:i/>
          <w:sz w:val="24"/>
          <w:szCs w:val="24"/>
        </w:rPr>
        <w:tab/>
      </w:r>
      <w:r w:rsidRPr="00080DD9">
        <w:rPr>
          <w:rFonts w:ascii="Times New Roman" w:hAnsi="Times New Roman"/>
          <w:i/>
          <w:sz w:val="24"/>
          <w:szCs w:val="24"/>
        </w:rPr>
        <w:t xml:space="preserve">February 20, 2021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b/>
          <w:sz w:val="24"/>
          <w:szCs w:val="24"/>
        </w:rPr>
      </w:pPr>
      <w:r w:rsidRPr="00084E85">
        <w:rPr>
          <w:rFonts w:ascii="Times New Roman" w:hAnsi="Times New Roman" w:cs="Times New Roman"/>
          <w:b/>
          <w:bCs/>
          <w:sz w:val="24"/>
          <w:szCs w:val="24"/>
        </w:rPr>
        <w:t>Hate-Motivated Behavior</w:t>
      </w:r>
      <w:r w:rsidR="0065573A" w:rsidRPr="00084E85">
        <w:rPr>
          <w:rFonts w:ascii="Times New Roman" w:hAnsi="Times New Roman" w:cs="Times New Roman"/>
          <w:b/>
          <w:sz w:val="24"/>
          <w:szCs w:val="24"/>
        </w:rPr>
        <w:t xml:space="preserve"> (</w:t>
      </w:r>
      <w:r w:rsidRPr="00084E85">
        <w:rPr>
          <w:rFonts w:ascii="Times New Roman" w:hAnsi="Times New Roman" w:cs="Times New Roman"/>
          <w:b/>
          <w:sz w:val="24"/>
          <w:szCs w:val="24"/>
        </w:rPr>
        <w:t>BP 5145.9</w:t>
      </w:r>
      <w:r w:rsidR="0065573A" w:rsidRPr="00084E85">
        <w:rPr>
          <w:rFonts w:ascii="Times New Roman" w:hAnsi="Times New Roman" w:cs="Times New Roman"/>
          <w:b/>
          <w:sz w:val="24"/>
          <w:szCs w:val="24"/>
        </w:rPr>
        <w:t>)</w:t>
      </w:r>
      <w:r w:rsidRPr="00084E85">
        <w:rPr>
          <w:rFonts w:ascii="Times New Roman" w:hAnsi="Times New Roman" w:cs="Times New Roman"/>
          <w:b/>
          <w:sz w:val="24"/>
          <w:szCs w:val="24"/>
        </w:rPr>
        <w:t xml:space="preserve"> </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Governing Board is committed to providing a safe learning environment that protects students from discrimination, harassment, intimidation, bullying, and other behavior motivated by a person's hostility towards another person's or perceived ethnicity, national origin, immigrant status, sex, gender, sexual orientation, religious belief, age, disability, or any other physical or cultural characteristic. The Superintendent or designee shall design strategies to promote harmonious relationships among students, prevent incidents of hate-motivated behavior to the extent possible, and addres</w:t>
      </w:r>
      <w:r w:rsidR="00A62E98" w:rsidRPr="00084E85">
        <w:rPr>
          <w:rFonts w:ascii="Times New Roman" w:hAnsi="Times New Roman" w:cs="Times New Roman"/>
          <w:sz w:val="24"/>
          <w:szCs w:val="24"/>
        </w:rPr>
        <w:t>s such incidents if they occur.</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collaborate with regional programs and community organizations to promote safe environments for youth. Such collaborative efforts shall focus on ensuring an efficient use of district and community resources, developing effective prevention strategies and response plans, providing assistance to students affected by hate-motivated behavior, and/or educating students who have perpetrated hate-motivated acts.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district shall provide students with age-appropriate instruction that includes the development of social-emotional learning, promotes their understanding of and respect for human rights, diversity, and acceptance in a multicultural society, and provides strategies to manage conflicts constructively.</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As necessary, the district shall provide counseling, guidance, and support to students who are victims of hate-motivated behavior and to students who exhibit such behavior.</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ensure that the rules prohibiting hate-motivated behavior and procedures for reporting a hate-motivated incident are provided to students and parents/guardians.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The Superintendent or designee shall provide staff with training on recognizing and preventing hate-motivated behavior and on effectively enforcing rules for appropriate student conduct.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Complaint Process</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 student or parent/guardian who believes the student is a victim of hate-motivated behavior is strongly encouraged to report the incident to a teacher, the principal, or other staff member.</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staff member who is notified that hate-motivated behavior has occurred, observes such behavior, or otherwise becomes aware of an incident shall immediately contact the principal or the compliance officer responsible for coordinating the district's response to complaints and complying with state and federal civil rights laws. As appropriate, he/she shal</w:t>
      </w:r>
      <w:r w:rsidR="00A62E98" w:rsidRPr="00084E85">
        <w:rPr>
          <w:rFonts w:ascii="Times New Roman" w:hAnsi="Times New Roman" w:cs="Times New Roman"/>
          <w:sz w:val="24"/>
          <w:szCs w:val="24"/>
        </w:rPr>
        <w:t>l also contact law enforcement.</w:t>
      </w:r>
    </w:p>
    <w:p w:rsidR="00A62E98" w:rsidRPr="00084E85" w:rsidRDefault="00A62E98"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r w:rsidRPr="00084E85">
        <w:rPr>
          <w:rFonts w:ascii="Times New Roman" w:hAnsi="Times New Roman" w:cs="Times New Roman"/>
          <w:sz w:val="24"/>
          <w:szCs w:val="24"/>
        </w:rPr>
        <w:t>Any complaint of hate-motivated behavior shall be investigated and, if determined to be discriminatory, shall be resolved in accordance with law and the district's uniform complaint procedures specified in AR 1312.3 - Uniform Complaint Procedures. If, during the investigation, it is determined that a complaint is about nondiscriminatory behavior, the principal or designee shall inform the complainant and shall take all necessary actions to resolve the complaint.</w:t>
      </w:r>
    </w:p>
    <w:p w:rsidR="00AE79D7" w:rsidRPr="00084E85" w:rsidRDefault="00AE79D7" w:rsidP="00C83E3E">
      <w:pPr>
        <w:widowControl w:val="0"/>
        <w:autoSpaceDE w:val="0"/>
        <w:autoSpaceDN w:val="0"/>
        <w:adjustRightInd w:val="0"/>
        <w:spacing w:after="0" w:line="240" w:lineRule="auto"/>
        <w:rPr>
          <w:rFonts w:ascii="Times New Roman" w:hAnsi="Times New Roman" w:cs="Times New Roman"/>
          <w:sz w:val="24"/>
          <w:szCs w:val="24"/>
        </w:rPr>
      </w:pPr>
    </w:p>
    <w:p w:rsidR="00AE79D7" w:rsidRPr="00B65DD1" w:rsidRDefault="00A62E98" w:rsidP="00C83E3E">
      <w:pPr>
        <w:widowControl w:val="0"/>
        <w:autoSpaceDE w:val="0"/>
        <w:autoSpaceDN w:val="0"/>
        <w:adjustRightInd w:val="0"/>
        <w:spacing w:after="0" w:line="240" w:lineRule="auto"/>
        <w:rPr>
          <w:rFonts w:ascii="Times New Roman" w:hAnsi="Times New Roman" w:cs="Times New Roman"/>
          <w:i/>
          <w:sz w:val="24"/>
          <w:szCs w:val="24"/>
        </w:rPr>
      </w:pPr>
      <w:r w:rsidRPr="00B65DD1">
        <w:rPr>
          <w:rFonts w:ascii="Times New Roman" w:hAnsi="Times New Roman" w:cs="Times New Roman"/>
          <w:i/>
          <w:sz w:val="24"/>
          <w:szCs w:val="24"/>
        </w:rPr>
        <w:t>R</w:t>
      </w:r>
      <w:r w:rsidR="00B65DD1">
        <w:rPr>
          <w:rFonts w:ascii="Times New Roman" w:hAnsi="Times New Roman" w:cs="Times New Roman"/>
          <w:i/>
          <w:sz w:val="24"/>
          <w:szCs w:val="24"/>
        </w:rPr>
        <w:t xml:space="preserve">evised: </w:t>
      </w:r>
      <w:r w:rsidR="00AE79D7" w:rsidRPr="00B65DD1">
        <w:rPr>
          <w:rFonts w:ascii="Times New Roman" w:hAnsi="Times New Roman" w:cs="Times New Roman"/>
          <w:i/>
          <w:sz w:val="24"/>
          <w:szCs w:val="24"/>
        </w:rPr>
        <w:t>June 19, 2018</w:t>
      </w:r>
    </w:p>
    <w:p w:rsidR="00AE79D7" w:rsidRPr="00084E85" w:rsidRDefault="00AE79D7" w:rsidP="00C83E3E">
      <w:pPr>
        <w:spacing w:after="0"/>
        <w:rPr>
          <w:sz w:val="24"/>
          <w:szCs w:val="24"/>
        </w:rPr>
      </w:pPr>
    </w:p>
    <w:sectPr w:rsidR="00AE79D7" w:rsidRPr="00084E85" w:rsidSect="00E37511">
      <w:footerReference w:type="default" r:id="rId9"/>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051" w:rsidRDefault="004E1051" w:rsidP="00E37511">
      <w:pPr>
        <w:spacing w:after="0" w:line="240" w:lineRule="auto"/>
      </w:pPr>
      <w:r>
        <w:separator/>
      </w:r>
    </w:p>
  </w:endnote>
  <w:endnote w:type="continuationSeparator" w:id="0">
    <w:p w:rsidR="004E1051" w:rsidRDefault="004E1051" w:rsidP="00E37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1407144"/>
      <w:docPartObj>
        <w:docPartGallery w:val="Page Numbers (Bottom of Page)"/>
        <w:docPartUnique/>
      </w:docPartObj>
    </w:sdtPr>
    <w:sdtEndPr>
      <w:rPr>
        <w:color w:val="7F7F7F" w:themeColor="background1" w:themeShade="7F"/>
        <w:spacing w:val="60"/>
      </w:rPr>
    </w:sdtEndPr>
    <w:sdtContent>
      <w:p w:rsidR="00BF2A28" w:rsidRDefault="00BF2A2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245C7" w:rsidRPr="007245C7">
          <w:rPr>
            <w:b/>
            <w:bCs/>
            <w:noProof/>
          </w:rPr>
          <w:t>3</w:t>
        </w:r>
        <w:r>
          <w:rPr>
            <w:b/>
            <w:bCs/>
            <w:noProof/>
          </w:rPr>
          <w:fldChar w:fldCharType="end"/>
        </w:r>
        <w:r>
          <w:rPr>
            <w:b/>
            <w:bCs/>
          </w:rPr>
          <w:t xml:space="preserve"> | </w:t>
        </w:r>
        <w:r>
          <w:rPr>
            <w:color w:val="7F7F7F" w:themeColor="background1" w:themeShade="7F"/>
            <w:spacing w:val="60"/>
          </w:rPr>
          <w:t>Page</w:t>
        </w:r>
      </w:p>
    </w:sdtContent>
  </w:sdt>
  <w:p w:rsidR="00BF2A28" w:rsidRDefault="00BF2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051" w:rsidRDefault="004E1051" w:rsidP="00E37511">
      <w:pPr>
        <w:spacing w:after="0" w:line="240" w:lineRule="auto"/>
      </w:pPr>
      <w:r>
        <w:separator/>
      </w:r>
    </w:p>
  </w:footnote>
  <w:footnote w:type="continuationSeparator" w:id="0">
    <w:p w:rsidR="004E1051" w:rsidRDefault="004E1051" w:rsidP="00E375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E7812"/>
    <w:multiLevelType w:val="hybridMultilevel"/>
    <w:tmpl w:val="572808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845638"/>
    <w:multiLevelType w:val="hybridMultilevel"/>
    <w:tmpl w:val="D7CAECCC"/>
    <w:lvl w:ilvl="0" w:tplc="17BAA084">
      <w:start w:val="1"/>
      <w:numFmt w:val="decimal"/>
      <w:lvlText w:val="%1."/>
      <w:lvlJc w:val="left"/>
      <w:pPr>
        <w:ind w:left="100" w:hanging="720"/>
        <w:jc w:val="left"/>
      </w:pPr>
      <w:rPr>
        <w:rFonts w:ascii="Times New Roman" w:eastAsia="Times New Roman" w:hAnsi="Times New Roman" w:cs="Times New Roman" w:hint="default"/>
        <w:w w:val="100"/>
        <w:sz w:val="24"/>
        <w:szCs w:val="24"/>
        <w:lang w:val="en-US" w:eastAsia="en-US" w:bidi="ar-SA"/>
      </w:rPr>
    </w:lvl>
    <w:lvl w:ilvl="1" w:tplc="814487C0">
      <w:numFmt w:val="bullet"/>
      <w:lvlText w:val="•"/>
      <w:lvlJc w:val="left"/>
      <w:pPr>
        <w:ind w:left="1044" w:hanging="720"/>
      </w:pPr>
      <w:rPr>
        <w:rFonts w:hint="default"/>
        <w:lang w:val="en-US" w:eastAsia="en-US" w:bidi="ar-SA"/>
      </w:rPr>
    </w:lvl>
    <w:lvl w:ilvl="2" w:tplc="43D4793A">
      <w:numFmt w:val="bullet"/>
      <w:lvlText w:val="•"/>
      <w:lvlJc w:val="left"/>
      <w:pPr>
        <w:ind w:left="1988" w:hanging="720"/>
      </w:pPr>
      <w:rPr>
        <w:rFonts w:hint="default"/>
        <w:lang w:val="en-US" w:eastAsia="en-US" w:bidi="ar-SA"/>
      </w:rPr>
    </w:lvl>
    <w:lvl w:ilvl="3" w:tplc="395875EC">
      <w:numFmt w:val="bullet"/>
      <w:lvlText w:val="•"/>
      <w:lvlJc w:val="left"/>
      <w:pPr>
        <w:ind w:left="2932" w:hanging="720"/>
      </w:pPr>
      <w:rPr>
        <w:rFonts w:hint="default"/>
        <w:lang w:val="en-US" w:eastAsia="en-US" w:bidi="ar-SA"/>
      </w:rPr>
    </w:lvl>
    <w:lvl w:ilvl="4" w:tplc="5F8C0704">
      <w:numFmt w:val="bullet"/>
      <w:lvlText w:val="•"/>
      <w:lvlJc w:val="left"/>
      <w:pPr>
        <w:ind w:left="3876" w:hanging="720"/>
      </w:pPr>
      <w:rPr>
        <w:rFonts w:hint="default"/>
        <w:lang w:val="en-US" w:eastAsia="en-US" w:bidi="ar-SA"/>
      </w:rPr>
    </w:lvl>
    <w:lvl w:ilvl="5" w:tplc="7B40E1B2">
      <w:numFmt w:val="bullet"/>
      <w:lvlText w:val="•"/>
      <w:lvlJc w:val="left"/>
      <w:pPr>
        <w:ind w:left="4820" w:hanging="720"/>
      </w:pPr>
      <w:rPr>
        <w:rFonts w:hint="default"/>
        <w:lang w:val="en-US" w:eastAsia="en-US" w:bidi="ar-SA"/>
      </w:rPr>
    </w:lvl>
    <w:lvl w:ilvl="6" w:tplc="F956ED34">
      <w:numFmt w:val="bullet"/>
      <w:lvlText w:val="•"/>
      <w:lvlJc w:val="left"/>
      <w:pPr>
        <w:ind w:left="5764" w:hanging="720"/>
      </w:pPr>
      <w:rPr>
        <w:rFonts w:hint="default"/>
        <w:lang w:val="en-US" w:eastAsia="en-US" w:bidi="ar-SA"/>
      </w:rPr>
    </w:lvl>
    <w:lvl w:ilvl="7" w:tplc="A56CC4EA">
      <w:numFmt w:val="bullet"/>
      <w:lvlText w:val="•"/>
      <w:lvlJc w:val="left"/>
      <w:pPr>
        <w:ind w:left="6708" w:hanging="720"/>
      </w:pPr>
      <w:rPr>
        <w:rFonts w:hint="default"/>
        <w:lang w:val="en-US" w:eastAsia="en-US" w:bidi="ar-SA"/>
      </w:rPr>
    </w:lvl>
    <w:lvl w:ilvl="8" w:tplc="B77E073C">
      <w:numFmt w:val="bullet"/>
      <w:lvlText w:val="•"/>
      <w:lvlJc w:val="left"/>
      <w:pPr>
        <w:ind w:left="7652" w:hanging="72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630"/>
    <w:rsid w:val="00000608"/>
    <w:rsid w:val="00015ADD"/>
    <w:rsid w:val="00033BF0"/>
    <w:rsid w:val="000356F7"/>
    <w:rsid w:val="00070D0F"/>
    <w:rsid w:val="00080DD9"/>
    <w:rsid w:val="00084E85"/>
    <w:rsid w:val="0009498D"/>
    <w:rsid w:val="000A5612"/>
    <w:rsid w:val="000E401B"/>
    <w:rsid w:val="001573C2"/>
    <w:rsid w:val="001B47D1"/>
    <w:rsid w:val="001F5D08"/>
    <w:rsid w:val="00233B29"/>
    <w:rsid w:val="00246FD9"/>
    <w:rsid w:val="00257428"/>
    <w:rsid w:val="002671BA"/>
    <w:rsid w:val="002815AF"/>
    <w:rsid w:val="00291C5D"/>
    <w:rsid w:val="002B60EA"/>
    <w:rsid w:val="003002AC"/>
    <w:rsid w:val="0032142D"/>
    <w:rsid w:val="00437E43"/>
    <w:rsid w:val="00451F69"/>
    <w:rsid w:val="00463FB0"/>
    <w:rsid w:val="00491FF7"/>
    <w:rsid w:val="004B5949"/>
    <w:rsid w:val="004E1051"/>
    <w:rsid w:val="004E1EC9"/>
    <w:rsid w:val="004F0778"/>
    <w:rsid w:val="005172C7"/>
    <w:rsid w:val="005772E1"/>
    <w:rsid w:val="005B3BB5"/>
    <w:rsid w:val="005D6679"/>
    <w:rsid w:val="005D6D80"/>
    <w:rsid w:val="005F66F6"/>
    <w:rsid w:val="00601F63"/>
    <w:rsid w:val="006023B9"/>
    <w:rsid w:val="00630B32"/>
    <w:rsid w:val="00653D21"/>
    <w:rsid w:val="0065573A"/>
    <w:rsid w:val="00675DF7"/>
    <w:rsid w:val="006A3E10"/>
    <w:rsid w:val="00705449"/>
    <w:rsid w:val="007245C7"/>
    <w:rsid w:val="007443C1"/>
    <w:rsid w:val="007649AD"/>
    <w:rsid w:val="00766533"/>
    <w:rsid w:val="0078372F"/>
    <w:rsid w:val="0078397C"/>
    <w:rsid w:val="007A37A0"/>
    <w:rsid w:val="007E1630"/>
    <w:rsid w:val="007E41E0"/>
    <w:rsid w:val="00806507"/>
    <w:rsid w:val="008273F3"/>
    <w:rsid w:val="00841570"/>
    <w:rsid w:val="00857245"/>
    <w:rsid w:val="008928D0"/>
    <w:rsid w:val="008C36D1"/>
    <w:rsid w:val="008E7FC8"/>
    <w:rsid w:val="009026CC"/>
    <w:rsid w:val="009A4F2F"/>
    <w:rsid w:val="009D5D8B"/>
    <w:rsid w:val="00A0768D"/>
    <w:rsid w:val="00A52C63"/>
    <w:rsid w:val="00A62E98"/>
    <w:rsid w:val="00A9022A"/>
    <w:rsid w:val="00A9604E"/>
    <w:rsid w:val="00AB6F0F"/>
    <w:rsid w:val="00AE79D7"/>
    <w:rsid w:val="00B23BFA"/>
    <w:rsid w:val="00B65DD1"/>
    <w:rsid w:val="00B9721D"/>
    <w:rsid w:val="00BF2A28"/>
    <w:rsid w:val="00C211FC"/>
    <w:rsid w:val="00C654B0"/>
    <w:rsid w:val="00C83E3E"/>
    <w:rsid w:val="00CA4EC4"/>
    <w:rsid w:val="00D177C2"/>
    <w:rsid w:val="00D43FAE"/>
    <w:rsid w:val="00D94461"/>
    <w:rsid w:val="00E061F4"/>
    <w:rsid w:val="00E14008"/>
    <w:rsid w:val="00E37511"/>
    <w:rsid w:val="00E72693"/>
    <w:rsid w:val="00F421A1"/>
    <w:rsid w:val="00F56E52"/>
    <w:rsid w:val="00FA226C"/>
    <w:rsid w:val="00FA5EE1"/>
    <w:rsid w:val="00FA74CC"/>
    <w:rsid w:val="00FF2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A7A2CD-9459-44C1-A816-17BECE3F2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F2F"/>
  </w:style>
  <w:style w:type="paragraph" w:styleId="Heading1">
    <w:name w:val="heading 1"/>
    <w:basedOn w:val="Normal"/>
    <w:next w:val="Normal"/>
    <w:link w:val="Heading1Char"/>
    <w:uiPriority w:val="9"/>
    <w:qFormat/>
    <w:rsid w:val="005172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6">
    <w:name w:val="heading 6"/>
    <w:basedOn w:val="Normal"/>
    <w:link w:val="Heading6Char"/>
    <w:uiPriority w:val="9"/>
    <w:qFormat/>
    <w:rsid w:val="00AB6F0F"/>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E79D7"/>
    <w:pPr>
      <w:ind w:left="720"/>
      <w:contextualSpacing/>
    </w:pPr>
    <w:rPr>
      <w:rFonts w:eastAsiaTheme="minorEastAsia"/>
    </w:rPr>
  </w:style>
  <w:style w:type="paragraph" w:styleId="Header">
    <w:name w:val="header"/>
    <w:basedOn w:val="Normal"/>
    <w:link w:val="HeaderChar"/>
    <w:uiPriority w:val="99"/>
    <w:unhideWhenUsed/>
    <w:rsid w:val="00E37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511"/>
  </w:style>
  <w:style w:type="paragraph" w:styleId="Footer">
    <w:name w:val="footer"/>
    <w:basedOn w:val="Normal"/>
    <w:link w:val="FooterChar"/>
    <w:uiPriority w:val="99"/>
    <w:unhideWhenUsed/>
    <w:rsid w:val="00E37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511"/>
  </w:style>
  <w:style w:type="paragraph" w:styleId="NoSpacing">
    <w:name w:val="No Spacing"/>
    <w:basedOn w:val="Normal"/>
    <w:link w:val="NoSpacingChar"/>
    <w:uiPriority w:val="1"/>
    <w:qFormat/>
    <w:rsid w:val="00F56E52"/>
    <w:pPr>
      <w:spacing w:after="0" w:line="240" w:lineRule="auto"/>
      <w:jc w:val="both"/>
    </w:pPr>
    <w:rPr>
      <w:rFonts w:ascii="Calibri" w:eastAsia="Times New Roman" w:hAnsi="Calibri" w:cs="Times New Roman"/>
      <w:sz w:val="20"/>
      <w:szCs w:val="20"/>
      <w:lang w:bidi="en-US"/>
    </w:rPr>
  </w:style>
  <w:style w:type="character" w:customStyle="1" w:styleId="NoSpacingChar">
    <w:name w:val="No Spacing Char"/>
    <w:basedOn w:val="DefaultParagraphFont"/>
    <w:link w:val="NoSpacing"/>
    <w:uiPriority w:val="1"/>
    <w:rsid w:val="00F56E52"/>
    <w:rPr>
      <w:rFonts w:ascii="Calibri" w:eastAsia="Times New Roman" w:hAnsi="Calibri" w:cs="Times New Roman"/>
      <w:sz w:val="20"/>
      <w:szCs w:val="20"/>
      <w:lang w:bidi="en-US"/>
    </w:rPr>
  </w:style>
  <w:style w:type="paragraph" w:styleId="BalloonText">
    <w:name w:val="Balloon Text"/>
    <w:basedOn w:val="Normal"/>
    <w:link w:val="BalloonTextChar"/>
    <w:uiPriority w:val="99"/>
    <w:semiHidden/>
    <w:unhideWhenUsed/>
    <w:rsid w:val="00AB6F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F0F"/>
    <w:rPr>
      <w:rFonts w:ascii="Segoe UI" w:hAnsi="Segoe UI" w:cs="Segoe UI"/>
      <w:sz w:val="18"/>
      <w:szCs w:val="18"/>
    </w:rPr>
  </w:style>
  <w:style w:type="character" w:customStyle="1" w:styleId="Heading6Char">
    <w:name w:val="Heading 6 Char"/>
    <w:basedOn w:val="DefaultParagraphFont"/>
    <w:link w:val="Heading6"/>
    <w:uiPriority w:val="9"/>
    <w:rsid w:val="00AB6F0F"/>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AB6F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B60EA"/>
    <w:rPr>
      <w:color w:val="0563C1" w:themeColor="hyperlink"/>
      <w:u w:val="single"/>
    </w:rPr>
  </w:style>
  <w:style w:type="paragraph" w:styleId="BodyText">
    <w:name w:val="Body Text"/>
    <w:basedOn w:val="Normal"/>
    <w:link w:val="BodyTextChar"/>
    <w:uiPriority w:val="1"/>
    <w:qFormat/>
    <w:rsid w:val="00BF2A28"/>
    <w:pPr>
      <w:widowControl w:val="0"/>
      <w:autoSpaceDE w:val="0"/>
      <w:autoSpaceDN w:val="0"/>
      <w:spacing w:after="0" w:line="240" w:lineRule="auto"/>
      <w:ind w:left="16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F2A28"/>
    <w:rPr>
      <w:rFonts w:ascii="Times New Roman" w:eastAsia="Times New Roman" w:hAnsi="Times New Roman" w:cs="Times New Roman"/>
      <w:sz w:val="24"/>
      <w:szCs w:val="24"/>
      <w:lang w:bidi="en-US"/>
    </w:rPr>
  </w:style>
  <w:style w:type="character" w:customStyle="1" w:styleId="Heading1Char">
    <w:name w:val="Heading 1 Char"/>
    <w:basedOn w:val="DefaultParagraphFont"/>
    <w:link w:val="Heading1"/>
    <w:uiPriority w:val="9"/>
    <w:rsid w:val="005172C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53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reel@azusa.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44643</Words>
  <Characters>254470</Characters>
  <Application>Microsoft Office Word</Application>
  <DocSecurity>0</DocSecurity>
  <Lines>2120</Lines>
  <Paragraphs>597</Paragraphs>
  <ScaleCrop>false</ScaleCrop>
  <HeadingPairs>
    <vt:vector size="2" baseType="variant">
      <vt:variant>
        <vt:lpstr>Title</vt:lpstr>
      </vt:variant>
      <vt:variant>
        <vt:i4>1</vt:i4>
      </vt:variant>
    </vt:vector>
  </HeadingPairs>
  <TitlesOfParts>
    <vt:vector size="1" baseType="lpstr">
      <vt:lpstr/>
    </vt:vector>
  </TitlesOfParts>
  <Company>Azusa Unified School District</Company>
  <LinksUpToDate>false</LinksUpToDate>
  <CharactersWithSpaces>298516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Borjon</dc:creator>
  <cp:keywords/>
  <dc:description/>
  <cp:lastModifiedBy>Laura Clarke</cp:lastModifiedBy>
  <cp:revision>2</cp:revision>
  <cp:lastPrinted>2019-02-27T17:07:00Z</cp:lastPrinted>
  <dcterms:created xsi:type="dcterms:W3CDTF">2022-02-10T23:38:00Z</dcterms:created>
  <dcterms:modified xsi:type="dcterms:W3CDTF">2022-02-10T23:38:00Z</dcterms:modified>
</cp:coreProperties>
</file>