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5083" w:rsidRPr="009E2ABC" w:rsidRDefault="006D5F37" w:rsidP="009E2ABC">
      <w:pPr>
        <w:jc w:val="center"/>
        <w:rPr>
          <w:rFonts w:ascii="Cambria" w:hAnsi="Cambria"/>
          <w:b/>
          <w:sz w:val="32"/>
          <w:szCs w:val="32"/>
        </w:rPr>
      </w:pPr>
      <w:r>
        <w:rPr>
          <w:rFonts w:ascii="Cambria" w:hAnsi="Cambria"/>
          <w:b/>
          <w:sz w:val="32"/>
          <w:szCs w:val="32"/>
        </w:rPr>
        <w:t>Bel Aire Park Magnet</w:t>
      </w:r>
      <w:r w:rsidR="009E2ABC" w:rsidRPr="009E2ABC">
        <w:rPr>
          <w:rFonts w:ascii="Cambria" w:hAnsi="Cambria"/>
          <w:b/>
          <w:sz w:val="32"/>
          <w:szCs w:val="32"/>
        </w:rPr>
        <w:t xml:space="preserve"> Elementary School</w:t>
      </w:r>
    </w:p>
    <w:p w:rsidR="009E2ABC" w:rsidRDefault="009E2ABC" w:rsidP="009E2ABC">
      <w:pPr>
        <w:jc w:val="center"/>
        <w:rPr>
          <w:rFonts w:ascii="Cambria" w:hAnsi="Cambria"/>
          <w:b/>
          <w:sz w:val="32"/>
          <w:szCs w:val="32"/>
        </w:rPr>
      </w:pPr>
      <w:r w:rsidRPr="009E2ABC">
        <w:rPr>
          <w:rFonts w:ascii="Cambria" w:hAnsi="Cambria"/>
          <w:b/>
          <w:sz w:val="32"/>
          <w:szCs w:val="32"/>
        </w:rPr>
        <w:t>Assessment Policy</w:t>
      </w:r>
    </w:p>
    <w:p w:rsidR="00FD4867" w:rsidRDefault="00FD4867" w:rsidP="009E2ABC">
      <w:pPr>
        <w:jc w:val="center"/>
        <w:rPr>
          <w:rFonts w:ascii="Cambria" w:hAnsi="Cambria"/>
          <w:b/>
          <w:sz w:val="32"/>
          <w:szCs w:val="32"/>
        </w:rPr>
      </w:pPr>
    </w:p>
    <w:p w:rsidR="00FD4867" w:rsidRPr="00FD4867" w:rsidRDefault="00FD4867" w:rsidP="00FD4867">
      <w:pPr>
        <w:numPr>
          <w:ilvl w:val="0"/>
          <w:numId w:val="2"/>
        </w:numPr>
        <w:rPr>
          <w:rFonts w:ascii="Cambria" w:hAnsi="Cambria"/>
          <w:sz w:val="28"/>
          <w:szCs w:val="28"/>
        </w:rPr>
      </w:pPr>
      <w:r w:rsidRPr="00FD4867">
        <w:rPr>
          <w:rFonts w:ascii="Cambria" w:hAnsi="Cambria"/>
          <w:sz w:val="28"/>
          <w:szCs w:val="28"/>
        </w:rPr>
        <w:t>Overview</w:t>
      </w:r>
    </w:p>
    <w:p w:rsidR="00FD4867" w:rsidRPr="00FD4867" w:rsidRDefault="00FD4867" w:rsidP="00FD4867">
      <w:pPr>
        <w:ind w:left="1080"/>
        <w:rPr>
          <w:rFonts w:ascii="Cambria" w:hAnsi="Cambria"/>
          <w:sz w:val="28"/>
          <w:szCs w:val="28"/>
        </w:rPr>
      </w:pPr>
    </w:p>
    <w:p w:rsidR="00FD4867" w:rsidRPr="00FD4867" w:rsidRDefault="00FD4867" w:rsidP="00FD4867">
      <w:pPr>
        <w:numPr>
          <w:ilvl w:val="0"/>
          <w:numId w:val="2"/>
        </w:numPr>
        <w:rPr>
          <w:rFonts w:ascii="Cambria" w:hAnsi="Cambria"/>
          <w:sz w:val="28"/>
          <w:szCs w:val="28"/>
        </w:rPr>
      </w:pPr>
      <w:r w:rsidRPr="00FD4867">
        <w:rPr>
          <w:rFonts w:ascii="Cambria" w:hAnsi="Cambria"/>
          <w:sz w:val="28"/>
          <w:szCs w:val="28"/>
        </w:rPr>
        <w:t>Why Do We Assess Students’ Work?</w:t>
      </w:r>
    </w:p>
    <w:p w:rsidR="00FD4867" w:rsidRPr="00FD4867" w:rsidRDefault="00FD4867" w:rsidP="00FD4867">
      <w:pPr>
        <w:numPr>
          <w:ilvl w:val="1"/>
          <w:numId w:val="2"/>
        </w:numPr>
        <w:rPr>
          <w:rFonts w:ascii="Cambria" w:hAnsi="Cambria"/>
          <w:sz w:val="28"/>
          <w:szCs w:val="28"/>
        </w:rPr>
      </w:pPr>
      <w:r w:rsidRPr="00FD4867">
        <w:rPr>
          <w:rFonts w:ascii="Cambria" w:hAnsi="Cambria"/>
          <w:sz w:val="28"/>
          <w:szCs w:val="28"/>
        </w:rPr>
        <w:t>Purposes</w:t>
      </w:r>
    </w:p>
    <w:p w:rsidR="00FD4867" w:rsidRPr="00FD4867" w:rsidRDefault="00FD4867" w:rsidP="00FD4867">
      <w:pPr>
        <w:numPr>
          <w:ilvl w:val="1"/>
          <w:numId w:val="2"/>
        </w:numPr>
        <w:rPr>
          <w:rFonts w:ascii="Cambria" w:hAnsi="Cambria"/>
          <w:sz w:val="28"/>
          <w:szCs w:val="28"/>
        </w:rPr>
      </w:pPr>
      <w:r w:rsidRPr="00FD4867">
        <w:rPr>
          <w:rFonts w:ascii="Cambria" w:hAnsi="Cambria"/>
          <w:sz w:val="28"/>
          <w:szCs w:val="28"/>
        </w:rPr>
        <w:t>Principles</w:t>
      </w:r>
    </w:p>
    <w:p w:rsidR="00FD4867" w:rsidRPr="00FD4867" w:rsidRDefault="00FD4867" w:rsidP="00FD4867">
      <w:pPr>
        <w:ind w:left="1440"/>
        <w:rPr>
          <w:rFonts w:ascii="Cambria" w:hAnsi="Cambria"/>
          <w:sz w:val="28"/>
          <w:szCs w:val="28"/>
        </w:rPr>
      </w:pPr>
    </w:p>
    <w:p w:rsidR="00FD4867" w:rsidRPr="00FD4867" w:rsidRDefault="00FD4867" w:rsidP="00FD4867">
      <w:pPr>
        <w:numPr>
          <w:ilvl w:val="0"/>
          <w:numId w:val="2"/>
        </w:numPr>
        <w:rPr>
          <w:rFonts w:ascii="Cambria" w:hAnsi="Cambria"/>
          <w:sz w:val="28"/>
          <w:szCs w:val="28"/>
        </w:rPr>
      </w:pPr>
      <w:r w:rsidRPr="00FD4867">
        <w:rPr>
          <w:rFonts w:ascii="Cambria" w:hAnsi="Cambria"/>
          <w:sz w:val="28"/>
          <w:szCs w:val="28"/>
        </w:rPr>
        <w:t>What Do We Assess?</w:t>
      </w:r>
    </w:p>
    <w:p w:rsidR="00FD4867" w:rsidRPr="00FD4867" w:rsidRDefault="00FD4867" w:rsidP="00FD4867">
      <w:pPr>
        <w:ind w:left="1080"/>
        <w:rPr>
          <w:rFonts w:ascii="Cambria" w:hAnsi="Cambria"/>
          <w:sz w:val="28"/>
          <w:szCs w:val="28"/>
        </w:rPr>
      </w:pPr>
    </w:p>
    <w:p w:rsidR="00FD4867" w:rsidRPr="00FD4867" w:rsidRDefault="00FD4867" w:rsidP="00FD4867">
      <w:pPr>
        <w:numPr>
          <w:ilvl w:val="0"/>
          <w:numId w:val="2"/>
        </w:numPr>
        <w:rPr>
          <w:rFonts w:ascii="Cambria" w:hAnsi="Cambria"/>
          <w:sz w:val="28"/>
          <w:szCs w:val="28"/>
        </w:rPr>
      </w:pPr>
      <w:r w:rsidRPr="00FD4867">
        <w:rPr>
          <w:rFonts w:ascii="Cambria" w:hAnsi="Cambria"/>
          <w:sz w:val="28"/>
          <w:szCs w:val="28"/>
        </w:rPr>
        <w:t xml:space="preserve">When and </w:t>
      </w:r>
      <w:r w:rsidR="00010323" w:rsidRPr="00FD4867">
        <w:rPr>
          <w:rFonts w:ascii="Cambria" w:hAnsi="Cambria"/>
          <w:sz w:val="28"/>
          <w:szCs w:val="28"/>
        </w:rPr>
        <w:t>how</w:t>
      </w:r>
      <w:r w:rsidRPr="00FD4867">
        <w:rPr>
          <w:rFonts w:ascii="Cambria" w:hAnsi="Cambria"/>
          <w:sz w:val="28"/>
          <w:szCs w:val="28"/>
        </w:rPr>
        <w:t xml:space="preserve"> do we </w:t>
      </w:r>
      <w:r w:rsidR="00010323" w:rsidRPr="00FD4867">
        <w:rPr>
          <w:rFonts w:ascii="Cambria" w:hAnsi="Cambria"/>
          <w:sz w:val="28"/>
          <w:szCs w:val="28"/>
        </w:rPr>
        <w:t>assess</w:t>
      </w:r>
      <w:r w:rsidRPr="00FD4867">
        <w:rPr>
          <w:rFonts w:ascii="Cambria" w:hAnsi="Cambria"/>
          <w:sz w:val="28"/>
          <w:szCs w:val="28"/>
        </w:rPr>
        <w:t>?</w:t>
      </w:r>
    </w:p>
    <w:p w:rsidR="00FD4867" w:rsidRPr="00FD4867" w:rsidRDefault="00FD4867" w:rsidP="00FD4867">
      <w:pPr>
        <w:numPr>
          <w:ilvl w:val="1"/>
          <w:numId w:val="2"/>
        </w:numPr>
        <w:rPr>
          <w:rFonts w:ascii="Cambria" w:hAnsi="Cambria"/>
          <w:sz w:val="28"/>
          <w:szCs w:val="28"/>
        </w:rPr>
      </w:pPr>
      <w:r w:rsidRPr="00FD4867">
        <w:rPr>
          <w:rFonts w:ascii="Cambria" w:hAnsi="Cambria"/>
          <w:sz w:val="28"/>
          <w:szCs w:val="28"/>
        </w:rPr>
        <w:t>Types of Assessment</w:t>
      </w:r>
    </w:p>
    <w:p w:rsidR="00FD4867" w:rsidRPr="00FD4867" w:rsidRDefault="00FD4867" w:rsidP="00FD4867">
      <w:pPr>
        <w:numPr>
          <w:ilvl w:val="1"/>
          <w:numId w:val="2"/>
        </w:numPr>
        <w:rPr>
          <w:rFonts w:ascii="Cambria" w:hAnsi="Cambria"/>
          <w:sz w:val="28"/>
          <w:szCs w:val="28"/>
        </w:rPr>
      </w:pPr>
      <w:r w:rsidRPr="00FD4867">
        <w:rPr>
          <w:rFonts w:ascii="Cambria" w:hAnsi="Cambria"/>
          <w:sz w:val="28"/>
          <w:szCs w:val="28"/>
        </w:rPr>
        <w:t>Assessment Strategies</w:t>
      </w:r>
    </w:p>
    <w:p w:rsidR="00FD4867" w:rsidRPr="00FD4867" w:rsidRDefault="00FD4867" w:rsidP="00FD4867">
      <w:pPr>
        <w:numPr>
          <w:ilvl w:val="1"/>
          <w:numId w:val="2"/>
        </w:numPr>
        <w:rPr>
          <w:rFonts w:ascii="Cambria" w:hAnsi="Cambria"/>
          <w:sz w:val="28"/>
          <w:szCs w:val="28"/>
        </w:rPr>
      </w:pPr>
      <w:r w:rsidRPr="00FD4867">
        <w:rPr>
          <w:rFonts w:ascii="Cambria" w:hAnsi="Cambria"/>
          <w:sz w:val="28"/>
          <w:szCs w:val="28"/>
        </w:rPr>
        <w:t>Assessment Tools</w:t>
      </w:r>
    </w:p>
    <w:p w:rsidR="00FD4867" w:rsidRPr="00FD4867" w:rsidRDefault="00FD4867" w:rsidP="00FD4867">
      <w:pPr>
        <w:ind w:left="1440"/>
        <w:rPr>
          <w:rFonts w:ascii="Cambria" w:hAnsi="Cambria"/>
          <w:sz w:val="28"/>
          <w:szCs w:val="28"/>
        </w:rPr>
      </w:pPr>
    </w:p>
    <w:p w:rsidR="00FD4867" w:rsidRPr="00FD4867" w:rsidRDefault="00FD4867" w:rsidP="00FD4867">
      <w:pPr>
        <w:numPr>
          <w:ilvl w:val="0"/>
          <w:numId w:val="2"/>
        </w:numPr>
        <w:rPr>
          <w:rFonts w:ascii="Cambria" w:hAnsi="Cambria"/>
          <w:sz w:val="28"/>
          <w:szCs w:val="28"/>
        </w:rPr>
      </w:pPr>
      <w:r w:rsidRPr="00FD4867">
        <w:rPr>
          <w:rFonts w:ascii="Cambria" w:hAnsi="Cambria"/>
          <w:sz w:val="28"/>
          <w:szCs w:val="28"/>
        </w:rPr>
        <w:t>How Do We Report?</w:t>
      </w:r>
    </w:p>
    <w:p w:rsidR="00FD4867" w:rsidRPr="00FD4867" w:rsidRDefault="00FD4867" w:rsidP="00FD4867">
      <w:pPr>
        <w:numPr>
          <w:ilvl w:val="1"/>
          <w:numId w:val="2"/>
        </w:numPr>
        <w:rPr>
          <w:rFonts w:ascii="Cambria" w:hAnsi="Cambria"/>
          <w:sz w:val="28"/>
          <w:szCs w:val="28"/>
        </w:rPr>
      </w:pPr>
      <w:r w:rsidRPr="00FD4867">
        <w:rPr>
          <w:rFonts w:ascii="Cambria" w:hAnsi="Cambria"/>
          <w:sz w:val="28"/>
          <w:szCs w:val="28"/>
        </w:rPr>
        <w:t>Conferences</w:t>
      </w:r>
    </w:p>
    <w:p w:rsidR="00FD4867" w:rsidRDefault="00FD4867" w:rsidP="00FD4867">
      <w:pPr>
        <w:numPr>
          <w:ilvl w:val="1"/>
          <w:numId w:val="2"/>
        </w:numPr>
        <w:rPr>
          <w:rFonts w:ascii="Cambria" w:hAnsi="Cambria"/>
          <w:sz w:val="28"/>
          <w:szCs w:val="28"/>
        </w:rPr>
      </w:pPr>
      <w:r w:rsidRPr="00FD4867">
        <w:rPr>
          <w:rFonts w:ascii="Cambria" w:hAnsi="Cambria"/>
          <w:sz w:val="28"/>
          <w:szCs w:val="28"/>
        </w:rPr>
        <w:t xml:space="preserve"> Written Reports</w:t>
      </w:r>
    </w:p>
    <w:p w:rsidR="00FD4867" w:rsidRPr="00FD4867" w:rsidRDefault="00FD4867" w:rsidP="00FD4867">
      <w:pPr>
        <w:rPr>
          <w:rFonts w:ascii="Cambria" w:hAnsi="Cambria"/>
          <w:sz w:val="28"/>
          <w:szCs w:val="28"/>
        </w:rPr>
      </w:pPr>
    </w:p>
    <w:p w:rsidR="00FD4867" w:rsidRPr="00FD4867" w:rsidRDefault="00FD4867" w:rsidP="00FD4867">
      <w:pPr>
        <w:rPr>
          <w:rFonts w:ascii="Cambria" w:hAnsi="Cambria"/>
          <w:sz w:val="28"/>
          <w:szCs w:val="28"/>
        </w:rPr>
      </w:pPr>
    </w:p>
    <w:p w:rsidR="009E2ABC" w:rsidRPr="00FD4867" w:rsidRDefault="009E2ABC" w:rsidP="009E2ABC">
      <w:pPr>
        <w:rPr>
          <w:sz w:val="28"/>
          <w:szCs w:val="28"/>
        </w:rPr>
      </w:pPr>
    </w:p>
    <w:p w:rsidR="009E2ABC" w:rsidRDefault="009E2ABC" w:rsidP="009E2ABC">
      <w:pPr>
        <w:jc w:val="center"/>
        <w:rPr>
          <w:b/>
          <w:sz w:val="24"/>
          <w:szCs w:val="24"/>
        </w:rPr>
      </w:pPr>
    </w:p>
    <w:p w:rsidR="00FD4867" w:rsidRDefault="00FD4867" w:rsidP="009E2ABC">
      <w:pPr>
        <w:jc w:val="center"/>
        <w:rPr>
          <w:b/>
          <w:sz w:val="24"/>
          <w:szCs w:val="24"/>
        </w:rPr>
      </w:pPr>
    </w:p>
    <w:p w:rsidR="00FD4867" w:rsidRDefault="00FD4867" w:rsidP="009E2ABC">
      <w:pPr>
        <w:jc w:val="center"/>
        <w:rPr>
          <w:b/>
          <w:sz w:val="24"/>
          <w:szCs w:val="24"/>
        </w:rPr>
      </w:pPr>
    </w:p>
    <w:p w:rsidR="00FD4867" w:rsidRDefault="007C5CE4" w:rsidP="007C5CE4">
      <w:pPr>
        <w:ind w:left="3600" w:firstLine="720"/>
        <w:rPr>
          <w:rFonts w:ascii="Cambria" w:hAnsi="Cambria"/>
          <w:b/>
          <w:sz w:val="28"/>
          <w:szCs w:val="28"/>
        </w:rPr>
      </w:pPr>
      <w:r>
        <w:rPr>
          <w:rFonts w:ascii="Cambria" w:hAnsi="Cambria"/>
          <w:b/>
          <w:sz w:val="28"/>
          <w:szCs w:val="28"/>
        </w:rPr>
        <w:lastRenderedPageBreak/>
        <w:t>I.</w:t>
      </w:r>
      <w:r w:rsidR="00FD4867" w:rsidRPr="00FD4867">
        <w:rPr>
          <w:rFonts w:ascii="Cambria" w:hAnsi="Cambria"/>
          <w:b/>
          <w:sz w:val="28"/>
          <w:szCs w:val="28"/>
        </w:rPr>
        <w:t xml:space="preserve"> Overview</w:t>
      </w:r>
    </w:p>
    <w:p w:rsidR="000557F9" w:rsidRDefault="00FD4867" w:rsidP="00A14933">
      <w:pPr>
        <w:rPr>
          <w:rFonts w:ascii="Cambria" w:hAnsi="Cambria"/>
          <w:sz w:val="24"/>
          <w:szCs w:val="24"/>
        </w:rPr>
      </w:pPr>
      <w:r w:rsidRPr="00526803">
        <w:rPr>
          <w:rFonts w:ascii="Cambria" w:hAnsi="Cambria"/>
          <w:sz w:val="24"/>
          <w:szCs w:val="24"/>
        </w:rPr>
        <w:t xml:space="preserve">Assessment is integral to all teaching and learning.  </w:t>
      </w:r>
      <w:r w:rsidR="005B5B6D" w:rsidRPr="00526803">
        <w:rPr>
          <w:rFonts w:ascii="Cambria" w:hAnsi="Cambria"/>
          <w:sz w:val="24"/>
          <w:szCs w:val="24"/>
        </w:rPr>
        <w:t xml:space="preserve">It is a continuous and cumulative process which promotes </w:t>
      </w:r>
      <w:r w:rsidR="00E919A3" w:rsidRPr="00526803">
        <w:rPr>
          <w:rFonts w:ascii="Cambria" w:hAnsi="Cambria"/>
          <w:sz w:val="24"/>
          <w:szCs w:val="24"/>
        </w:rPr>
        <w:t>and</w:t>
      </w:r>
      <w:r w:rsidR="005B5B6D" w:rsidRPr="00526803">
        <w:rPr>
          <w:rFonts w:ascii="Cambria" w:hAnsi="Cambria"/>
          <w:sz w:val="24"/>
          <w:szCs w:val="24"/>
        </w:rPr>
        <w:t xml:space="preserve">, provides information about student learning and contributes to the evaluation of the effectiveness of our Program of Inquiry.  </w:t>
      </w:r>
      <w:r w:rsidRPr="00526803">
        <w:rPr>
          <w:rFonts w:ascii="Cambria" w:hAnsi="Cambria"/>
          <w:sz w:val="24"/>
          <w:szCs w:val="24"/>
        </w:rPr>
        <w:t xml:space="preserve">It is central to the International Baccalaureate Primary Years </w:t>
      </w:r>
      <w:r w:rsidR="00E919A3" w:rsidRPr="00526803">
        <w:rPr>
          <w:rFonts w:ascii="Cambria" w:hAnsi="Cambria"/>
          <w:sz w:val="24"/>
          <w:szCs w:val="24"/>
        </w:rPr>
        <w:t xml:space="preserve">Program’s goal of thoughtfully and </w:t>
      </w:r>
      <w:r w:rsidRPr="00526803">
        <w:rPr>
          <w:rFonts w:ascii="Cambria" w:hAnsi="Cambria"/>
          <w:sz w:val="24"/>
          <w:szCs w:val="24"/>
        </w:rPr>
        <w:t>effectively guiding children through the five essential elements of learning: the understanding of concepts, the acquisition of knowledge, the mastering of skills, the development of attitudes, and the decision to take responsible action.</w:t>
      </w:r>
      <w:r w:rsidR="005B5B6D" w:rsidRPr="00526803">
        <w:rPr>
          <w:rFonts w:ascii="Cambria" w:hAnsi="Cambria"/>
          <w:sz w:val="24"/>
          <w:szCs w:val="24"/>
        </w:rPr>
        <w:t xml:space="preserve"> Students, parents and staff must have a clear understanding of what is being assessed, the criteria for success and the method by which the assessment is made. </w:t>
      </w:r>
      <w:r w:rsidR="00526803" w:rsidRPr="00526803">
        <w:rPr>
          <w:rFonts w:ascii="Cambria" w:hAnsi="Cambria"/>
          <w:sz w:val="24"/>
          <w:szCs w:val="24"/>
        </w:rPr>
        <w:t xml:space="preserve">The PYP describes the taught curriculum as the written curriculum in action.  </w:t>
      </w:r>
      <w:r w:rsidR="0034711E">
        <w:rPr>
          <w:rFonts w:ascii="Cambria" w:hAnsi="Cambria"/>
          <w:sz w:val="24"/>
          <w:szCs w:val="24"/>
        </w:rPr>
        <w:t xml:space="preserve"> Active involvement </w:t>
      </w:r>
      <w:r w:rsidR="005B5B6D" w:rsidRPr="00526803">
        <w:rPr>
          <w:rFonts w:ascii="Cambria" w:hAnsi="Cambria"/>
          <w:sz w:val="24"/>
          <w:szCs w:val="24"/>
        </w:rPr>
        <w:t xml:space="preserve">of both students and teachers results in meaningful and accurate assessment.  Assessment information must be able to be accessed and shared with </w:t>
      </w:r>
      <w:r w:rsidR="00010323" w:rsidRPr="00526803">
        <w:rPr>
          <w:rFonts w:ascii="Cambria" w:hAnsi="Cambria"/>
          <w:sz w:val="24"/>
          <w:szCs w:val="24"/>
        </w:rPr>
        <w:t>all persons</w:t>
      </w:r>
      <w:r w:rsidR="005B5B6D" w:rsidRPr="00526803">
        <w:rPr>
          <w:rFonts w:ascii="Cambria" w:hAnsi="Cambria"/>
          <w:sz w:val="24"/>
          <w:szCs w:val="24"/>
        </w:rPr>
        <w:t xml:space="preserve"> involved</w:t>
      </w:r>
      <w:r w:rsidR="00E919A3" w:rsidRPr="00526803">
        <w:rPr>
          <w:rFonts w:ascii="Cambria" w:hAnsi="Cambria"/>
          <w:sz w:val="24"/>
          <w:szCs w:val="24"/>
        </w:rPr>
        <w:t xml:space="preserve"> to analyze student progress and the effectiveness of the program.</w:t>
      </w:r>
      <w:r w:rsidR="005B5B6D" w:rsidRPr="00526803">
        <w:rPr>
          <w:rFonts w:ascii="Cambria" w:hAnsi="Cambria"/>
          <w:sz w:val="24"/>
          <w:szCs w:val="24"/>
        </w:rPr>
        <w:t xml:space="preserve"> </w:t>
      </w:r>
      <w:r w:rsidR="00526803" w:rsidRPr="00526803">
        <w:rPr>
          <w:rFonts w:ascii="Cambria" w:hAnsi="Cambria"/>
          <w:sz w:val="24"/>
          <w:szCs w:val="24"/>
        </w:rPr>
        <w:t>It is central to our goal of guiding the child, from novice to expert, through the learning process. Our goal is to guide the student through his development as a student, from beginner to expert.</w:t>
      </w:r>
    </w:p>
    <w:p w:rsidR="00526803" w:rsidRPr="00526803" w:rsidRDefault="006D5F37" w:rsidP="00A14933">
      <w:pPr>
        <w:rPr>
          <w:rFonts w:ascii="Cambria" w:hAnsi="Cambria"/>
          <w:sz w:val="24"/>
          <w:szCs w:val="24"/>
        </w:rPr>
      </w:pPr>
      <w:r>
        <w:rPr>
          <w:rFonts w:ascii="Cambria" w:hAnsi="Cambria"/>
          <w:sz w:val="24"/>
          <w:szCs w:val="24"/>
        </w:rPr>
        <w:t>Bel Aire Park Magnet</w:t>
      </w:r>
      <w:r w:rsidR="00526803">
        <w:rPr>
          <w:rFonts w:ascii="Cambria" w:hAnsi="Cambria"/>
          <w:sz w:val="24"/>
          <w:szCs w:val="24"/>
        </w:rPr>
        <w:t xml:space="preserve"> is a public school.  Standardized and nationally </w:t>
      </w:r>
      <w:proofErr w:type="spellStart"/>
      <w:r w:rsidR="00526803">
        <w:rPr>
          <w:rFonts w:ascii="Cambria" w:hAnsi="Cambria"/>
          <w:sz w:val="24"/>
          <w:szCs w:val="24"/>
        </w:rPr>
        <w:t>normed</w:t>
      </w:r>
      <w:proofErr w:type="spellEnd"/>
      <w:r w:rsidR="00526803">
        <w:rPr>
          <w:rFonts w:ascii="Cambria" w:hAnsi="Cambria"/>
          <w:sz w:val="24"/>
          <w:szCs w:val="24"/>
        </w:rPr>
        <w:t xml:space="preserve"> assessments issued by the State of California Department of Education and the Napa Valley Unified School District must be administered yearly.  These assessments help to complete a profile of student progress from Kindergarten through high school graduation</w:t>
      </w:r>
    </w:p>
    <w:p w:rsidR="00A14933" w:rsidRPr="005B5B6D" w:rsidRDefault="00A14933" w:rsidP="000557F9">
      <w:pPr>
        <w:ind w:left="1080"/>
        <w:rPr>
          <w:rFonts w:ascii="Cambria" w:hAnsi="Cambria"/>
          <w:sz w:val="32"/>
          <w:szCs w:val="32"/>
        </w:rPr>
      </w:pPr>
    </w:p>
    <w:p w:rsidR="00A14933" w:rsidRDefault="00A14933" w:rsidP="007C5CE4">
      <w:pPr>
        <w:numPr>
          <w:ilvl w:val="0"/>
          <w:numId w:val="19"/>
        </w:numPr>
        <w:rPr>
          <w:rFonts w:ascii="Cambria" w:hAnsi="Cambria"/>
          <w:b/>
          <w:sz w:val="32"/>
          <w:szCs w:val="32"/>
        </w:rPr>
      </w:pPr>
      <w:r w:rsidRPr="00A14933">
        <w:rPr>
          <w:rFonts w:ascii="Cambria" w:hAnsi="Cambria"/>
          <w:b/>
          <w:sz w:val="32"/>
          <w:szCs w:val="32"/>
        </w:rPr>
        <w:t>Why Do We Assess Children’s Work?</w:t>
      </w:r>
    </w:p>
    <w:p w:rsidR="00A85AE8" w:rsidRPr="007C5CE4" w:rsidRDefault="007C5CE4" w:rsidP="007C5CE4">
      <w:pPr>
        <w:ind w:left="2160"/>
        <w:rPr>
          <w:rFonts w:ascii="Cambria" w:hAnsi="Cambria"/>
          <w:b/>
          <w:sz w:val="24"/>
          <w:szCs w:val="24"/>
        </w:rPr>
      </w:pPr>
      <w:r w:rsidRPr="007C5CE4">
        <w:rPr>
          <w:rFonts w:ascii="Cambria" w:hAnsi="Cambria"/>
          <w:b/>
          <w:sz w:val="24"/>
          <w:szCs w:val="24"/>
        </w:rPr>
        <w:t xml:space="preserve">   </w:t>
      </w:r>
      <w:r w:rsidR="00A14933" w:rsidRPr="007C5CE4">
        <w:rPr>
          <w:rFonts w:ascii="Cambria" w:hAnsi="Cambria"/>
          <w:b/>
          <w:sz w:val="24"/>
          <w:szCs w:val="24"/>
        </w:rPr>
        <w:t>Purposes of Assessment</w:t>
      </w:r>
      <w:r w:rsidR="00C5156B" w:rsidRPr="007C5CE4">
        <w:rPr>
          <w:rFonts w:ascii="Cambria" w:hAnsi="Cambria"/>
          <w:b/>
          <w:sz w:val="24"/>
          <w:szCs w:val="24"/>
        </w:rPr>
        <w:t xml:space="preserve"> (IBO website, 2009)</w:t>
      </w:r>
    </w:p>
    <w:p w:rsidR="00C5156B" w:rsidRPr="00C5156B" w:rsidRDefault="00C5156B" w:rsidP="00C5156B">
      <w:pPr>
        <w:spacing w:before="100" w:beforeAutospacing="1" w:after="100" w:afterAutospacing="1" w:line="240" w:lineRule="auto"/>
        <w:rPr>
          <w:rFonts w:ascii="Cambria" w:eastAsia="Times New Roman" w:hAnsi="Cambria"/>
          <w:sz w:val="24"/>
          <w:szCs w:val="24"/>
        </w:rPr>
      </w:pPr>
      <w:r w:rsidRPr="00C5156B">
        <w:rPr>
          <w:rFonts w:ascii="Cambria" w:eastAsia="Times New Roman" w:hAnsi="Cambria"/>
          <w:sz w:val="24"/>
          <w:szCs w:val="24"/>
        </w:rPr>
        <w:t>The principal purposes of assessing what has been learned are to:</w:t>
      </w:r>
    </w:p>
    <w:p w:rsidR="00C5156B" w:rsidRPr="00C5156B" w:rsidRDefault="00C5156B" w:rsidP="00C5156B">
      <w:pPr>
        <w:numPr>
          <w:ilvl w:val="0"/>
          <w:numId w:val="8"/>
        </w:numPr>
        <w:spacing w:before="100" w:beforeAutospacing="1" w:after="100" w:afterAutospacing="1" w:line="240" w:lineRule="auto"/>
        <w:rPr>
          <w:rFonts w:ascii="Cambria" w:eastAsia="Times New Roman" w:hAnsi="Cambria"/>
          <w:sz w:val="24"/>
          <w:szCs w:val="24"/>
        </w:rPr>
      </w:pPr>
      <w:r w:rsidRPr="00C5156B">
        <w:rPr>
          <w:rFonts w:ascii="Cambria" w:eastAsia="Times New Roman" w:hAnsi="Cambria"/>
          <w:sz w:val="24"/>
          <w:szCs w:val="24"/>
        </w:rPr>
        <w:t xml:space="preserve">determine what the student knows and understands about the world </w:t>
      </w:r>
    </w:p>
    <w:p w:rsidR="00C5156B" w:rsidRPr="00C5156B" w:rsidRDefault="00C5156B" w:rsidP="00C5156B">
      <w:pPr>
        <w:numPr>
          <w:ilvl w:val="0"/>
          <w:numId w:val="8"/>
        </w:numPr>
        <w:spacing w:before="100" w:beforeAutospacing="1" w:after="100" w:afterAutospacing="1" w:line="240" w:lineRule="auto"/>
        <w:rPr>
          <w:rFonts w:ascii="Cambria" w:eastAsia="Times New Roman" w:hAnsi="Cambria"/>
          <w:sz w:val="24"/>
          <w:szCs w:val="24"/>
        </w:rPr>
      </w:pPr>
      <w:r w:rsidRPr="00C5156B">
        <w:rPr>
          <w:rFonts w:ascii="Cambria" w:eastAsia="Times New Roman" w:hAnsi="Cambria"/>
          <w:sz w:val="24"/>
          <w:szCs w:val="24"/>
        </w:rPr>
        <w:t xml:space="preserve">inform and differentiate teaching and learning </w:t>
      </w:r>
    </w:p>
    <w:p w:rsidR="00C5156B" w:rsidRPr="00C5156B" w:rsidRDefault="00C5156B" w:rsidP="00C5156B">
      <w:pPr>
        <w:numPr>
          <w:ilvl w:val="0"/>
          <w:numId w:val="8"/>
        </w:numPr>
        <w:spacing w:before="100" w:beforeAutospacing="1" w:after="100" w:afterAutospacing="1" w:line="240" w:lineRule="auto"/>
        <w:rPr>
          <w:rFonts w:ascii="Cambria" w:eastAsia="Times New Roman" w:hAnsi="Cambria"/>
          <w:sz w:val="28"/>
          <w:szCs w:val="28"/>
        </w:rPr>
      </w:pPr>
      <w:r w:rsidRPr="00C5156B">
        <w:rPr>
          <w:rFonts w:ascii="Cambria" w:eastAsia="Times New Roman" w:hAnsi="Cambria"/>
          <w:sz w:val="24"/>
          <w:szCs w:val="24"/>
        </w:rPr>
        <w:t xml:space="preserve">monitor student progress in terms of the IB learner profile </w:t>
      </w:r>
    </w:p>
    <w:p w:rsidR="00A85AE8" w:rsidRPr="00A85AE8" w:rsidRDefault="00A85AE8" w:rsidP="00A85AE8">
      <w:pPr>
        <w:numPr>
          <w:ilvl w:val="0"/>
          <w:numId w:val="4"/>
        </w:numPr>
        <w:spacing w:before="100" w:beforeAutospacing="1" w:after="100" w:afterAutospacing="1" w:line="240" w:lineRule="auto"/>
        <w:rPr>
          <w:rFonts w:ascii="Cambria" w:eastAsia="Times New Roman" w:hAnsi="Cambria"/>
          <w:b/>
          <w:sz w:val="28"/>
          <w:szCs w:val="28"/>
        </w:rPr>
      </w:pPr>
      <w:r w:rsidRPr="00A85AE8">
        <w:rPr>
          <w:rFonts w:ascii="Cambria" w:eastAsia="Times New Roman" w:hAnsi="Cambria"/>
          <w:b/>
          <w:sz w:val="28"/>
          <w:szCs w:val="28"/>
        </w:rPr>
        <w:t xml:space="preserve"> Principles of  Assessment</w:t>
      </w:r>
    </w:p>
    <w:p w:rsidR="00C5156B" w:rsidRPr="004E35C3" w:rsidRDefault="00C5156B" w:rsidP="00C5156B">
      <w:pPr>
        <w:spacing w:before="100" w:beforeAutospacing="1" w:after="100" w:afterAutospacing="1" w:line="240" w:lineRule="auto"/>
        <w:rPr>
          <w:rFonts w:ascii="Cambria" w:eastAsia="Times New Roman" w:hAnsi="Cambria"/>
          <w:sz w:val="24"/>
          <w:szCs w:val="24"/>
        </w:rPr>
      </w:pPr>
      <w:r w:rsidRPr="004E35C3">
        <w:rPr>
          <w:rFonts w:ascii="Cambria" w:eastAsia="Times New Roman" w:hAnsi="Cambria"/>
          <w:sz w:val="24"/>
          <w:szCs w:val="24"/>
        </w:rPr>
        <w:t xml:space="preserve">The </w:t>
      </w:r>
      <w:proofErr w:type="gramStart"/>
      <w:r w:rsidRPr="004E35C3">
        <w:rPr>
          <w:rFonts w:ascii="Cambria" w:eastAsia="Times New Roman" w:hAnsi="Cambria"/>
          <w:sz w:val="24"/>
          <w:szCs w:val="24"/>
        </w:rPr>
        <w:t xml:space="preserve">staff at </w:t>
      </w:r>
      <w:r w:rsidR="006D5F37">
        <w:rPr>
          <w:rFonts w:ascii="Cambria" w:eastAsia="Times New Roman" w:hAnsi="Cambria"/>
          <w:sz w:val="24"/>
          <w:szCs w:val="24"/>
        </w:rPr>
        <w:t>BAPM School recognize</w:t>
      </w:r>
      <w:proofErr w:type="gramEnd"/>
      <w:r w:rsidRPr="004E35C3">
        <w:rPr>
          <w:rFonts w:ascii="Cambria" w:eastAsia="Times New Roman" w:hAnsi="Cambria"/>
          <w:sz w:val="24"/>
          <w:szCs w:val="24"/>
        </w:rPr>
        <w:t xml:space="preserve"> that teaching, learning and assessment are essential to a </w:t>
      </w:r>
      <w:r w:rsidR="00A85AE8" w:rsidRPr="004E35C3">
        <w:rPr>
          <w:rFonts w:ascii="Cambria" w:eastAsia="Times New Roman" w:hAnsi="Cambria"/>
          <w:sz w:val="24"/>
          <w:szCs w:val="24"/>
        </w:rPr>
        <w:t>balance</w:t>
      </w:r>
      <w:r w:rsidRPr="004E35C3">
        <w:rPr>
          <w:rFonts w:ascii="Cambria" w:eastAsia="Times New Roman" w:hAnsi="Cambria"/>
          <w:sz w:val="24"/>
          <w:szCs w:val="24"/>
        </w:rPr>
        <w:t>d learning and teaching environment.</w:t>
      </w:r>
      <w:r w:rsidR="00831A71">
        <w:rPr>
          <w:rFonts w:ascii="Cambria" w:eastAsia="Times New Roman" w:hAnsi="Cambria"/>
          <w:sz w:val="24"/>
          <w:szCs w:val="24"/>
        </w:rPr>
        <w:t xml:space="preserve">  Unit assessments are linked to the central idea during </w:t>
      </w:r>
      <w:r w:rsidR="00526803">
        <w:rPr>
          <w:rFonts w:ascii="Cambria" w:eastAsia="Times New Roman" w:hAnsi="Cambria"/>
          <w:sz w:val="24"/>
          <w:szCs w:val="24"/>
        </w:rPr>
        <w:t xml:space="preserve">collaborative </w:t>
      </w:r>
      <w:r w:rsidR="00831A71">
        <w:rPr>
          <w:rFonts w:ascii="Cambria" w:eastAsia="Times New Roman" w:hAnsi="Cambria"/>
          <w:sz w:val="24"/>
          <w:szCs w:val="24"/>
        </w:rPr>
        <w:t xml:space="preserve">planning stages.  </w:t>
      </w:r>
      <w:r w:rsidR="006D5F37">
        <w:rPr>
          <w:rFonts w:ascii="Cambria" w:eastAsia="Times New Roman" w:hAnsi="Cambria"/>
          <w:sz w:val="24"/>
          <w:szCs w:val="24"/>
        </w:rPr>
        <w:t xml:space="preserve">Formative assessments are planned with the Lines of Inquiry. </w:t>
      </w:r>
      <w:r w:rsidR="00831A71">
        <w:rPr>
          <w:rFonts w:ascii="Cambria" w:eastAsia="Times New Roman" w:hAnsi="Cambria"/>
          <w:sz w:val="24"/>
          <w:szCs w:val="24"/>
        </w:rPr>
        <w:t xml:space="preserve">Stand alone units are also planned and assessed with backwards design model of assessment.  </w:t>
      </w:r>
    </w:p>
    <w:p w:rsidR="00C5156B" w:rsidRPr="004E35C3" w:rsidRDefault="00C5156B" w:rsidP="00C5156B">
      <w:pPr>
        <w:spacing w:before="100" w:beforeAutospacing="1" w:after="100" w:afterAutospacing="1" w:line="240" w:lineRule="auto"/>
        <w:rPr>
          <w:rFonts w:ascii="Cambria" w:eastAsia="Times New Roman" w:hAnsi="Cambria"/>
          <w:sz w:val="24"/>
          <w:szCs w:val="24"/>
        </w:rPr>
      </w:pPr>
      <w:r w:rsidRPr="004E35C3">
        <w:rPr>
          <w:rFonts w:ascii="Cambria" w:eastAsia="Times New Roman" w:hAnsi="Cambria"/>
          <w:sz w:val="24"/>
          <w:szCs w:val="24"/>
        </w:rPr>
        <w:t>In the curriculum and instructional process, assessment:</w:t>
      </w:r>
    </w:p>
    <w:p w:rsidR="00C5156B" w:rsidRDefault="00C5156B" w:rsidP="00C5156B">
      <w:pPr>
        <w:numPr>
          <w:ilvl w:val="0"/>
          <w:numId w:val="9"/>
        </w:numPr>
        <w:spacing w:before="100" w:beforeAutospacing="1" w:after="100" w:afterAutospacing="1" w:line="240" w:lineRule="auto"/>
        <w:rPr>
          <w:rFonts w:ascii="Cambria" w:eastAsia="Times New Roman" w:hAnsi="Cambria"/>
          <w:sz w:val="24"/>
          <w:szCs w:val="24"/>
        </w:rPr>
      </w:pPr>
      <w:r w:rsidRPr="004E35C3">
        <w:rPr>
          <w:rFonts w:ascii="Cambria" w:eastAsia="Times New Roman" w:hAnsi="Cambria"/>
          <w:sz w:val="24"/>
          <w:szCs w:val="24"/>
        </w:rPr>
        <w:t xml:space="preserve">monitors the prior knowledge and progress of </w:t>
      </w:r>
      <w:r w:rsidR="00346C6A">
        <w:rPr>
          <w:rFonts w:ascii="Cambria" w:eastAsia="Times New Roman" w:hAnsi="Cambria"/>
          <w:sz w:val="24"/>
          <w:szCs w:val="24"/>
        </w:rPr>
        <w:t xml:space="preserve">daily </w:t>
      </w:r>
      <w:r w:rsidRPr="004E35C3">
        <w:rPr>
          <w:rFonts w:ascii="Cambria" w:eastAsia="Times New Roman" w:hAnsi="Cambria"/>
          <w:sz w:val="24"/>
          <w:szCs w:val="24"/>
        </w:rPr>
        <w:t>student  learning</w:t>
      </w:r>
      <w:r w:rsidR="00557C0B">
        <w:rPr>
          <w:rFonts w:ascii="Cambria" w:eastAsia="Times New Roman" w:hAnsi="Cambria"/>
          <w:sz w:val="24"/>
          <w:szCs w:val="24"/>
        </w:rPr>
        <w:t xml:space="preserve"> (formative)</w:t>
      </w:r>
    </w:p>
    <w:p w:rsidR="00557C0B" w:rsidRPr="004E35C3" w:rsidRDefault="00557C0B" w:rsidP="00C5156B">
      <w:pPr>
        <w:numPr>
          <w:ilvl w:val="0"/>
          <w:numId w:val="9"/>
        </w:numPr>
        <w:spacing w:before="100" w:beforeAutospacing="1" w:after="100" w:afterAutospacing="1" w:line="240" w:lineRule="auto"/>
        <w:rPr>
          <w:rFonts w:ascii="Cambria" w:eastAsia="Times New Roman" w:hAnsi="Cambria"/>
          <w:sz w:val="24"/>
          <w:szCs w:val="24"/>
        </w:rPr>
      </w:pPr>
      <w:r>
        <w:rPr>
          <w:rFonts w:ascii="Cambria" w:eastAsia="Times New Roman" w:hAnsi="Cambria"/>
          <w:sz w:val="24"/>
          <w:szCs w:val="24"/>
        </w:rPr>
        <w:t>focus  on student understanding of the central idea</w:t>
      </w:r>
      <w:r w:rsidR="00346C6A">
        <w:rPr>
          <w:rFonts w:ascii="Cambria" w:eastAsia="Times New Roman" w:hAnsi="Cambria"/>
          <w:sz w:val="24"/>
          <w:szCs w:val="24"/>
        </w:rPr>
        <w:t xml:space="preserve"> and gives opportunities for students to demonstrate their learning</w:t>
      </w:r>
      <w:r>
        <w:rPr>
          <w:rFonts w:ascii="Cambria" w:eastAsia="Times New Roman" w:hAnsi="Cambria"/>
          <w:sz w:val="24"/>
          <w:szCs w:val="24"/>
        </w:rPr>
        <w:t xml:space="preserve"> (summative)</w:t>
      </w:r>
    </w:p>
    <w:p w:rsidR="00C5156B" w:rsidRDefault="00171337" w:rsidP="00C5156B">
      <w:pPr>
        <w:numPr>
          <w:ilvl w:val="0"/>
          <w:numId w:val="9"/>
        </w:numPr>
        <w:spacing w:before="100" w:beforeAutospacing="1" w:after="100" w:afterAutospacing="1" w:line="240" w:lineRule="auto"/>
        <w:rPr>
          <w:rFonts w:ascii="Cambria" w:eastAsia="Times New Roman" w:hAnsi="Cambria"/>
          <w:sz w:val="24"/>
          <w:szCs w:val="24"/>
        </w:rPr>
      </w:pPr>
      <w:r w:rsidRPr="004E35C3">
        <w:rPr>
          <w:rFonts w:ascii="Cambria" w:eastAsia="Times New Roman" w:hAnsi="Cambria"/>
          <w:sz w:val="24"/>
          <w:szCs w:val="24"/>
        </w:rPr>
        <w:t>provides feedback for students and teachers for reviewing curriculum</w:t>
      </w:r>
    </w:p>
    <w:p w:rsidR="00557C0B" w:rsidRDefault="00557C0B" w:rsidP="00C5156B">
      <w:pPr>
        <w:numPr>
          <w:ilvl w:val="0"/>
          <w:numId w:val="9"/>
        </w:numPr>
        <w:spacing w:before="100" w:beforeAutospacing="1" w:after="100" w:afterAutospacing="1" w:line="240" w:lineRule="auto"/>
        <w:rPr>
          <w:rFonts w:ascii="Cambria" w:eastAsia="Times New Roman" w:hAnsi="Cambria"/>
          <w:sz w:val="24"/>
          <w:szCs w:val="24"/>
        </w:rPr>
      </w:pPr>
      <w:r>
        <w:rPr>
          <w:rFonts w:ascii="Cambria" w:eastAsia="Times New Roman" w:hAnsi="Cambria"/>
          <w:sz w:val="24"/>
          <w:szCs w:val="24"/>
        </w:rPr>
        <w:t>provide opportunities for reflection on the process</w:t>
      </w:r>
    </w:p>
    <w:p w:rsidR="00557C0B" w:rsidRDefault="00557C0B" w:rsidP="00C5156B">
      <w:pPr>
        <w:numPr>
          <w:ilvl w:val="0"/>
          <w:numId w:val="9"/>
        </w:numPr>
        <w:spacing w:before="100" w:beforeAutospacing="1" w:after="100" w:afterAutospacing="1" w:line="240" w:lineRule="auto"/>
        <w:rPr>
          <w:rFonts w:ascii="Cambria" w:eastAsia="Times New Roman" w:hAnsi="Cambria"/>
          <w:sz w:val="24"/>
          <w:szCs w:val="24"/>
        </w:rPr>
      </w:pPr>
      <w:r>
        <w:rPr>
          <w:rFonts w:ascii="Cambria" w:eastAsia="Times New Roman" w:hAnsi="Cambria"/>
          <w:sz w:val="24"/>
          <w:szCs w:val="24"/>
        </w:rPr>
        <w:t>must be developmentally appropriate</w:t>
      </w:r>
    </w:p>
    <w:p w:rsidR="00557C0B" w:rsidRDefault="00557C0B" w:rsidP="00C5156B">
      <w:pPr>
        <w:numPr>
          <w:ilvl w:val="0"/>
          <w:numId w:val="9"/>
        </w:numPr>
        <w:spacing w:before="100" w:beforeAutospacing="1" w:after="100" w:afterAutospacing="1" w:line="240" w:lineRule="auto"/>
        <w:rPr>
          <w:rFonts w:ascii="Cambria" w:eastAsia="Times New Roman" w:hAnsi="Cambria"/>
          <w:sz w:val="24"/>
          <w:szCs w:val="24"/>
        </w:rPr>
      </w:pPr>
      <w:r>
        <w:rPr>
          <w:rFonts w:ascii="Cambria" w:eastAsia="Times New Roman" w:hAnsi="Cambria"/>
          <w:sz w:val="24"/>
          <w:szCs w:val="24"/>
        </w:rPr>
        <w:lastRenderedPageBreak/>
        <w:t>integrates knowledge of the Learner Profile</w:t>
      </w:r>
    </w:p>
    <w:p w:rsidR="00557C0B" w:rsidRPr="004E35C3" w:rsidRDefault="00557C0B" w:rsidP="00C5156B">
      <w:pPr>
        <w:numPr>
          <w:ilvl w:val="0"/>
          <w:numId w:val="9"/>
        </w:numPr>
        <w:spacing w:before="100" w:beforeAutospacing="1" w:after="100" w:afterAutospacing="1" w:line="240" w:lineRule="auto"/>
        <w:rPr>
          <w:rFonts w:ascii="Cambria" w:eastAsia="Times New Roman" w:hAnsi="Cambria"/>
          <w:sz w:val="24"/>
          <w:szCs w:val="24"/>
        </w:rPr>
      </w:pPr>
      <w:r>
        <w:rPr>
          <w:rFonts w:ascii="Cambria" w:eastAsia="Times New Roman" w:hAnsi="Cambria"/>
          <w:sz w:val="24"/>
          <w:szCs w:val="24"/>
        </w:rPr>
        <w:t>may use rubrics, with or without student input</w:t>
      </w:r>
    </w:p>
    <w:p w:rsidR="00171337" w:rsidRDefault="00171337" w:rsidP="00C5156B">
      <w:pPr>
        <w:numPr>
          <w:ilvl w:val="0"/>
          <w:numId w:val="9"/>
        </w:numPr>
        <w:spacing w:before="100" w:beforeAutospacing="1" w:after="100" w:afterAutospacing="1" w:line="240" w:lineRule="auto"/>
        <w:rPr>
          <w:rFonts w:ascii="Cambria" w:eastAsia="Times New Roman" w:hAnsi="Cambria"/>
          <w:sz w:val="24"/>
          <w:szCs w:val="24"/>
        </w:rPr>
      </w:pPr>
      <w:r w:rsidRPr="004E35C3">
        <w:rPr>
          <w:rFonts w:ascii="Cambria" w:eastAsia="Times New Roman" w:hAnsi="Cambria"/>
          <w:sz w:val="24"/>
          <w:szCs w:val="24"/>
        </w:rPr>
        <w:t xml:space="preserve">utilizes a variety of methods, and </w:t>
      </w:r>
      <w:r w:rsidR="00557C0B">
        <w:rPr>
          <w:rFonts w:ascii="Cambria" w:eastAsia="Times New Roman" w:hAnsi="Cambria"/>
          <w:sz w:val="24"/>
          <w:szCs w:val="24"/>
        </w:rPr>
        <w:t>accommodates and differentiates for all students</w:t>
      </w:r>
    </w:p>
    <w:p w:rsidR="00557C0B" w:rsidRDefault="00557C0B" w:rsidP="00C5156B">
      <w:pPr>
        <w:numPr>
          <w:ilvl w:val="0"/>
          <w:numId w:val="9"/>
        </w:numPr>
        <w:spacing w:before="100" w:beforeAutospacing="1" w:after="100" w:afterAutospacing="1" w:line="240" w:lineRule="auto"/>
        <w:rPr>
          <w:rFonts w:ascii="Cambria" w:eastAsia="Times New Roman" w:hAnsi="Cambria"/>
          <w:sz w:val="24"/>
          <w:szCs w:val="24"/>
        </w:rPr>
      </w:pPr>
      <w:r>
        <w:rPr>
          <w:rFonts w:ascii="Cambria" w:eastAsia="Times New Roman" w:hAnsi="Cambria"/>
          <w:sz w:val="24"/>
          <w:szCs w:val="24"/>
        </w:rPr>
        <w:t>includes a range of modalities and strategies</w:t>
      </w:r>
    </w:p>
    <w:p w:rsidR="00557C0B" w:rsidRPr="004E35C3" w:rsidRDefault="00557C0B" w:rsidP="00C5156B">
      <w:pPr>
        <w:numPr>
          <w:ilvl w:val="0"/>
          <w:numId w:val="9"/>
        </w:numPr>
        <w:spacing w:before="100" w:beforeAutospacing="1" w:after="100" w:afterAutospacing="1" w:line="240" w:lineRule="auto"/>
        <w:rPr>
          <w:rFonts w:ascii="Cambria" w:eastAsia="Times New Roman" w:hAnsi="Cambria"/>
          <w:sz w:val="24"/>
          <w:szCs w:val="24"/>
        </w:rPr>
      </w:pPr>
      <w:r>
        <w:rPr>
          <w:rFonts w:ascii="Cambria" w:eastAsia="Times New Roman" w:hAnsi="Cambria"/>
          <w:sz w:val="24"/>
          <w:szCs w:val="24"/>
        </w:rPr>
        <w:t>are varied throughout the Program of Inquiry</w:t>
      </w:r>
    </w:p>
    <w:p w:rsidR="00171337" w:rsidRPr="004E35C3" w:rsidRDefault="00171337" w:rsidP="00C5156B">
      <w:pPr>
        <w:numPr>
          <w:ilvl w:val="0"/>
          <w:numId w:val="9"/>
        </w:numPr>
        <w:spacing w:before="100" w:beforeAutospacing="1" w:after="100" w:afterAutospacing="1" w:line="240" w:lineRule="auto"/>
        <w:rPr>
          <w:rFonts w:ascii="Cambria" w:eastAsia="Times New Roman" w:hAnsi="Cambria"/>
          <w:sz w:val="24"/>
          <w:szCs w:val="24"/>
        </w:rPr>
      </w:pPr>
      <w:r w:rsidRPr="004E35C3">
        <w:rPr>
          <w:rFonts w:ascii="Cambria" w:eastAsia="Times New Roman" w:hAnsi="Cambria"/>
          <w:sz w:val="24"/>
          <w:szCs w:val="24"/>
        </w:rPr>
        <w:t>is a relevant, contextual, meaningful reflection of children’s knowledge</w:t>
      </w:r>
    </w:p>
    <w:p w:rsidR="00171337" w:rsidRPr="004E35C3" w:rsidRDefault="00171337" w:rsidP="00C5156B">
      <w:pPr>
        <w:numPr>
          <w:ilvl w:val="0"/>
          <w:numId w:val="9"/>
        </w:numPr>
        <w:spacing w:before="100" w:beforeAutospacing="1" w:after="100" w:afterAutospacing="1" w:line="240" w:lineRule="auto"/>
        <w:rPr>
          <w:rFonts w:ascii="Cambria" w:eastAsia="Times New Roman" w:hAnsi="Cambria"/>
          <w:sz w:val="24"/>
          <w:szCs w:val="24"/>
        </w:rPr>
      </w:pPr>
      <w:r w:rsidRPr="004E35C3">
        <w:rPr>
          <w:rFonts w:ascii="Cambria" w:eastAsia="Times New Roman" w:hAnsi="Cambria"/>
          <w:sz w:val="24"/>
          <w:szCs w:val="24"/>
        </w:rPr>
        <w:t>is motivating to students</w:t>
      </w:r>
    </w:p>
    <w:p w:rsidR="00171337" w:rsidRPr="004E35C3" w:rsidRDefault="00171337" w:rsidP="00C5156B">
      <w:pPr>
        <w:numPr>
          <w:ilvl w:val="0"/>
          <w:numId w:val="9"/>
        </w:numPr>
        <w:spacing w:before="100" w:beforeAutospacing="1" w:after="100" w:afterAutospacing="1" w:line="240" w:lineRule="auto"/>
        <w:rPr>
          <w:rFonts w:ascii="Cambria" w:eastAsia="Times New Roman" w:hAnsi="Cambria"/>
          <w:sz w:val="24"/>
          <w:szCs w:val="24"/>
        </w:rPr>
      </w:pPr>
      <w:r w:rsidRPr="004E35C3">
        <w:rPr>
          <w:rFonts w:ascii="Cambria" w:eastAsia="Times New Roman" w:hAnsi="Cambria"/>
          <w:sz w:val="24"/>
          <w:szCs w:val="24"/>
        </w:rPr>
        <w:t>builds a profile of student learning</w:t>
      </w:r>
    </w:p>
    <w:p w:rsidR="00171337" w:rsidRPr="004E35C3" w:rsidRDefault="00171337" w:rsidP="00C5156B">
      <w:pPr>
        <w:numPr>
          <w:ilvl w:val="0"/>
          <w:numId w:val="9"/>
        </w:numPr>
        <w:spacing w:before="100" w:beforeAutospacing="1" w:after="100" w:afterAutospacing="1" w:line="240" w:lineRule="auto"/>
        <w:rPr>
          <w:rFonts w:ascii="Cambria" w:eastAsia="Times New Roman" w:hAnsi="Cambria"/>
          <w:sz w:val="24"/>
          <w:szCs w:val="24"/>
        </w:rPr>
      </w:pPr>
      <w:r w:rsidRPr="004E35C3">
        <w:rPr>
          <w:rFonts w:ascii="Cambria" w:eastAsia="Times New Roman" w:hAnsi="Cambria"/>
          <w:sz w:val="24"/>
          <w:szCs w:val="24"/>
        </w:rPr>
        <w:t>is a tool used in reporting to parents</w:t>
      </w:r>
    </w:p>
    <w:p w:rsidR="004E35C3" w:rsidRPr="007C5CE4" w:rsidRDefault="007F24CD" w:rsidP="007F24CD">
      <w:pPr>
        <w:spacing w:before="100" w:beforeAutospacing="1" w:after="100" w:afterAutospacing="1" w:line="240" w:lineRule="auto"/>
        <w:ind w:left="2700"/>
        <w:rPr>
          <w:rFonts w:ascii="Cambria" w:hAnsi="Cambria"/>
          <w:b/>
          <w:sz w:val="32"/>
          <w:szCs w:val="32"/>
        </w:rPr>
      </w:pPr>
      <w:r w:rsidRPr="007C5CE4">
        <w:rPr>
          <w:rFonts w:ascii="Cambria" w:hAnsi="Cambria"/>
          <w:b/>
          <w:sz w:val="32"/>
          <w:szCs w:val="32"/>
        </w:rPr>
        <w:t>III</w:t>
      </w:r>
      <w:proofErr w:type="gramStart"/>
      <w:r w:rsidRPr="007C5CE4">
        <w:rPr>
          <w:rFonts w:ascii="Cambria" w:hAnsi="Cambria"/>
          <w:b/>
          <w:sz w:val="32"/>
          <w:szCs w:val="32"/>
        </w:rPr>
        <w:t xml:space="preserve">. </w:t>
      </w:r>
      <w:r w:rsidR="004E35C3" w:rsidRPr="007C5CE4">
        <w:rPr>
          <w:rFonts w:ascii="Cambria" w:hAnsi="Cambria"/>
          <w:b/>
          <w:sz w:val="32"/>
          <w:szCs w:val="32"/>
        </w:rPr>
        <w:t xml:space="preserve"> W</w:t>
      </w:r>
      <w:r w:rsidRPr="007C5CE4">
        <w:rPr>
          <w:rFonts w:ascii="Cambria" w:hAnsi="Cambria"/>
          <w:b/>
          <w:sz w:val="32"/>
          <w:szCs w:val="32"/>
        </w:rPr>
        <w:t>ha</w:t>
      </w:r>
      <w:r w:rsidR="004E35C3" w:rsidRPr="007C5CE4">
        <w:rPr>
          <w:rFonts w:ascii="Cambria" w:hAnsi="Cambria"/>
          <w:b/>
          <w:sz w:val="32"/>
          <w:szCs w:val="32"/>
        </w:rPr>
        <w:t>t</w:t>
      </w:r>
      <w:proofErr w:type="gramEnd"/>
      <w:r w:rsidR="004E35C3" w:rsidRPr="007C5CE4">
        <w:rPr>
          <w:rFonts w:ascii="Cambria" w:hAnsi="Cambria"/>
          <w:b/>
          <w:sz w:val="32"/>
          <w:szCs w:val="32"/>
        </w:rPr>
        <w:t xml:space="preserve"> Do We Assess?</w:t>
      </w:r>
    </w:p>
    <w:p w:rsidR="00AC7113" w:rsidRDefault="00346C6A" w:rsidP="00AC7113">
      <w:pPr>
        <w:numPr>
          <w:ilvl w:val="0"/>
          <w:numId w:val="14"/>
        </w:numPr>
        <w:spacing w:before="100" w:beforeAutospacing="1" w:after="100" w:afterAutospacing="1" w:line="240" w:lineRule="auto"/>
        <w:rPr>
          <w:rFonts w:ascii="Cambria" w:hAnsi="Cambria"/>
          <w:sz w:val="24"/>
          <w:szCs w:val="24"/>
        </w:rPr>
      </w:pPr>
      <w:r w:rsidRPr="00F11064">
        <w:rPr>
          <w:rFonts w:ascii="Cambria" w:hAnsi="Cambria"/>
          <w:sz w:val="24"/>
          <w:szCs w:val="24"/>
        </w:rPr>
        <w:t xml:space="preserve">Through the Program of Inquiry, </w:t>
      </w:r>
      <w:r w:rsidR="006D5F37">
        <w:rPr>
          <w:rFonts w:ascii="Cambria" w:hAnsi="Cambria"/>
          <w:sz w:val="24"/>
          <w:szCs w:val="24"/>
        </w:rPr>
        <w:t>BAPM</w:t>
      </w:r>
      <w:r w:rsidRPr="00F11064">
        <w:rPr>
          <w:rFonts w:ascii="Cambria" w:hAnsi="Cambria"/>
          <w:sz w:val="24"/>
          <w:szCs w:val="24"/>
        </w:rPr>
        <w:t xml:space="preserve"> </w:t>
      </w:r>
      <w:r w:rsidR="00010323" w:rsidRPr="00F11064">
        <w:rPr>
          <w:rFonts w:ascii="Cambria" w:hAnsi="Cambria"/>
          <w:sz w:val="24"/>
          <w:szCs w:val="24"/>
        </w:rPr>
        <w:t>teachers provide</w:t>
      </w:r>
      <w:r w:rsidRPr="00F11064">
        <w:rPr>
          <w:rFonts w:ascii="Cambria" w:hAnsi="Cambria"/>
          <w:sz w:val="24"/>
          <w:szCs w:val="24"/>
        </w:rPr>
        <w:t xml:space="preserve"> opportunities for learners to construct </w:t>
      </w:r>
      <w:r w:rsidR="00010323" w:rsidRPr="00F11064">
        <w:rPr>
          <w:rFonts w:ascii="Cambria" w:hAnsi="Cambria"/>
          <w:sz w:val="24"/>
          <w:szCs w:val="24"/>
        </w:rPr>
        <w:t>meaning primarily</w:t>
      </w:r>
      <w:r w:rsidRPr="00F11064">
        <w:rPr>
          <w:rFonts w:ascii="Cambria" w:hAnsi="Cambria"/>
          <w:sz w:val="24"/>
          <w:szCs w:val="24"/>
        </w:rPr>
        <w:t xml:space="preserve"> through structured inquiry. These opportunities emphasize the connection between subject-specific knowledge, </w:t>
      </w:r>
      <w:proofErr w:type="spellStart"/>
      <w:r w:rsidR="00010323" w:rsidRPr="00F11064">
        <w:rPr>
          <w:rFonts w:ascii="Cambria" w:hAnsi="Cambria"/>
          <w:sz w:val="24"/>
          <w:szCs w:val="24"/>
        </w:rPr>
        <w:t>transdisciplinary</w:t>
      </w:r>
      <w:proofErr w:type="spellEnd"/>
      <w:r w:rsidRPr="00F11064">
        <w:rPr>
          <w:rFonts w:ascii="Cambria" w:hAnsi="Cambria"/>
          <w:sz w:val="24"/>
          <w:szCs w:val="24"/>
        </w:rPr>
        <w:t xml:space="preserve"> skills</w:t>
      </w:r>
      <w:r w:rsidR="00010323" w:rsidRPr="00F11064">
        <w:rPr>
          <w:rFonts w:ascii="Cambria" w:hAnsi="Cambria"/>
          <w:sz w:val="24"/>
          <w:szCs w:val="24"/>
        </w:rPr>
        <w:t xml:space="preserve"> and themes.  </w:t>
      </w:r>
    </w:p>
    <w:p w:rsidR="00AC7113" w:rsidRDefault="00010323" w:rsidP="00AC7113">
      <w:pPr>
        <w:numPr>
          <w:ilvl w:val="0"/>
          <w:numId w:val="14"/>
        </w:numPr>
        <w:spacing w:before="100" w:beforeAutospacing="1" w:after="100" w:afterAutospacing="1" w:line="240" w:lineRule="auto"/>
        <w:rPr>
          <w:rFonts w:ascii="Cambria" w:hAnsi="Cambria"/>
          <w:sz w:val="24"/>
          <w:szCs w:val="24"/>
        </w:rPr>
      </w:pPr>
      <w:r w:rsidRPr="00F11064">
        <w:rPr>
          <w:rFonts w:ascii="Cambria" w:hAnsi="Cambria"/>
          <w:sz w:val="24"/>
          <w:szCs w:val="24"/>
        </w:rPr>
        <w:t xml:space="preserve">Each of the </w:t>
      </w:r>
      <w:proofErr w:type="spellStart"/>
      <w:r w:rsidRPr="00F11064">
        <w:rPr>
          <w:rFonts w:ascii="Cambria" w:hAnsi="Cambria"/>
          <w:sz w:val="24"/>
          <w:szCs w:val="24"/>
        </w:rPr>
        <w:t>Transdisciplinary</w:t>
      </w:r>
      <w:proofErr w:type="spellEnd"/>
      <w:r w:rsidRPr="00F11064">
        <w:rPr>
          <w:rFonts w:ascii="Cambria" w:hAnsi="Cambria"/>
          <w:sz w:val="24"/>
          <w:szCs w:val="24"/>
        </w:rPr>
        <w:t xml:space="preserve"> Themes—Who We Are,  Where We Are In Time and Place, How the World Works, How We Express Ourselves, How We Organize Ourselves, and How We Share the Planet, provide a focus for inquiry, while literacy and numeracy provide the tools.  </w:t>
      </w:r>
      <w:proofErr w:type="gramStart"/>
      <w:r w:rsidR="00AC7113">
        <w:rPr>
          <w:rFonts w:ascii="Cambria" w:hAnsi="Cambria"/>
          <w:sz w:val="24"/>
          <w:szCs w:val="24"/>
        </w:rPr>
        <w:t>Assessments in each of these areas provides</w:t>
      </w:r>
      <w:proofErr w:type="gramEnd"/>
      <w:r w:rsidR="00AC7113">
        <w:rPr>
          <w:rFonts w:ascii="Cambria" w:hAnsi="Cambria"/>
          <w:sz w:val="24"/>
          <w:szCs w:val="24"/>
        </w:rPr>
        <w:t xml:space="preserve"> information on student progress and performance. </w:t>
      </w:r>
    </w:p>
    <w:p w:rsidR="00AC7113" w:rsidRDefault="00AC7113" w:rsidP="00346C6A">
      <w:pPr>
        <w:numPr>
          <w:ilvl w:val="0"/>
          <w:numId w:val="14"/>
        </w:numPr>
        <w:spacing w:before="100" w:beforeAutospacing="1" w:after="100" w:afterAutospacing="1" w:line="240" w:lineRule="auto"/>
        <w:rPr>
          <w:rFonts w:ascii="Cambria" w:hAnsi="Cambria"/>
          <w:sz w:val="24"/>
          <w:szCs w:val="24"/>
        </w:rPr>
      </w:pPr>
      <w:r w:rsidRPr="00F11064">
        <w:rPr>
          <w:rFonts w:ascii="Cambria" w:hAnsi="Cambria"/>
          <w:sz w:val="24"/>
          <w:szCs w:val="24"/>
        </w:rPr>
        <w:t xml:space="preserve"> </w:t>
      </w:r>
      <w:r w:rsidR="00010323" w:rsidRPr="00F11064">
        <w:rPr>
          <w:rFonts w:ascii="Cambria" w:hAnsi="Cambria"/>
          <w:sz w:val="24"/>
          <w:szCs w:val="24"/>
        </w:rPr>
        <w:t>We provide feedback on the attributes listed in the Learner Profile</w:t>
      </w:r>
      <w:r w:rsidR="00F11064" w:rsidRPr="00F11064">
        <w:rPr>
          <w:rFonts w:ascii="Cambria" w:hAnsi="Cambria"/>
          <w:sz w:val="24"/>
          <w:szCs w:val="24"/>
        </w:rPr>
        <w:t xml:space="preserve"> and the Attitudes</w:t>
      </w:r>
      <w:r w:rsidR="00010323" w:rsidRPr="00F11064">
        <w:rPr>
          <w:rFonts w:ascii="Cambria" w:hAnsi="Cambria"/>
          <w:sz w:val="24"/>
          <w:szCs w:val="24"/>
        </w:rPr>
        <w:t>.  Understanding and applying these skills helps the children</w:t>
      </w:r>
      <w:r w:rsidR="00F11064" w:rsidRPr="00F11064">
        <w:rPr>
          <w:rFonts w:ascii="Cambria" w:hAnsi="Cambria"/>
          <w:sz w:val="24"/>
          <w:szCs w:val="24"/>
        </w:rPr>
        <w:t xml:space="preserve"> become more </w:t>
      </w:r>
      <w:r w:rsidR="00010323" w:rsidRPr="00F11064">
        <w:rPr>
          <w:rFonts w:ascii="Cambria" w:hAnsi="Cambria"/>
          <w:sz w:val="24"/>
          <w:szCs w:val="24"/>
        </w:rPr>
        <w:t>aware of and increases their sensitivity to the</w:t>
      </w:r>
      <w:r w:rsidR="00F11064" w:rsidRPr="00F11064">
        <w:rPr>
          <w:rFonts w:ascii="Cambria" w:hAnsi="Cambria"/>
          <w:sz w:val="24"/>
          <w:szCs w:val="24"/>
        </w:rPr>
        <w:t xml:space="preserve"> people in their everyday lives and the </w:t>
      </w:r>
      <w:r w:rsidR="00010323" w:rsidRPr="00F11064">
        <w:rPr>
          <w:rFonts w:ascii="Cambria" w:hAnsi="Cambria"/>
          <w:sz w:val="24"/>
          <w:szCs w:val="24"/>
        </w:rPr>
        <w:t xml:space="preserve">world beyond our school.  </w:t>
      </w:r>
    </w:p>
    <w:p w:rsidR="00F11064" w:rsidRDefault="00F11064" w:rsidP="00346C6A">
      <w:pPr>
        <w:numPr>
          <w:ilvl w:val="0"/>
          <w:numId w:val="14"/>
        </w:numPr>
        <w:spacing w:before="100" w:beforeAutospacing="1" w:after="100" w:afterAutospacing="1" w:line="240" w:lineRule="auto"/>
        <w:rPr>
          <w:rFonts w:ascii="Cambria" w:hAnsi="Cambria"/>
          <w:sz w:val="24"/>
          <w:szCs w:val="24"/>
        </w:rPr>
      </w:pPr>
      <w:r w:rsidRPr="00AC7113">
        <w:rPr>
          <w:rFonts w:ascii="Cambria" w:hAnsi="Cambria"/>
          <w:sz w:val="24"/>
          <w:szCs w:val="24"/>
        </w:rPr>
        <w:t xml:space="preserve">We assess progress and performance in language, math, science and social studies, as well as provide feedback and guidance in art, music, information technology and PE. </w:t>
      </w:r>
    </w:p>
    <w:p w:rsidR="007F24CD" w:rsidRDefault="007F24CD" w:rsidP="007F24CD">
      <w:pPr>
        <w:spacing w:before="100" w:beforeAutospacing="1" w:after="100" w:afterAutospacing="1" w:line="240" w:lineRule="auto"/>
        <w:ind w:left="2160" w:firstLine="720"/>
        <w:rPr>
          <w:rFonts w:ascii="Cambria" w:hAnsi="Cambria"/>
          <w:b/>
          <w:sz w:val="32"/>
          <w:szCs w:val="32"/>
          <w:u w:val="single"/>
        </w:rPr>
      </w:pPr>
    </w:p>
    <w:p w:rsidR="00AC7113" w:rsidRPr="007C5CE4" w:rsidRDefault="007F24CD" w:rsidP="007F24CD">
      <w:pPr>
        <w:spacing w:before="100" w:beforeAutospacing="1" w:after="100" w:afterAutospacing="1" w:line="240" w:lineRule="auto"/>
        <w:ind w:left="2160" w:firstLine="720"/>
        <w:rPr>
          <w:rFonts w:ascii="Cambria" w:hAnsi="Cambria"/>
          <w:b/>
          <w:sz w:val="32"/>
          <w:szCs w:val="32"/>
        </w:rPr>
      </w:pPr>
      <w:r w:rsidRPr="007C5CE4">
        <w:rPr>
          <w:rFonts w:ascii="Cambria" w:hAnsi="Cambria"/>
          <w:b/>
          <w:sz w:val="32"/>
          <w:szCs w:val="32"/>
        </w:rPr>
        <w:t>IV.</w:t>
      </w:r>
      <w:r w:rsidR="00AC7113" w:rsidRPr="007C5CE4">
        <w:rPr>
          <w:rFonts w:ascii="Cambria" w:hAnsi="Cambria"/>
          <w:b/>
          <w:sz w:val="32"/>
          <w:szCs w:val="32"/>
        </w:rPr>
        <w:t xml:space="preserve"> When and How We Assess</w:t>
      </w:r>
    </w:p>
    <w:p w:rsidR="008357FB" w:rsidRDefault="008357FB" w:rsidP="008357FB">
      <w:pPr>
        <w:spacing w:before="100" w:beforeAutospacing="1" w:after="100" w:afterAutospacing="1" w:line="240" w:lineRule="auto"/>
        <w:rPr>
          <w:rFonts w:ascii="Cambria" w:hAnsi="Cambria"/>
          <w:sz w:val="24"/>
          <w:szCs w:val="24"/>
        </w:rPr>
      </w:pPr>
      <w:r>
        <w:rPr>
          <w:rFonts w:ascii="Cambria" w:hAnsi="Cambria"/>
          <w:sz w:val="24"/>
          <w:szCs w:val="24"/>
        </w:rPr>
        <w:t xml:space="preserve">Assessment is an ongoing, essential part of </w:t>
      </w:r>
      <w:r w:rsidR="00327500">
        <w:rPr>
          <w:rFonts w:ascii="Cambria" w:hAnsi="Cambria"/>
          <w:sz w:val="24"/>
          <w:szCs w:val="24"/>
        </w:rPr>
        <w:t xml:space="preserve">teaching.  Using different </w:t>
      </w:r>
      <w:r>
        <w:rPr>
          <w:rFonts w:ascii="Cambria" w:hAnsi="Cambria"/>
          <w:sz w:val="24"/>
          <w:szCs w:val="24"/>
        </w:rPr>
        <w:t>kinds of assessments demonstrates our commitment to the belief that children learn in different ways, at different rates and show their knowledge in different ways. The results of these assessments are critical elements that influence teacher decision-making and guide student leaning.</w:t>
      </w:r>
    </w:p>
    <w:p w:rsidR="00AC7113" w:rsidRDefault="00AC7113" w:rsidP="00C94F54">
      <w:pPr>
        <w:numPr>
          <w:ilvl w:val="1"/>
          <w:numId w:val="8"/>
        </w:numPr>
        <w:spacing w:before="100" w:beforeAutospacing="1" w:after="100" w:afterAutospacing="1" w:line="240" w:lineRule="auto"/>
        <w:rPr>
          <w:rFonts w:ascii="Cambria" w:hAnsi="Cambria"/>
          <w:b/>
          <w:sz w:val="28"/>
          <w:szCs w:val="28"/>
        </w:rPr>
      </w:pPr>
      <w:r w:rsidRPr="00AC7113">
        <w:rPr>
          <w:rFonts w:ascii="Cambria" w:hAnsi="Cambria"/>
          <w:b/>
          <w:sz w:val="28"/>
          <w:szCs w:val="28"/>
        </w:rPr>
        <w:t>Types of Assessment</w:t>
      </w:r>
    </w:p>
    <w:p w:rsidR="00AC7113" w:rsidRDefault="008357FB" w:rsidP="008357FB">
      <w:pPr>
        <w:numPr>
          <w:ilvl w:val="0"/>
          <w:numId w:val="16"/>
        </w:numPr>
        <w:spacing w:before="100" w:beforeAutospacing="1" w:after="100" w:afterAutospacing="1" w:line="240" w:lineRule="auto"/>
        <w:rPr>
          <w:rFonts w:ascii="Cambria" w:hAnsi="Cambria"/>
          <w:sz w:val="24"/>
          <w:szCs w:val="24"/>
        </w:rPr>
      </w:pPr>
      <w:r w:rsidRPr="008357FB">
        <w:rPr>
          <w:rFonts w:ascii="Cambria" w:hAnsi="Cambria"/>
          <w:sz w:val="24"/>
          <w:szCs w:val="24"/>
        </w:rPr>
        <w:t xml:space="preserve">Pre-assessment </w:t>
      </w:r>
      <w:r>
        <w:rPr>
          <w:rFonts w:ascii="Cambria" w:hAnsi="Cambria"/>
          <w:sz w:val="24"/>
          <w:szCs w:val="24"/>
        </w:rPr>
        <w:t xml:space="preserve">is used to before </w:t>
      </w:r>
      <w:r w:rsidR="008309E4">
        <w:rPr>
          <w:rFonts w:ascii="Cambria" w:hAnsi="Cambria"/>
          <w:sz w:val="24"/>
          <w:szCs w:val="24"/>
        </w:rPr>
        <w:t>new learning takes place to connect prior knowledge and experiences to the new information and inquiry.</w:t>
      </w:r>
    </w:p>
    <w:p w:rsidR="006D5F37" w:rsidRPr="006D5F37" w:rsidRDefault="008309E4" w:rsidP="006D5F37">
      <w:pPr>
        <w:numPr>
          <w:ilvl w:val="0"/>
          <w:numId w:val="16"/>
        </w:numPr>
        <w:spacing w:before="100" w:beforeAutospacing="1" w:after="100" w:afterAutospacing="1" w:line="240" w:lineRule="auto"/>
        <w:rPr>
          <w:rFonts w:ascii="Cambria" w:hAnsi="Cambria"/>
          <w:sz w:val="24"/>
          <w:szCs w:val="24"/>
        </w:rPr>
      </w:pPr>
      <w:r>
        <w:rPr>
          <w:rFonts w:ascii="Cambria" w:hAnsi="Cambria"/>
          <w:sz w:val="24"/>
          <w:szCs w:val="24"/>
        </w:rPr>
        <w:t>Formative Assessment is woven into daily learning.  It provides the teacher with on-going information and helps to plan the next stage of learning.</w:t>
      </w:r>
      <w:r w:rsidR="006D5F37">
        <w:rPr>
          <w:rFonts w:ascii="Cambria" w:hAnsi="Cambria"/>
          <w:sz w:val="24"/>
          <w:szCs w:val="24"/>
        </w:rPr>
        <w:t xml:space="preserve"> Formative assessments inform teachers and students of understanding of the lines of inquiry.</w:t>
      </w:r>
    </w:p>
    <w:p w:rsidR="00B630F5" w:rsidRPr="007F24CD" w:rsidRDefault="008309E4" w:rsidP="007F24CD">
      <w:pPr>
        <w:numPr>
          <w:ilvl w:val="0"/>
          <w:numId w:val="16"/>
        </w:numPr>
        <w:spacing w:before="100" w:beforeAutospacing="1" w:after="100" w:afterAutospacing="1" w:line="240" w:lineRule="auto"/>
        <w:rPr>
          <w:rFonts w:ascii="Cambria" w:hAnsi="Cambria"/>
          <w:sz w:val="24"/>
          <w:szCs w:val="24"/>
        </w:rPr>
      </w:pPr>
      <w:r>
        <w:rPr>
          <w:rFonts w:ascii="Cambria" w:hAnsi="Cambria"/>
          <w:sz w:val="24"/>
          <w:szCs w:val="24"/>
        </w:rPr>
        <w:t>Summative Assessments occur at the end of the learning cycle and allows student to demonstrate what they know in varied and authentic contexts.</w:t>
      </w:r>
    </w:p>
    <w:p w:rsidR="00B630F5" w:rsidRPr="00BD35D6" w:rsidRDefault="008309E4" w:rsidP="007F24CD">
      <w:pPr>
        <w:numPr>
          <w:ilvl w:val="0"/>
          <w:numId w:val="16"/>
        </w:numPr>
        <w:spacing w:before="100" w:beforeAutospacing="1" w:after="100" w:afterAutospacing="1" w:line="240" w:lineRule="auto"/>
        <w:rPr>
          <w:rFonts w:ascii="Cambria" w:hAnsi="Cambria"/>
          <w:sz w:val="24"/>
          <w:szCs w:val="24"/>
        </w:rPr>
      </w:pPr>
      <w:r w:rsidRPr="00BD35D6">
        <w:rPr>
          <w:rFonts w:ascii="Cambria" w:hAnsi="Cambria"/>
          <w:sz w:val="24"/>
          <w:szCs w:val="24"/>
        </w:rPr>
        <w:t xml:space="preserve">The PYP Exhibition is the culminating experience of the IB Primary Years </w:t>
      </w:r>
      <w:r w:rsidR="00B630F5" w:rsidRPr="00BD35D6">
        <w:rPr>
          <w:rFonts w:ascii="Cambria" w:hAnsi="Cambria"/>
          <w:sz w:val="24"/>
          <w:szCs w:val="24"/>
        </w:rPr>
        <w:t xml:space="preserve">Program.  Fifth grade students work with teachers, parents and community on a self selected inquiry.  This inquiry is both personally meaningful to the student and has global significance. It is </w:t>
      </w:r>
      <w:proofErr w:type="spellStart"/>
      <w:r w:rsidR="00B630F5" w:rsidRPr="00BD35D6">
        <w:rPr>
          <w:rFonts w:ascii="Cambria" w:hAnsi="Cambria"/>
          <w:sz w:val="24"/>
          <w:szCs w:val="24"/>
        </w:rPr>
        <w:t>transdisciplinary</w:t>
      </w:r>
      <w:proofErr w:type="spellEnd"/>
      <w:r w:rsidR="00B630F5" w:rsidRPr="00BD35D6">
        <w:rPr>
          <w:rFonts w:ascii="Cambria" w:hAnsi="Cambria"/>
          <w:sz w:val="24"/>
          <w:szCs w:val="24"/>
        </w:rPr>
        <w:t xml:space="preserve"> in nature, </w:t>
      </w:r>
      <w:r w:rsidR="007F24CD" w:rsidRPr="00BD35D6">
        <w:rPr>
          <w:rFonts w:ascii="Cambria" w:hAnsi="Cambria"/>
          <w:sz w:val="24"/>
          <w:szCs w:val="24"/>
        </w:rPr>
        <w:t>under How We Share the Planet,</w:t>
      </w:r>
      <w:r w:rsidR="00B630F5" w:rsidRPr="00BD35D6">
        <w:rPr>
          <w:rFonts w:ascii="Cambria" w:hAnsi="Cambria"/>
          <w:sz w:val="24"/>
          <w:szCs w:val="24"/>
        </w:rPr>
        <w:t xml:space="preserve"> and reflects the students learning and responsibility.  It is celebrated throughout our school community and </w:t>
      </w:r>
      <w:r w:rsidR="007F24CD" w:rsidRPr="00BD35D6">
        <w:rPr>
          <w:rFonts w:ascii="Cambria" w:hAnsi="Cambria"/>
          <w:sz w:val="24"/>
          <w:szCs w:val="24"/>
        </w:rPr>
        <w:t xml:space="preserve">represents the essence of the students’ </w:t>
      </w:r>
      <w:r w:rsidR="006D5F37" w:rsidRPr="00BD35D6">
        <w:rPr>
          <w:rFonts w:ascii="Cambria" w:hAnsi="Cambria"/>
          <w:sz w:val="24"/>
          <w:szCs w:val="24"/>
        </w:rPr>
        <w:lastRenderedPageBreak/>
        <w:t>experience at BAPM</w:t>
      </w:r>
      <w:r w:rsidR="007F24CD" w:rsidRPr="00BD35D6">
        <w:rPr>
          <w:rFonts w:ascii="Cambria" w:hAnsi="Cambria"/>
          <w:sz w:val="24"/>
          <w:szCs w:val="24"/>
        </w:rPr>
        <w:t xml:space="preserve">. The essential components to the exhibition include the application of key questions, the </w:t>
      </w:r>
      <w:proofErr w:type="spellStart"/>
      <w:r w:rsidR="007F24CD" w:rsidRPr="00BD35D6">
        <w:rPr>
          <w:rFonts w:ascii="Cambria" w:hAnsi="Cambria"/>
          <w:sz w:val="24"/>
          <w:szCs w:val="24"/>
        </w:rPr>
        <w:t>transdisciplinary</w:t>
      </w:r>
      <w:proofErr w:type="spellEnd"/>
      <w:r w:rsidR="007F24CD" w:rsidRPr="00BD35D6">
        <w:rPr>
          <w:rFonts w:ascii="Cambria" w:hAnsi="Cambria"/>
          <w:sz w:val="24"/>
          <w:szCs w:val="24"/>
        </w:rPr>
        <w:t xml:space="preserve"> skills, the display and use of attitudes and the Learner Profile.</w:t>
      </w:r>
    </w:p>
    <w:p w:rsidR="007F24CD" w:rsidRPr="008357FB" w:rsidRDefault="00327500" w:rsidP="007F24CD">
      <w:pPr>
        <w:numPr>
          <w:ilvl w:val="0"/>
          <w:numId w:val="16"/>
        </w:numPr>
        <w:spacing w:before="100" w:beforeAutospacing="1" w:after="100" w:afterAutospacing="1" w:line="240" w:lineRule="auto"/>
        <w:rPr>
          <w:rFonts w:ascii="Cambria" w:hAnsi="Cambria"/>
          <w:sz w:val="24"/>
          <w:szCs w:val="24"/>
        </w:rPr>
      </w:pPr>
      <w:r>
        <w:rPr>
          <w:rFonts w:ascii="Cambria" w:hAnsi="Cambria"/>
          <w:sz w:val="24"/>
          <w:szCs w:val="24"/>
        </w:rPr>
        <w:t>Federally mandated s</w:t>
      </w:r>
      <w:r w:rsidR="007F24CD">
        <w:rPr>
          <w:rFonts w:ascii="Cambria" w:hAnsi="Cambria"/>
          <w:sz w:val="24"/>
          <w:szCs w:val="24"/>
        </w:rPr>
        <w:t>tandardiz</w:t>
      </w:r>
      <w:r>
        <w:rPr>
          <w:rFonts w:ascii="Cambria" w:hAnsi="Cambria"/>
          <w:sz w:val="24"/>
          <w:szCs w:val="24"/>
        </w:rPr>
        <w:t>ed assessment is currently undergoing a transition to a more performance based model based on Common Core State Standards.  We will be mandated to participate in this new system and as a school we will include this assessment as one of many measures.  The details will be included in this policy as they become available.</w:t>
      </w:r>
    </w:p>
    <w:p w:rsidR="00AC7113" w:rsidRPr="00F11064" w:rsidRDefault="00AC7113" w:rsidP="00AC7113">
      <w:pPr>
        <w:spacing w:before="100" w:beforeAutospacing="1" w:after="100" w:afterAutospacing="1" w:line="240" w:lineRule="auto"/>
        <w:jc w:val="center"/>
        <w:rPr>
          <w:rFonts w:ascii="Cambria" w:hAnsi="Cambria"/>
          <w:sz w:val="24"/>
          <w:szCs w:val="24"/>
        </w:rPr>
      </w:pPr>
    </w:p>
    <w:p w:rsidR="00C94F54" w:rsidRDefault="00C94F54" w:rsidP="00C94F54">
      <w:pPr>
        <w:numPr>
          <w:ilvl w:val="1"/>
          <w:numId w:val="8"/>
        </w:numPr>
        <w:spacing w:before="100" w:beforeAutospacing="1" w:after="100" w:afterAutospacing="1" w:line="240" w:lineRule="auto"/>
        <w:rPr>
          <w:rFonts w:ascii="Cambria" w:hAnsi="Cambria"/>
          <w:b/>
          <w:sz w:val="28"/>
          <w:szCs w:val="28"/>
        </w:rPr>
      </w:pPr>
      <w:r>
        <w:rPr>
          <w:rFonts w:ascii="Cambria" w:hAnsi="Cambria"/>
          <w:b/>
          <w:sz w:val="28"/>
          <w:szCs w:val="28"/>
        </w:rPr>
        <w:t xml:space="preserve"> Strategies</w:t>
      </w:r>
    </w:p>
    <w:p w:rsidR="00C94F54" w:rsidRDefault="006D5F37" w:rsidP="00C94F54">
      <w:pPr>
        <w:numPr>
          <w:ilvl w:val="0"/>
          <w:numId w:val="18"/>
        </w:numPr>
        <w:spacing w:before="100" w:beforeAutospacing="1" w:after="100" w:afterAutospacing="1" w:line="240" w:lineRule="auto"/>
        <w:rPr>
          <w:rFonts w:ascii="Cambria" w:hAnsi="Cambria"/>
          <w:sz w:val="24"/>
          <w:szCs w:val="24"/>
        </w:rPr>
      </w:pPr>
      <w:r>
        <w:rPr>
          <w:rFonts w:ascii="Cambria" w:hAnsi="Cambria"/>
          <w:sz w:val="24"/>
          <w:szCs w:val="24"/>
        </w:rPr>
        <w:t>Bel Air Park Magnet</w:t>
      </w:r>
      <w:r w:rsidR="00C94F54" w:rsidRPr="00C94F54">
        <w:rPr>
          <w:rFonts w:ascii="Cambria" w:hAnsi="Cambria"/>
          <w:sz w:val="24"/>
          <w:szCs w:val="24"/>
        </w:rPr>
        <w:t xml:space="preserve"> teachers use</w:t>
      </w:r>
      <w:r w:rsidR="00C94F54">
        <w:rPr>
          <w:rFonts w:ascii="Cambria" w:hAnsi="Cambria"/>
          <w:sz w:val="24"/>
          <w:szCs w:val="24"/>
        </w:rPr>
        <w:t xml:space="preserve"> varied methods of assessment including:</w:t>
      </w:r>
    </w:p>
    <w:p w:rsidR="00C94F54" w:rsidRDefault="00C94F54" w:rsidP="00C94F54">
      <w:pPr>
        <w:numPr>
          <w:ilvl w:val="1"/>
          <w:numId w:val="18"/>
        </w:numPr>
        <w:spacing w:before="100" w:beforeAutospacing="1" w:after="100" w:afterAutospacing="1" w:line="240" w:lineRule="auto"/>
        <w:rPr>
          <w:rFonts w:ascii="Cambria" w:hAnsi="Cambria"/>
          <w:sz w:val="24"/>
          <w:szCs w:val="24"/>
        </w:rPr>
      </w:pPr>
      <w:r>
        <w:rPr>
          <w:rFonts w:ascii="Cambria" w:hAnsi="Cambria"/>
          <w:sz w:val="24"/>
          <w:szCs w:val="24"/>
        </w:rPr>
        <w:t>Observation</w:t>
      </w:r>
    </w:p>
    <w:p w:rsidR="00C94F54" w:rsidRDefault="00C94F54" w:rsidP="00C94F54">
      <w:pPr>
        <w:numPr>
          <w:ilvl w:val="2"/>
          <w:numId w:val="18"/>
        </w:numPr>
        <w:spacing w:before="100" w:beforeAutospacing="1" w:after="100" w:afterAutospacing="1" w:line="240" w:lineRule="auto"/>
        <w:rPr>
          <w:rFonts w:ascii="Cambria" w:hAnsi="Cambria"/>
          <w:sz w:val="24"/>
          <w:szCs w:val="24"/>
        </w:rPr>
      </w:pPr>
      <w:r>
        <w:rPr>
          <w:rFonts w:ascii="Cambria" w:hAnsi="Cambria"/>
          <w:sz w:val="24"/>
          <w:szCs w:val="24"/>
        </w:rPr>
        <w:t>Individual and group behaviors</w:t>
      </w:r>
    </w:p>
    <w:p w:rsidR="00C94F54" w:rsidRDefault="00C94F54" w:rsidP="00C94F54">
      <w:pPr>
        <w:numPr>
          <w:ilvl w:val="2"/>
          <w:numId w:val="18"/>
        </w:numPr>
        <w:spacing w:before="100" w:beforeAutospacing="1" w:after="100" w:afterAutospacing="1" w:line="240" w:lineRule="auto"/>
        <w:rPr>
          <w:rFonts w:ascii="Cambria" w:hAnsi="Cambria"/>
          <w:sz w:val="24"/>
          <w:szCs w:val="24"/>
        </w:rPr>
      </w:pPr>
      <w:r>
        <w:rPr>
          <w:rFonts w:ascii="Cambria" w:hAnsi="Cambria"/>
          <w:sz w:val="24"/>
          <w:szCs w:val="24"/>
        </w:rPr>
        <w:t>Skills</w:t>
      </w:r>
    </w:p>
    <w:p w:rsidR="00C94F54" w:rsidRDefault="00C94F54" w:rsidP="00C94F54">
      <w:pPr>
        <w:numPr>
          <w:ilvl w:val="2"/>
          <w:numId w:val="18"/>
        </w:numPr>
        <w:spacing w:before="100" w:beforeAutospacing="1" w:after="100" w:afterAutospacing="1" w:line="240" w:lineRule="auto"/>
        <w:rPr>
          <w:rFonts w:ascii="Cambria" w:hAnsi="Cambria"/>
          <w:sz w:val="24"/>
          <w:szCs w:val="24"/>
        </w:rPr>
      </w:pPr>
      <w:r>
        <w:rPr>
          <w:rFonts w:ascii="Cambria" w:hAnsi="Cambria"/>
          <w:sz w:val="24"/>
          <w:szCs w:val="24"/>
        </w:rPr>
        <w:t>Attitudes and Learner Profile</w:t>
      </w:r>
    </w:p>
    <w:p w:rsidR="00C94F54" w:rsidRDefault="00C94F54" w:rsidP="00C94F54">
      <w:pPr>
        <w:numPr>
          <w:ilvl w:val="2"/>
          <w:numId w:val="18"/>
        </w:numPr>
        <w:spacing w:before="100" w:beforeAutospacing="1" w:after="100" w:afterAutospacing="1" w:line="240" w:lineRule="auto"/>
        <w:rPr>
          <w:rFonts w:ascii="Cambria" w:hAnsi="Cambria"/>
          <w:sz w:val="24"/>
          <w:szCs w:val="24"/>
        </w:rPr>
      </w:pPr>
      <w:r>
        <w:rPr>
          <w:rFonts w:ascii="Cambria" w:hAnsi="Cambria"/>
          <w:sz w:val="24"/>
          <w:szCs w:val="24"/>
        </w:rPr>
        <w:t>Self and group reflections</w:t>
      </w:r>
    </w:p>
    <w:p w:rsidR="00C94F54" w:rsidRDefault="00C94F54" w:rsidP="00C94F54">
      <w:pPr>
        <w:numPr>
          <w:ilvl w:val="2"/>
          <w:numId w:val="18"/>
        </w:numPr>
        <w:spacing w:before="100" w:beforeAutospacing="1" w:after="100" w:afterAutospacing="1" w:line="240" w:lineRule="auto"/>
        <w:rPr>
          <w:rFonts w:ascii="Cambria" w:hAnsi="Cambria"/>
          <w:sz w:val="24"/>
          <w:szCs w:val="24"/>
        </w:rPr>
      </w:pPr>
      <w:r>
        <w:rPr>
          <w:rFonts w:ascii="Cambria" w:hAnsi="Cambria"/>
          <w:sz w:val="24"/>
          <w:szCs w:val="24"/>
        </w:rPr>
        <w:t>Student questioning</w:t>
      </w:r>
    </w:p>
    <w:p w:rsidR="00C94F54" w:rsidRDefault="00C94F54" w:rsidP="00C94F54">
      <w:pPr>
        <w:numPr>
          <w:ilvl w:val="2"/>
          <w:numId w:val="18"/>
        </w:numPr>
        <w:spacing w:before="100" w:beforeAutospacing="1" w:after="100" w:afterAutospacing="1" w:line="240" w:lineRule="auto"/>
        <w:rPr>
          <w:rFonts w:ascii="Cambria" w:hAnsi="Cambria"/>
          <w:sz w:val="24"/>
          <w:szCs w:val="24"/>
        </w:rPr>
      </w:pPr>
      <w:r>
        <w:rPr>
          <w:rFonts w:ascii="Cambria" w:hAnsi="Cambria"/>
          <w:sz w:val="24"/>
          <w:szCs w:val="24"/>
        </w:rPr>
        <w:t>Class discussions</w:t>
      </w:r>
    </w:p>
    <w:p w:rsidR="00C94F54" w:rsidRDefault="00C94F54" w:rsidP="00C94F54">
      <w:pPr>
        <w:numPr>
          <w:ilvl w:val="1"/>
          <w:numId w:val="18"/>
        </w:numPr>
        <w:spacing w:before="100" w:beforeAutospacing="1" w:after="100" w:afterAutospacing="1" w:line="240" w:lineRule="auto"/>
        <w:rPr>
          <w:rFonts w:ascii="Cambria" w:hAnsi="Cambria"/>
          <w:sz w:val="24"/>
          <w:szCs w:val="24"/>
        </w:rPr>
      </w:pPr>
      <w:r>
        <w:rPr>
          <w:rFonts w:ascii="Cambria" w:hAnsi="Cambria"/>
          <w:sz w:val="24"/>
          <w:szCs w:val="24"/>
        </w:rPr>
        <w:t>Performance assessment</w:t>
      </w:r>
    </w:p>
    <w:p w:rsidR="00C94F54" w:rsidRDefault="00C94F54" w:rsidP="00C94F54">
      <w:pPr>
        <w:numPr>
          <w:ilvl w:val="2"/>
          <w:numId w:val="18"/>
        </w:numPr>
        <w:spacing w:before="100" w:beforeAutospacing="1" w:after="100" w:afterAutospacing="1" w:line="240" w:lineRule="auto"/>
        <w:rPr>
          <w:rFonts w:ascii="Cambria" w:hAnsi="Cambria"/>
          <w:sz w:val="24"/>
          <w:szCs w:val="24"/>
        </w:rPr>
      </w:pPr>
      <w:r>
        <w:rPr>
          <w:rFonts w:ascii="Cambria" w:hAnsi="Cambria"/>
          <w:sz w:val="24"/>
          <w:szCs w:val="24"/>
        </w:rPr>
        <w:t>Presentation—Exhibition, Oral, Multimedia</w:t>
      </w:r>
    </w:p>
    <w:p w:rsidR="00C94F54" w:rsidRDefault="00C94F54" w:rsidP="00C94F54">
      <w:pPr>
        <w:numPr>
          <w:ilvl w:val="2"/>
          <w:numId w:val="18"/>
        </w:numPr>
        <w:spacing w:before="100" w:beforeAutospacing="1" w:after="100" w:afterAutospacing="1" w:line="240" w:lineRule="auto"/>
        <w:rPr>
          <w:rFonts w:ascii="Cambria" w:hAnsi="Cambria"/>
          <w:sz w:val="24"/>
          <w:szCs w:val="24"/>
        </w:rPr>
      </w:pPr>
      <w:r>
        <w:rPr>
          <w:rFonts w:ascii="Cambria" w:hAnsi="Cambria"/>
          <w:sz w:val="24"/>
          <w:szCs w:val="24"/>
        </w:rPr>
        <w:t>Reader’s Theater, Role Play</w:t>
      </w:r>
    </w:p>
    <w:p w:rsidR="00C94F54" w:rsidRPr="00C94F54" w:rsidRDefault="00C94F54" w:rsidP="00C94F54">
      <w:pPr>
        <w:numPr>
          <w:ilvl w:val="2"/>
          <w:numId w:val="18"/>
        </w:numPr>
        <w:spacing w:before="100" w:beforeAutospacing="1" w:after="100" w:afterAutospacing="1" w:line="240" w:lineRule="auto"/>
        <w:rPr>
          <w:rFonts w:ascii="Cambria" w:hAnsi="Cambria"/>
          <w:sz w:val="24"/>
          <w:szCs w:val="24"/>
        </w:rPr>
      </w:pPr>
      <w:r>
        <w:rPr>
          <w:rFonts w:ascii="Cambria" w:hAnsi="Cambria"/>
          <w:sz w:val="24"/>
          <w:szCs w:val="24"/>
        </w:rPr>
        <w:t>Demonstrations</w:t>
      </w:r>
    </w:p>
    <w:p w:rsidR="00C94F54" w:rsidRDefault="00C94F54" w:rsidP="00C94F54">
      <w:pPr>
        <w:numPr>
          <w:ilvl w:val="1"/>
          <w:numId w:val="18"/>
        </w:numPr>
        <w:spacing w:before="100" w:beforeAutospacing="1" w:after="100" w:afterAutospacing="1" w:line="240" w:lineRule="auto"/>
        <w:rPr>
          <w:rFonts w:ascii="Cambria" w:hAnsi="Cambria"/>
          <w:sz w:val="24"/>
          <w:szCs w:val="24"/>
        </w:rPr>
      </w:pPr>
      <w:r>
        <w:rPr>
          <w:rFonts w:ascii="Cambria" w:hAnsi="Cambria"/>
          <w:sz w:val="24"/>
          <w:szCs w:val="24"/>
        </w:rPr>
        <w:t>Process –focused assessment</w:t>
      </w:r>
    </w:p>
    <w:p w:rsidR="00C94F54" w:rsidRDefault="00C94F54" w:rsidP="00C94F54">
      <w:pPr>
        <w:numPr>
          <w:ilvl w:val="2"/>
          <w:numId w:val="18"/>
        </w:numPr>
        <w:spacing w:before="100" w:beforeAutospacing="1" w:after="100" w:afterAutospacing="1" w:line="240" w:lineRule="auto"/>
        <w:rPr>
          <w:rFonts w:ascii="Cambria" w:hAnsi="Cambria"/>
          <w:sz w:val="24"/>
          <w:szCs w:val="24"/>
        </w:rPr>
      </w:pPr>
      <w:r>
        <w:rPr>
          <w:rFonts w:ascii="Cambria" w:hAnsi="Cambria"/>
          <w:sz w:val="24"/>
          <w:szCs w:val="24"/>
        </w:rPr>
        <w:t>Checklists</w:t>
      </w:r>
    </w:p>
    <w:p w:rsidR="00C94F54" w:rsidRDefault="00C94F54" w:rsidP="00C94F54">
      <w:pPr>
        <w:numPr>
          <w:ilvl w:val="2"/>
          <w:numId w:val="18"/>
        </w:numPr>
        <w:spacing w:before="100" w:beforeAutospacing="1" w:after="100" w:afterAutospacing="1" w:line="240" w:lineRule="auto"/>
        <w:rPr>
          <w:rFonts w:ascii="Cambria" w:hAnsi="Cambria"/>
          <w:sz w:val="24"/>
          <w:szCs w:val="24"/>
        </w:rPr>
      </w:pPr>
      <w:r>
        <w:rPr>
          <w:rFonts w:ascii="Cambria" w:hAnsi="Cambria"/>
          <w:sz w:val="24"/>
          <w:szCs w:val="24"/>
        </w:rPr>
        <w:t>Notebooks</w:t>
      </w:r>
    </w:p>
    <w:p w:rsidR="00C94F54" w:rsidRDefault="00C94F54" w:rsidP="00C94F54">
      <w:pPr>
        <w:numPr>
          <w:ilvl w:val="1"/>
          <w:numId w:val="18"/>
        </w:numPr>
        <w:spacing w:before="100" w:beforeAutospacing="1" w:after="100" w:afterAutospacing="1" w:line="240" w:lineRule="auto"/>
        <w:rPr>
          <w:rFonts w:ascii="Cambria" w:hAnsi="Cambria"/>
          <w:sz w:val="24"/>
          <w:szCs w:val="24"/>
        </w:rPr>
      </w:pPr>
      <w:r>
        <w:rPr>
          <w:rFonts w:ascii="Cambria" w:hAnsi="Cambria"/>
          <w:sz w:val="24"/>
          <w:szCs w:val="24"/>
        </w:rPr>
        <w:t>Selected responses</w:t>
      </w:r>
    </w:p>
    <w:p w:rsidR="00C94F54" w:rsidRDefault="00C94F54" w:rsidP="00C94F54">
      <w:pPr>
        <w:numPr>
          <w:ilvl w:val="2"/>
          <w:numId w:val="18"/>
        </w:numPr>
        <w:spacing w:before="100" w:beforeAutospacing="1" w:after="100" w:afterAutospacing="1" w:line="240" w:lineRule="auto"/>
        <w:rPr>
          <w:rFonts w:ascii="Cambria" w:hAnsi="Cambria"/>
          <w:sz w:val="24"/>
          <w:szCs w:val="24"/>
        </w:rPr>
      </w:pPr>
      <w:r>
        <w:rPr>
          <w:rFonts w:ascii="Cambria" w:hAnsi="Cambria"/>
          <w:sz w:val="24"/>
          <w:szCs w:val="24"/>
        </w:rPr>
        <w:t>Quizzes</w:t>
      </w:r>
    </w:p>
    <w:p w:rsidR="00C94F54" w:rsidRPr="00C94F54" w:rsidRDefault="00C94F54" w:rsidP="00C94F54">
      <w:pPr>
        <w:numPr>
          <w:ilvl w:val="2"/>
          <w:numId w:val="18"/>
        </w:numPr>
        <w:spacing w:before="100" w:beforeAutospacing="1" w:after="100" w:afterAutospacing="1" w:line="240" w:lineRule="auto"/>
        <w:rPr>
          <w:rFonts w:ascii="Cambria" w:hAnsi="Cambria"/>
          <w:sz w:val="24"/>
          <w:szCs w:val="24"/>
        </w:rPr>
      </w:pPr>
      <w:r>
        <w:rPr>
          <w:rFonts w:ascii="Cambria" w:hAnsi="Cambria"/>
          <w:sz w:val="24"/>
          <w:szCs w:val="24"/>
        </w:rPr>
        <w:t>Oral and written tests</w:t>
      </w:r>
    </w:p>
    <w:p w:rsidR="00C94F54" w:rsidRDefault="00C94F54" w:rsidP="00C94F54">
      <w:pPr>
        <w:numPr>
          <w:ilvl w:val="1"/>
          <w:numId w:val="18"/>
        </w:numPr>
        <w:spacing w:before="100" w:beforeAutospacing="1" w:after="100" w:afterAutospacing="1" w:line="240" w:lineRule="auto"/>
        <w:rPr>
          <w:rFonts w:ascii="Cambria" w:hAnsi="Cambria"/>
          <w:sz w:val="24"/>
          <w:szCs w:val="24"/>
        </w:rPr>
      </w:pPr>
      <w:r>
        <w:rPr>
          <w:rFonts w:ascii="Cambria" w:hAnsi="Cambria"/>
          <w:sz w:val="24"/>
          <w:szCs w:val="24"/>
        </w:rPr>
        <w:t>Open ended  tasks</w:t>
      </w:r>
    </w:p>
    <w:p w:rsidR="00C94F54" w:rsidRDefault="00C94F54" w:rsidP="00C94F54">
      <w:pPr>
        <w:numPr>
          <w:ilvl w:val="2"/>
          <w:numId w:val="18"/>
        </w:numPr>
        <w:spacing w:before="100" w:beforeAutospacing="1" w:after="100" w:afterAutospacing="1" w:line="240" w:lineRule="auto"/>
        <w:rPr>
          <w:rFonts w:ascii="Cambria" w:hAnsi="Cambria"/>
          <w:sz w:val="24"/>
          <w:szCs w:val="24"/>
        </w:rPr>
      </w:pPr>
      <w:r>
        <w:rPr>
          <w:rFonts w:ascii="Cambria" w:hAnsi="Cambria"/>
          <w:sz w:val="24"/>
          <w:szCs w:val="24"/>
        </w:rPr>
        <w:t>Portfolios</w:t>
      </w:r>
    </w:p>
    <w:p w:rsidR="00C94F54" w:rsidRDefault="00C94F54" w:rsidP="00C94F54">
      <w:pPr>
        <w:numPr>
          <w:ilvl w:val="1"/>
          <w:numId w:val="18"/>
        </w:numPr>
        <w:spacing w:before="100" w:beforeAutospacing="1" w:after="100" w:afterAutospacing="1" w:line="240" w:lineRule="auto"/>
        <w:rPr>
          <w:rFonts w:ascii="Cambria" w:hAnsi="Cambria"/>
          <w:sz w:val="24"/>
          <w:szCs w:val="24"/>
        </w:rPr>
      </w:pPr>
      <w:r>
        <w:rPr>
          <w:rFonts w:ascii="Cambria" w:hAnsi="Cambria"/>
          <w:sz w:val="24"/>
          <w:szCs w:val="24"/>
        </w:rPr>
        <w:t>Self Assessments</w:t>
      </w:r>
    </w:p>
    <w:p w:rsidR="00C94F54" w:rsidRDefault="00C94F54" w:rsidP="00C94F54">
      <w:pPr>
        <w:numPr>
          <w:ilvl w:val="2"/>
          <w:numId w:val="18"/>
        </w:numPr>
        <w:spacing w:before="100" w:beforeAutospacing="1" w:after="100" w:afterAutospacing="1" w:line="240" w:lineRule="auto"/>
        <w:rPr>
          <w:rFonts w:ascii="Cambria" w:hAnsi="Cambria"/>
          <w:sz w:val="24"/>
          <w:szCs w:val="24"/>
        </w:rPr>
      </w:pPr>
      <w:r>
        <w:rPr>
          <w:rFonts w:ascii="Cambria" w:hAnsi="Cambria"/>
          <w:sz w:val="24"/>
          <w:szCs w:val="24"/>
        </w:rPr>
        <w:t>Journals</w:t>
      </w:r>
    </w:p>
    <w:p w:rsidR="00C94F54" w:rsidRDefault="00C94F54" w:rsidP="00C94F54">
      <w:pPr>
        <w:numPr>
          <w:ilvl w:val="2"/>
          <w:numId w:val="18"/>
        </w:numPr>
        <w:spacing w:before="100" w:beforeAutospacing="1" w:after="100" w:afterAutospacing="1" w:line="240" w:lineRule="auto"/>
        <w:rPr>
          <w:rFonts w:ascii="Cambria" w:hAnsi="Cambria"/>
          <w:sz w:val="24"/>
          <w:szCs w:val="24"/>
        </w:rPr>
      </w:pPr>
      <w:r>
        <w:rPr>
          <w:rFonts w:ascii="Cambria" w:hAnsi="Cambria"/>
          <w:sz w:val="24"/>
          <w:szCs w:val="24"/>
        </w:rPr>
        <w:t>Reflections</w:t>
      </w:r>
    </w:p>
    <w:p w:rsidR="00C94F54" w:rsidRPr="00C94F54" w:rsidRDefault="00C94F54" w:rsidP="00C94F54">
      <w:pPr>
        <w:numPr>
          <w:ilvl w:val="2"/>
          <w:numId w:val="18"/>
        </w:numPr>
        <w:spacing w:before="100" w:beforeAutospacing="1" w:after="100" w:afterAutospacing="1" w:line="240" w:lineRule="auto"/>
        <w:rPr>
          <w:rFonts w:ascii="Cambria" w:hAnsi="Cambria"/>
          <w:sz w:val="24"/>
          <w:szCs w:val="24"/>
        </w:rPr>
      </w:pPr>
      <w:r>
        <w:rPr>
          <w:rFonts w:ascii="Cambria" w:hAnsi="Cambria"/>
          <w:sz w:val="24"/>
          <w:szCs w:val="24"/>
        </w:rPr>
        <w:t>Rating scales</w:t>
      </w:r>
    </w:p>
    <w:p w:rsidR="00C94F54" w:rsidRDefault="00C94F54" w:rsidP="00197330">
      <w:pPr>
        <w:numPr>
          <w:ilvl w:val="4"/>
          <w:numId w:val="3"/>
        </w:numPr>
        <w:spacing w:before="100" w:beforeAutospacing="1" w:after="100" w:afterAutospacing="1" w:line="240" w:lineRule="auto"/>
        <w:rPr>
          <w:rFonts w:ascii="Cambria" w:hAnsi="Cambria"/>
          <w:b/>
          <w:sz w:val="32"/>
          <w:szCs w:val="32"/>
        </w:rPr>
      </w:pPr>
      <w:r w:rsidRPr="00C94F54">
        <w:rPr>
          <w:rFonts w:ascii="Cambria" w:hAnsi="Cambria"/>
          <w:b/>
          <w:sz w:val="32"/>
          <w:szCs w:val="32"/>
        </w:rPr>
        <w:t>Tool</w:t>
      </w:r>
      <w:r>
        <w:rPr>
          <w:rFonts w:ascii="Cambria" w:hAnsi="Cambria"/>
          <w:b/>
          <w:sz w:val="32"/>
          <w:szCs w:val="32"/>
        </w:rPr>
        <w:t>s</w:t>
      </w:r>
    </w:p>
    <w:p w:rsidR="00C94F54" w:rsidRDefault="00197330" w:rsidP="00C94F54">
      <w:pPr>
        <w:numPr>
          <w:ilvl w:val="0"/>
          <w:numId w:val="18"/>
        </w:numPr>
        <w:spacing w:before="100" w:beforeAutospacing="1" w:after="100" w:afterAutospacing="1" w:line="240" w:lineRule="auto"/>
        <w:rPr>
          <w:rFonts w:ascii="Cambria" w:hAnsi="Cambria"/>
          <w:sz w:val="24"/>
          <w:szCs w:val="24"/>
        </w:rPr>
      </w:pPr>
      <w:r w:rsidRPr="00197330">
        <w:rPr>
          <w:rFonts w:ascii="Cambria" w:hAnsi="Cambria"/>
          <w:sz w:val="24"/>
          <w:szCs w:val="24"/>
        </w:rPr>
        <w:t>Rubrics</w:t>
      </w:r>
    </w:p>
    <w:p w:rsidR="00197330" w:rsidRDefault="00197330" w:rsidP="00C94F54">
      <w:pPr>
        <w:numPr>
          <w:ilvl w:val="0"/>
          <w:numId w:val="18"/>
        </w:numPr>
        <w:spacing w:before="100" w:beforeAutospacing="1" w:after="100" w:afterAutospacing="1" w:line="240" w:lineRule="auto"/>
        <w:rPr>
          <w:rFonts w:ascii="Cambria" w:hAnsi="Cambria"/>
          <w:sz w:val="24"/>
          <w:szCs w:val="24"/>
        </w:rPr>
      </w:pPr>
      <w:r>
        <w:rPr>
          <w:rFonts w:ascii="Cambria" w:hAnsi="Cambria"/>
          <w:sz w:val="24"/>
          <w:szCs w:val="24"/>
        </w:rPr>
        <w:t>Benchmarks</w:t>
      </w:r>
    </w:p>
    <w:p w:rsidR="00197330" w:rsidRDefault="00197330" w:rsidP="00C94F54">
      <w:pPr>
        <w:numPr>
          <w:ilvl w:val="0"/>
          <w:numId w:val="18"/>
        </w:numPr>
        <w:spacing w:before="100" w:beforeAutospacing="1" w:after="100" w:afterAutospacing="1" w:line="240" w:lineRule="auto"/>
        <w:rPr>
          <w:rFonts w:ascii="Cambria" w:hAnsi="Cambria"/>
          <w:sz w:val="24"/>
          <w:szCs w:val="24"/>
        </w:rPr>
      </w:pPr>
      <w:r>
        <w:rPr>
          <w:rFonts w:ascii="Cambria" w:hAnsi="Cambria"/>
          <w:sz w:val="24"/>
          <w:szCs w:val="24"/>
        </w:rPr>
        <w:t>Anecdotal Records</w:t>
      </w:r>
    </w:p>
    <w:p w:rsidR="00197330" w:rsidRDefault="00197330" w:rsidP="00C94F54">
      <w:pPr>
        <w:numPr>
          <w:ilvl w:val="0"/>
          <w:numId w:val="18"/>
        </w:numPr>
        <w:spacing w:before="100" w:beforeAutospacing="1" w:after="100" w:afterAutospacing="1" w:line="240" w:lineRule="auto"/>
        <w:rPr>
          <w:rFonts w:ascii="Cambria" w:hAnsi="Cambria"/>
          <w:sz w:val="24"/>
          <w:szCs w:val="24"/>
        </w:rPr>
      </w:pPr>
      <w:r>
        <w:rPr>
          <w:rFonts w:ascii="Cambria" w:hAnsi="Cambria"/>
          <w:sz w:val="24"/>
          <w:szCs w:val="24"/>
        </w:rPr>
        <w:t>Portfolios</w:t>
      </w:r>
    </w:p>
    <w:p w:rsidR="00197330" w:rsidRDefault="00197330" w:rsidP="00C94F54">
      <w:pPr>
        <w:numPr>
          <w:ilvl w:val="0"/>
          <w:numId w:val="18"/>
        </w:numPr>
        <w:spacing w:before="100" w:beforeAutospacing="1" w:after="100" w:afterAutospacing="1" w:line="240" w:lineRule="auto"/>
        <w:rPr>
          <w:rFonts w:ascii="Cambria" w:hAnsi="Cambria"/>
          <w:sz w:val="24"/>
          <w:szCs w:val="24"/>
        </w:rPr>
      </w:pPr>
      <w:r>
        <w:rPr>
          <w:rFonts w:ascii="Cambria" w:hAnsi="Cambria"/>
          <w:sz w:val="24"/>
          <w:szCs w:val="24"/>
        </w:rPr>
        <w:t>Conferences</w:t>
      </w:r>
    </w:p>
    <w:p w:rsidR="00197330" w:rsidRDefault="00197330" w:rsidP="00C94F54">
      <w:pPr>
        <w:numPr>
          <w:ilvl w:val="0"/>
          <w:numId w:val="18"/>
        </w:numPr>
        <w:spacing w:before="100" w:beforeAutospacing="1" w:after="100" w:afterAutospacing="1" w:line="240" w:lineRule="auto"/>
        <w:rPr>
          <w:rFonts w:ascii="Cambria" w:hAnsi="Cambria"/>
          <w:sz w:val="24"/>
          <w:szCs w:val="24"/>
        </w:rPr>
      </w:pPr>
      <w:r>
        <w:rPr>
          <w:rFonts w:ascii="Cambria" w:hAnsi="Cambria"/>
          <w:sz w:val="24"/>
          <w:szCs w:val="24"/>
        </w:rPr>
        <w:t>Reports</w:t>
      </w:r>
    </w:p>
    <w:p w:rsidR="00197330" w:rsidRDefault="00197330" w:rsidP="00C94F54">
      <w:pPr>
        <w:numPr>
          <w:ilvl w:val="0"/>
          <w:numId w:val="18"/>
        </w:numPr>
        <w:spacing w:before="100" w:beforeAutospacing="1" w:after="100" w:afterAutospacing="1" w:line="240" w:lineRule="auto"/>
        <w:rPr>
          <w:rFonts w:ascii="Cambria" w:hAnsi="Cambria"/>
          <w:sz w:val="24"/>
          <w:szCs w:val="24"/>
        </w:rPr>
      </w:pPr>
      <w:r>
        <w:rPr>
          <w:rFonts w:ascii="Cambria" w:hAnsi="Cambria"/>
          <w:sz w:val="24"/>
          <w:szCs w:val="24"/>
        </w:rPr>
        <w:t>Reading Records</w:t>
      </w:r>
    </w:p>
    <w:p w:rsidR="00197330" w:rsidRDefault="00197330" w:rsidP="00197330">
      <w:pPr>
        <w:numPr>
          <w:ilvl w:val="0"/>
          <w:numId w:val="18"/>
        </w:numPr>
        <w:spacing w:before="100" w:beforeAutospacing="1" w:after="100" w:afterAutospacing="1" w:line="240" w:lineRule="auto"/>
        <w:rPr>
          <w:rFonts w:ascii="Cambria" w:hAnsi="Cambria"/>
          <w:sz w:val="24"/>
          <w:szCs w:val="24"/>
        </w:rPr>
      </w:pPr>
      <w:r>
        <w:rPr>
          <w:rFonts w:ascii="Cambria" w:hAnsi="Cambria"/>
          <w:sz w:val="24"/>
          <w:szCs w:val="24"/>
        </w:rPr>
        <w:t>Exemplars</w:t>
      </w:r>
    </w:p>
    <w:p w:rsidR="00A14933" w:rsidRDefault="00A14933" w:rsidP="007C5CE4">
      <w:pPr>
        <w:ind w:left="720"/>
        <w:rPr>
          <w:rFonts w:ascii="Cambria" w:hAnsi="Cambria"/>
          <w:b/>
          <w:sz w:val="32"/>
          <w:szCs w:val="32"/>
          <w:u w:val="single"/>
        </w:rPr>
      </w:pPr>
    </w:p>
    <w:p w:rsidR="007C5CE4" w:rsidRDefault="007C5CE4" w:rsidP="007C5CE4">
      <w:pPr>
        <w:ind w:left="4320"/>
        <w:rPr>
          <w:rFonts w:ascii="Cambria" w:hAnsi="Cambria"/>
          <w:b/>
          <w:sz w:val="32"/>
          <w:szCs w:val="32"/>
        </w:rPr>
      </w:pPr>
    </w:p>
    <w:p w:rsidR="007C5CE4" w:rsidRPr="007C5CE4" w:rsidRDefault="006A12A7" w:rsidP="006A12A7">
      <w:pPr>
        <w:ind w:left="2880" w:firstLine="720"/>
        <w:rPr>
          <w:rFonts w:ascii="Cambria" w:hAnsi="Cambria"/>
          <w:b/>
          <w:sz w:val="32"/>
          <w:szCs w:val="32"/>
        </w:rPr>
      </w:pPr>
      <w:proofErr w:type="spellStart"/>
      <w:r>
        <w:rPr>
          <w:rFonts w:ascii="Cambria" w:hAnsi="Cambria"/>
          <w:b/>
          <w:sz w:val="32"/>
          <w:szCs w:val="32"/>
        </w:rPr>
        <w:t>V.</w:t>
      </w:r>
      <w:r w:rsidR="007C5CE4">
        <w:rPr>
          <w:rFonts w:ascii="Cambria" w:hAnsi="Cambria"/>
          <w:b/>
          <w:sz w:val="32"/>
          <w:szCs w:val="32"/>
        </w:rPr>
        <w:t>How</w:t>
      </w:r>
      <w:proofErr w:type="spellEnd"/>
      <w:r w:rsidR="007C5CE4">
        <w:rPr>
          <w:rFonts w:ascii="Cambria" w:hAnsi="Cambria"/>
          <w:b/>
          <w:sz w:val="32"/>
          <w:szCs w:val="32"/>
        </w:rPr>
        <w:t xml:space="preserve"> Do We </w:t>
      </w:r>
      <w:r w:rsidR="007C5CE4" w:rsidRPr="007C5CE4">
        <w:rPr>
          <w:rFonts w:ascii="Cambria" w:hAnsi="Cambria"/>
          <w:b/>
          <w:sz w:val="32"/>
          <w:szCs w:val="32"/>
        </w:rPr>
        <w:t>Report</w:t>
      </w:r>
    </w:p>
    <w:p w:rsidR="006D5F37" w:rsidRDefault="006D5F37" w:rsidP="007C5CE4">
      <w:pPr>
        <w:rPr>
          <w:rFonts w:ascii="Cambria" w:hAnsi="Cambria"/>
          <w:sz w:val="24"/>
          <w:szCs w:val="24"/>
        </w:rPr>
      </w:pPr>
      <w:r>
        <w:rPr>
          <w:rFonts w:ascii="Cambria" w:hAnsi="Cambria"/>
          <w:sz w:val="24"/>
          <w:szCs w:val="24"/>
        </w:rPr>
        <w:t>BAPM School</w:t>
      </w:r>
      <w:r w:rsidR="007C5CE4">
        <w:rPr>
          <w:rFonts w:ascii="Cambria" w:hAnsi="Cambria"/>
          <w:sz w:val="24"/>
          <w:szCs w:val="24"/>
        </w:rPr>
        <w:t xml:space="preserve"> uses reporting as a means of communication</w:t>
      </w:r>
      <w:r w:rsidR="006A12A7">
        <w:rPr>
          <w:rFonts w:ascii="Cambria" w:hAnsi="Cambria"/>
          <w:sz w:val="24"/>
          <w:szCs w:val="24"/>
        </w:rPr>
        <w:t xml:space="preserve"> describing the progress of children’s learnin</w:t>
      </w:r>
      <w:r>
        <w:rPr>
          <w:rFonts w:ascii="Cambria" w:hAnsi="Cambria"/>
          <w:sz w:val="24"/>
          <w:szCs w:val="24"/>
        </w:rPr>
        <w:t>g</w:t>
      </w:r>
      <w:r w:rsidR="006A12A7">
        <w:rPr>
          <w:rFonts w:ascii="Cambria" w:hAnsi="Cambria"/>
          <w:sz w:val="24"/>
          <w:szCs w:val="24"/>
        </w:rPr>
        <w:t xml:space="preserve">, identifying areas for growth and concern and presents an opportunity for parent feedback. </w:t>
      </w:r>
      <w:r w:rsidR="007C5CE4">
        <w:rPr>
          <w:rFonts w:ascii="Cambria" w:hAnsi="Cambria"/>
          <w:sz w:val="24"/>
          <w:szCs w:val="24"/>
        </w:rPr>
        <w:t xml:space="preserve">.  We use a district mandated report card and site based profile reflection that is sent home three times per year.  </w:t>
      </w:r>
      <w:r w:rsidR="007C5CE4" w:rsidRPr="00F6519B">
        <w:rPr>
          <w:rFonts w:ascii="Cambria" w:hAnsi="Cambria"/>
          <w:sz w:val="24"/>
          <w:szCs w:val="24"/>
        </w:rPr>
        <w:t>This report card documents academic growth, effort and character for the student’s school profile</w:t>
      </w:r>
      <w:r w:rsidR="007C5CE4">
        <w:rPr>
          <w:rFonts w:ascii="Cambria" w:hAnsi="Cambria"/>
          <w:sz w:val="24"/>
          <w:szCs w:val="24"/>
        </w:rPr>
        <w:t>, and reflects teacher observation</w:t>
      </w:r>
      <w:r w:rsidR="00327500">
        <w:rPr>
          <w:rFonts w:ascii="Cambria" w:hAnsi="Cambria"/>
          <w:sz w:val="24"/>
          <w:szCs w:val="24"/>
        </w:rPr>
        <w:t>s. In the fall, Student led</w:t>
      </w:r>
      <w:r w:rsidR="007C5CE4">
        <w:rPr>
          <w:rFonts w:ascii="Cambria" w:hAnsi="Cambria"/>
          <w:sz w:val="24"/>
          <w:szCs w:val="24"/>
        </w:rPr>
        <w:t xml:space="preserve"> conference</w:t>
      </w:r>
      <w:r w:rsidR="00327500">
        <w:rPr>
          <w:rFonts w:ascii="Cambria" w:hAnsi="Cambria"/>
          <w:sz w:val="24"/>
          <w:szCs w:val="24"/>
        </w:rPr>
        <w:t xml:space="preserve">s are </w:t>
      </w:r>
      <w:r w:rsidR="007C5CE4">
        <w:rPr>
          <w:rFonts w:ascii="Cambria" w:hAnsi="Cambria"/>
          <w:sz w:val="24"/>
          <w:szCs w:val="24"/>
        </w:rPr>
        <w:t xml:space="preserve">scheduled for </w:t>
      </w:r>
      <w:r w:rsidR="00327500">
        <w:rPr>
          <w:rFonts w:ascii="Cambria" w:hAnsi="Cambria"/>
          <w:sz w:val="24"/>
          <w:szCs w:val="24"/>
        </w:rPr>
        <w:t xml:space="preserve">all students where they share their portfolio of learning in the PYP and </w:t>
      </w:r>
      <w:r w:rsidR="00085E14">
        <w:rPr>
          <w:rFonts w:ascii="Cambria" w:hAnsi="Cambria"/>
          <w:sz w:val="24"/>
          <w:szCs w:val="24"/>
        </w:rPr>
        <w:t>reflect on skills and knowledge.</w:t>
      </w:r>
    </w:p>
    <w:p w:rsidR="007C5CE4" w:rsidRDefault="006D5F37" w:rsidP="007C5CE4">
      <w:pPr>
        <w:rPr>
          <w:rFonts w:ascii="Cambria" w:hAnsi="Cambria"/>
          <w:sz w:val="24"/>
          <w:szCs w:val="24"/>
        </w:rPr>
      </w:pPr>
      <w:r w:rsidRPr="00F6519B">
        <w:rPr>
          <w:rFonts w:ascii="Cambria" w:hAnsi="Cambria"/>
          <w:sz w:val="24"/>
          <w:szCs w:val="24"/>
        </w:rPr>
        <w:t xml:space="preserve">BAPM School </w:t>
      </w:r>
      <w:r w:rsidR="00922FBC">
        <w:rPr>
          <w:rFonts w:ascii="Cambria" w:hAnsi="Cambria"/>
          <w:sz w:val="24"/>
          <w:szCs w:val="24"/>
        </w:rPr>
        <w:t xml:space="preserve">is in process of creating </w:t>
      </w:r>
      <w:r w:rsidR="00F6519B" w:rsidRPr="00F6519B">
        <w:rPr>
          <w:rFonts w:ascii="Cambria" w:hAnsi="Cambria"/>
          <w:sz w:val="24"/>
          <w:szCs w:val="24"/>
        </w:rPr>
        <w:t>a trimester</w:t>
      </w:r>
      <w:r w:rsidRPr="00F6519B">
        <w:rPr>
          <w:rFonts w:ascii="Cambria" w:hAnsi="Cambria"/>
          <w:sz w:val="24"/>
          <w:szCs w:val="24"/>
        </w:rPr>
        <w:t xml:space="preserve"> report to parents for the Learner Profile.</w:t>
      </w:r>
      <w:r w:rsidR="006A12A7">
        <w:rPr>
          <w:rFonts w:ascii="Cambria" w:hAnsi="Cambria"/>
          <w:sz w:val="24"/>
          <w:szCs w:val="24"/>
        </w:rPr>
        <w:t xml:space="preserve"> </w:t>
      </w:r>
    </w:p>
    <w:p w:rsidR="007C5CE4" w:rsidRDefault="007C5CE4" w:rsidP="007C5CE4">
      <w:pPr>
        <w:rPr>
          <w:rFonts w:ascii="Cambria" w:hAnsi="Cambria"/>
          <w:sz w:val="24"/>
          <w:szCs w:val="24"/>
        </w:rPr>
      </w:pPr>
    </w:p>
    <w:p w:rsidR="007C5CE4" w:rsidRPr="007C5CE4" w:rsidRDefault="007C5CE4" w:rsidP="007C5CE4">
      <w:pPr>
        <w:rPr>
          <w:rFonts w:ascii="Cambria" w:hAnsi="Cambria"/>
          <w:sz w:val="24"/>
          <w:szCs w:val="24"/>
        </w:rPr>
      </w:pPr>
    </w:p>
    <w:sectPr w:rsidR="007C5CE4" w:rsidRPr="007C5CE4" w:rsidSect="00FD4867">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ＭＳ ゴシック">
    <w:charset w:val="4E"/>
    <w:family w:val="auto"/>
    <w:pitch w:val="variable"/>
    <w:sig w:usb0="E00002FF" w:usb1="6AC7FDFB" w:usb2="00000012" w:usb3="00000000" w:csb0="0002009F" w:csb1="00000000"/>
  </w:font>
  <w:font w:name="ＭＳ 明朝">
    <w:charset w:val="4E"/>
    <w:family w:val="auto"/>
    <w:pitch w:val="variable"/>
    <w:sig w:usb0="E00002FF" w:usb1="6AC7FDFB" w:usb2="00000012" w:usb3="00000000" w:csb0="0002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D55D7C"/>
    <w:multiLevelType w:val="hybridMultilevel"/>
    <w:tmpl w:val="38BCE6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7BA169B"/>
    <w:multiLevelType w:val="hybridMultilevel"/>
    <w:tmpl w:val="4CF61112"/>
    <w:lvl w:ilvl="0" w:tplc="912CDFC6">
      <w:start w:val="2"/>
      <w:numFmt w:val="upperRoman"/>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
    <w:nsid w:val="09413966"/>
    <w:multiLevelType w:val="hybridMultilevel"/>
    <w:tmpl w:val="7A6E4A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BB13F2E"/>
    <w:multiLevelType w:val="hybridMultilevel"/>
    <w:tmpl w:val="FB1059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7C056E5"/>
    <w:multiLevelType w:val="hybridMultilevel"/>
    <w:tmpl w:val="CF824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85E0B38"/>
    <w:multiLevelType w:val="hybridMultilevel"/>
    <w:tmpl w:val="327069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8AA5442"/>
    <w:multiLevelType w:val="multilevel"/>
    <w:tmpl w:val="9266EDAE"/>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423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EC6529D"/>
    <w:multiLevelType w:val="hybridMultilevel"/>
    <w:tmpl w:val="87BCD0A2"/>
    <w:lvl w:ilvl="0" w:tplc="71DA46E8">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0377846"/>
    <w:multiLevelType w:val="hybridMultilevel"/>
    <w:tmpl w:val="1AF200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E464565"/>
    <w:multiLevelType w:val="hybridMultilevel"/>
    <w:tmpl w:val="E58498B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4272537D"/>
    <w:multiLevelType w:val="hybridMultilevel"/>
    <w:tmpl w:val="75FA62FE"/>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1">
    <w:nsid w:val="478F7D72"/>
    <w:multiLevelType w:val="hybridMultilevel"/>
    <w:tmpl w:val="ADC02D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97D7326"/>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5653069F"/>
    <w:multiLevelType w:val="multilevel"/>
    <w:tmpl w:val="02C0E4F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4230" w:hanging="360"/>
      </w:pPr>
      <w:rPr>
        <w:rFonts w:ascii="Wingdings" w:hAnsi="Wingdings" w:hint="default"/>
      </w:rPr>
    </w:lvl>
    <w:lvl w:ilvl="2">
      <w:start w:val="1"/>
      <w:numFmt w:val="bullet"/>
      <w:lvlText w:val=""/>
      <w:lvlJc w:val="left"/>
      <w:pPr>
        <w:ind w:left="2520" w:hanging="720"/>
      </w:pPr>
      <w:rPr>
        <w:rFonts w:ascii="Symbol" w:hAnsi="Symbol" w:hint="default"/>
        <w:b/>
        <w:u w:val="single"/>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B392A50"/>
    <w:multiLevelType w:val="hybridMultilevel"/>
    <w:tmpl w:val="66D8F6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E8816B6"/>
    <w:multiLevelType w:val="hybridMultilevel"/>
    <w:tmpl w:val="25C42ACA"/>
    <w:lvl w:ilvl="0" w:tplc="CC20987E">
      <w:start w:val="1"/>
      <w:numFmt w:val="upperRoman"/>
      <w:lvlText w:val="%1."/>
      <w:lvlJc w:val="left"/>
      <w:pPr>
        <w:ind w:left="450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306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DA78B536">
      <w:start w:val="5"/>
      <w:numFmt w:val="upperRoman"/>
      <w:lvlText w:val="%7."/>
      <w:lvlJc w:val="left"/>
      <w:pPr>
        <w:ind w:left="5400" w:hanging="720"/>
      </w:pPr>
      <w:rPr>
        <w:rFonts w:hint="default"/>
      </w:r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10357E4"/>
    <w:multiLevelType w:val="hybridMultilevel"/>
    <w:tmpl w:val="70306D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762D5B5D"/>
    <w:multiLevelType w:val="hybridMultilevel"/>
    <w:tmpl w:val="A4C8027C"/>
    <w:lvl w:ilvl="0" w:tplc="92483F38">
      <w:start w:val="1"/>
      <w:numFmt w:val="lowerLetter"/>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8">
    <w:nsid w:val="78105D62"/>
    <w:multiLevelType w:val="hybridMultilevel"/>
    <w:tmpl w:val="699843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7"/>
  </w:num>
  <w:num w:numId="3">
    <w:abstractNumId w:val="15"/>
  </w:num>
  <w:num w:numId="4">
    <w:abstractNumId w:val="17"/>
  </w:num>
  <w:num w:numId="5">
    <w:abstractNumId w:val="10"/>
  </w:num>
  <w:num w:numId="6">
    <w:abstractNumId w:val="0"/>
  </w:num>
  <w:num w:numId="7">
    <w:abstractNumId w:val="18"/>
  </w:num>
  <w:num w:numId="8">
    <w:abstractNumId w:val="13"/>
  </w:num>
  <w:num w:numId="9">
    <w:abstractNumId w:val="11"/>
  </w:num>
  <w:num w:numId="10">
    <w:abstractNumId w:val="3"/>
  </w:num>
  <w:num w:numId="11">
    <w:abstractNumId w:val="5"/>
  </w:num>
  <w:num w:numId="12">
    <w:abstractNumId w:val="16"/>
  </w:num>
  <w:num w:numId="13">
    <w:abstractNumId w:val="2"/>
  </w:num>
  <w:num w:numId="14">
    <w:abstractNumId w:val="4"/>
  </w:num>
  <w:num w:numId="15">
    <w:abstractNumId w:val="9"/>
  </w:num>
  <w:num w:numId="16">
    <w:abstractNumId w:val="14"/>
  </w:num>
  <w:num w:numId="17">
    <w:abstractNumId w:val="6"/>
  </w:num>
  <w:num w:numId="18">
    <w:abstractNumId w:val="8"/>
  </w:num>
  <w:num w:numId="19">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defaultTabStop w:val="720"/>
  <w:drawingGridHorizontalSpacing w:val="110"/>
  <w:displayHorizontalDrawingGridEvery w:val="2"/>
  <w:characterSpacingControl w:val="doNotCompress"/>
  <w:compat/>
  <w:rsids>
    <w:rsidRoot w:val="000541DC"/>
    <w:rsid w:val="00010323"/>
    <w:rsid w:val="00053765"/>
    <w:rsid w:val="000541DC"/>
    <w:rsid w:val="000557F9"/>
    <w:rsid w:val="00085E14"/>
    <w:rsid w:val="00171337"/>
    <w:rsid w:val="00172C13"/>
    <w:rsid w:val="00197330"/>
    <w:rsid w:val="002801C7"/>
    <w:rsid w:val="002D591A"/>
    <w:rsid w:val="00327500"/>
    <w:rsid w:val="00346C6A"/>
    <w:rsid w:val="0034711E"/>
    <w:rsid w:val="00347E2F"/>
    <w:rsid w:val="003B716B"/>
    <w:rsid w:val="004948A3"/>
    <w:rsid w:val="004E35C3"/>
    <w:rsid w:val="00526803"/>
    <w:rsid w:val="00557C0B"/>
    <w:rsid w:val="00597895"/>
    <w:rsid w:val="005B5B6D"/>
    <w:rsid w:val="006A12A7"/>
    <w:rsid w:val="006D5F37"/>
    <w:rsid w:val="007C5CE4"/>
    <w:rsid w:val="007F24CD"/>
    <w:rsid w:val="008309E4"/>
    <w:rsid w:val="00831A71"/>
    <w:rsid w:val="008357FB"/>
    <w:rsid w:val="00922FBC"/>
    <w:rsid w:val="009E2ABC"/>
    <w:rsid w:val="00A14933"/>
    <w:rsid w:val="00A30EAA"/>
    <w:rsid w:val="00A85AE8"/>
    <w:rsid w:val="00AC7113"/>
    <w:rsid w:val="00AE5083"/>
    <w:rsid w:val="00B630F5"/>
    <w:rsid w:val="00B72906"/>
    <w:rsid w:val="00BD35D6"/>
    <w:rsid w:val="00BD4B2D"/>
    <w:rsid w:val="00C5156B"/>
    <w:rsid w:val="00C94F54"/>
    <w:rsid w:val="00CA719D"/>
    <w:rsid w:val="00D7351E"/>
    <w:rsid w:val="00E919A3"/>
    <w:rsid w:val="00EC3770"/>
    <w:rsid w:val="00F11064"/>
    <w:rsid w:val="00F42B06"/>
    <w:rsid w:val="00F6519B"/>
    <w:rsid w:val="00FB2BEB"/>
    <w:rsid w:val="00FD486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5083"/>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5156B"/>
    <w:pPr>
      <w:spacing w:before="100" w:beforeAutospacing="1" w:after="100" w:afterAutospacing="1" w:line="240" w:lineRule="auto"/>
    </w:pPr>
    <w:rPr>
      <w:rFonts w:ascii="Times New Roman" w:eastAsia="Times New Roman" w:hAnsi="Times New Roman"/>
      <w:sz w:val="24"/>
      <w:szCs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5083"/>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5156B"/>
    <w:pPr>
      <w:spacing w:before="100" w:beforeAutospacing="1" w:after="100" w:afterAutospacing="1" w:line="240" w:lineRule="auto"/>
    </w:pPr>
    <w:rPr>
      <w:rFonts w:ascii="Times New Roman" w:eastAsia="Times New Roman" w:hAnsi="Times New Roman"/>
      <w:sz w:val="24"/>
      <w:szCs w:val="24"/>
    </w:rPr>
  </w:style>
</w:styles>
</file>

<file path=word/webSettings.xml><?xml version="1.0" encoding="utf-8"?>
<w:webSettings xmlns:r="http://schemas.openxmlformats.org/officeDocument/2006/relationships" xmlns:w="http://schemas.openxmlformats.org/wordprocessingml/2006/main">
  <w:divs>
    <w:div w:id="1653027695">
      <w:bodyDiv w:val="1"/>
      <w:marLeft w:val="0"/>
      <w:marRight w:val="0"/>
      <w:marTop w:val="0"/>
      <w:marBottom w:val="0"/>
      <w:divBdr>
        <w:top w:val="none" w:sz="0" w:space="0" w:color="auto"/>
        <w:left w:val="none" w:sz="0" w:space="0" w:color="auto"/>
        <w:bottom w:val="none" w:sz="0" w:space="0" w:color="auto"/>
        <w:right w:val="none" w:sz="0" w:space="0" w:color="auto"/>
      </w:divBdr>
      <w:divsChild>
        <w:div w:id="1144083181">
          <w:marLeft w:val="0"/>
          <w:marRight w:val="0"/>
          <w:marTop w:val="0"/>
          <w:marBottom w:val="0"/>
          <w:divBdr>
            <w:top w:val="none" w:sz="0" w:space="0" w:color="auto"/>
            <w:left w:val="none" w:sz="0" w:space="0" w:color="auto"/>
            <w:bottom w:val="none" w:sz="0" w:space="0" w:color="auto"/>
            <w:right w:val="none" w:sz="0" w:space="0" w:color="auto"/>
          </w:divBdr>
          <w:divsChild>
            <w:div w:id="469446811">
              <w:marLeft w:val="0"/>
              <w:marRight w:val="0"/>
              <w:marTop w:val="0"/>
              <w:marBottom w:val="0"/>
              <w:divBdr>
                <w:top w:val="none" w:sz="0" w:space="0" w:color="auto"/>
                <w:left w:val="none" w:sz="0" w:space="0" w:color="auto"/>
                <w:bottom w:val="none" w:sz="0" w:space="0" w:color="auto"/>
                <w:right w:val="none" w:sz="0" w:space="0" w:color="auto"/>
              </w:divBdr>
              <w:divsChild>
                <w:div w:id="630015255">
                  <w:marLeft w:val="0"/>
                  <w:marRight w:val="0"/>
                  <w:marTop w:val="0"/>
                  <w:marBottom w:val="0"/>
                  <w:divBdr>
                    <w:top w:val="none" w:sz="0" w:space="0" w:color="auto"/>
                    <w:left w:val="none" w:sz="0" w:space="0" w:color="auto"/>
                    <w:bottom w:val="none" w:sz="0" w:space="0" w:color="auto"/>
                    <w:right w:val="none" w:sz="0" w:space="0" w:color="auto"/>
                  </w:divBdr>
                  <w:divsChild>
                    <w:div w:id="1402407060">
                      <w:marLeft w:val="0"/>
                      <w:marRight w:val="0"/>
                      <w:marTop w:val="0"/>
                      <w:marBottom w:val="0"/>
                      <w:divBdr>
                        <w:top w:val="none" w:sz="0" w:space="0" w:color="auto"/>
                        <w:left w:val="none" w:sz="0" w:space="0" w:color="auto"/>
                        <w:bottom w:val="none" w:sz="0" w:space="0" w:color="auto"/>
                        <w:right w:val="none" w:sz="0" w:space="0" w:color="auto"/>
                      </w:divBdr>
                      <w:divsChild>
                        <w:div w:id="336537158">
                          <w:marLeft w:val="0"/>
                          <w:marRight w:val="0"/>
                          <w:marTop w:val="0"/>
                          <w:marBottom w:val="0"/>
                          <w:divBdr>
                            <w:top w:val="none" w:sz="0" w:space="0" w:color="auto"/>
                            <w:left w:val="none" w:sz="0" w:space="0" w:color="auto"/>
                            <w:bottom w:val="none" w:sz="0" w:space="0" w:color="auto"/>
                            <w:right w:val="none" w:sz="0" w:space="0" w:color="auto"/>
                          </w:divBdr>
                          <w:divsChild>
                            <w:div w:id="1728411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doNotSaveAsSingleFile/>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imbach\Desktop\BAPM%20Assessment%20Policy.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642105-D704-46BA-9184-7FE4C6C1A7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BAPM Assessment Policy</Template>
  <TotalTime>1</TotalTime>
  <Pages>1</Pages>
  <Words>1173</Words>
  <Characters>6692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Napa Valley Unified School District</Company>
  <LinksUpToDate>false</LinksUpToDate>
  <CharactersWithSpaces>7850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pimbach</dc:creator>
  <cp:keywords/>
  <dc:description/>
  <cp:lastModifiedBy>NVUSD</cp:lastModifiedBy>
  <cp:revision>3</cp:revision>
  <cp:lastPrinted>2012-03-15T19:14:00Z</cp:lastPrinted>
  <dcterms:created xsi:type="dcterms:W3CDTF">2013-10-26T21:36:00Z</dcterms:created>
  <dcterms:modified xsi:type="dcterms:W3CDTF">2013-10-26T21:36:00Z</dcterms:modified>
</cp:coreProperties>
</file>