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56" w:rsidRDefault="007F0C56" w:rsidP="007F0C56">
      <w:pPr>
        <w:spacing w:before="225" w:after="450" w:line="240" w:lineRule="auto"/>
        <w:rPr>
          <w:rFonts w:ascii="Arial" w:eastAsia="Times New Roman" w:hAnsi="Arial" w:cs="Arial"/>
          <w:color w:val="051C2D"/>
          <w:sz w:val="30"/>
          <w:szCs w:val="30"/>
        </w:rPr>
      </w:pPr>
    </w:p>
    <w:p w:rsidR="007F0C56" w:rsidRDefault="00A31700" w:rsidP="007F0C56">
      <w:pPr>
        <w:spacing w:before="225" w:after="450" w:line="240" w:lineRule="auto"/>
        <w:rPr>
          <w:rFonts w:ascii="Arial" w:eastAsia="Times New Roman" w:hAnsi="Arial" w:cs="Arial"/>
          <w:color w:val="051C2D"/>
          <w:sz w:val="30"/>
          <w:szCs w:val="30"/>
        </w:rPr>
      </w:pPr>
      <w:r>
        <w:rPr>
          <w:rFonts w:ascii="Arial" w:eastAsia="Times New Roman" w:hAnsi="Arial" w:cs="Arial"/>
          <w:color w:val="051C2D"/>
          <w:sz w:val="30"/>
          <w:szCs w:val="30"/>
        </w:rPr>
        <w:t>The Indiana Learns team recently sent a letter in the mail to qualifying students to notify them of their eligibility.  This is</w:t>
      </w:r>
      <w:r w:rsidR="00D204D3">
        <w:rPr>
          <w:rFonts w:ascii="Arial" w:eastAsia="Times New Roman" w:hAnsi="Arial" w:cs="Arial"/>
          <w:color w:val="051C2D"/>
          <w:sz w:val="30"/>
          <w:szCs w:val="30"/>
        </w:rPr>
        <w:t xml:space="preserve"> a statewide grant program supporting reading and math growth for eligible young Hoosiers.</w:t>
      </w:r>
    </w:p>
    <w:p w:rsidR="00D204D3" w:rsidRDefault="00A31700" w:rsidP="007F0C56">
      <w:pPr>
        <w:spacing w:before="225" w:after="450" w:line="240" w:lineRule="auto"/>
        <w:rPr>
          <w:rFonts w:ascii="Arial" w:eastAsia="Times New Roman" w:hAnsi="Arial" w:cs="Arial"/>
          <w:color w:val="051C2D"/>
          <w:sz w:val="30"/>
          <w:szCs w:val="30"/>
        </w:rPr>
      </w:pPr>
      <w:r>
        <w:rPr>
          <w:rFonts w:ascii="Arial" w:eastAsia="Times New Roman" w:hAnsi="Arial" w:cs="Arial"/>
          <w:color w:val="051C2D"/>
          <w:sz w:val="30"/>
          <w:szCs w:val="30"/>
        </w:rPr>
        <w:t>As you are aware, m</w:t>
      </w:r>
      <w:r w:rsidR="00D204D3">
        <w:rPr>
          <w:rFonts w:ascii="Arial" w:eastAsia="Times New Roman" w:hAnsi="Arial" w:cs="Arial"/>
          <w:color w:val="051C2D"/>
          <w:sz w:val="30"/>
          <w:szCs w:val="30"/>
        </w:rPr>
        <w:t xml:space="preserve">any students fell behind in math and reading when learning was disrupted during the pandemic so </w:t>
      </w:r>
      <w:r w:rsidR="007F0C56">
        <w:rPr>
          <w:rFonts w:ascii="Arial" w:eastAsia="Times New Roman" w:hAnsi="Arial" w:cs="Arial"/>
          <w:color w:val="051C2D"/>
          <w:sz w:val="30"/>
          <w:szCs w:val="30"/>
        </w:rPr>
        <w:t xml:space="preserve">The Indiana Department of Education has partnered to launch Indiana Learns to support thousands of students statewide. </w:t>
      </w:r>
    </w:p>
    <w:p w:rsidR="007F0C56" w:rsidRPr="007F0C56" w:rsidRDefault="00D204D3" w:rsidP="007F0C56">
      <w:pPr>
        <w:spacing w:before="225" w:after="450" w:line="240" w:lineRule="auto"/>
        <w:rPr>
          <w:rFonts w:ascii="Arial" w:eastAsia="Times New Roman" w:hAnsi="Arial" w:cs="Arial"/>
          <w:color w:val="051C2D"/>
          <w:sz w:val="30"/>
          <w:szCs w:val="30"/>
        </w:rPr>
      </w:pPr>
      <w:r>
        <w:rPr>
          <w:rFonts w:ascii="Arial" w:eastAsia="Times New Roman" w:hAnsi="Arial" w:cs="Arial"/>
          <w:color w:val="051C2D"/>
          <w:sz w:val="30"/>
          <w:szCs w:val="30"/>
        </w:rPr>
        <w:t xml:space="preserve">The program provides access to high impact tutoring at no cost to the student or family. To qualify for </w:t>
      </w:r>
      <w:r w:rsidR="007F0C56" w:rsidRPr="007F0C56">
        <w:rPr>
          <w:rFonts w:ascii="Arial" w:eastAsia="Times New Roman" w:hAnsi="Arial" w:cs="Arial"/>
          <w:color w:val="051C2D"/>
          <w:sz w:val="30"/>
          <w:szCs w:val="30"/>
        </w:rPr>
        <w:t>an Indiana Learns tutoring grant, students must meet all of the following criteria:</w:t>
      </w:r>
    </w:p>
    <w:p w:rsidR="00A31700" w:rsidRDefault="007F0C56" w:rsidP="00A3170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51C2D"/>
          <w:sz w:val="30"/>
          <w:szCs w:val="30"/>
        </w:rPr>
      </w:pPr>
      <w:r w:rsidRPr="007F0C56">
        <w:rPr>
          <w:rFonts w:ascii="Arial" w:eastAsia="Times New Roman" w:hAnsi="Arial" w:cs="Arial"/>
          <w:color w:val="051C2D"/>
          <w:sz w:val="30"/>
          <w:szCs w:val="30"/>
        </w:rPr>
        <w:t>Legally reside in Indiana,</w:t>
      </w:r>
      <w:bookmarkStart w:id="0" w:name="_GoBack"/>
      <w:bookmarkEnd w:id="0"/>
    </w:p>
    <w:p w:rsidR="00A31700" w:rsidRPr="007F0C56" w:rsidRDefault="00A31700" w:rsidP="00A3170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51C2D"/>
          <w:sz w:val="30"/>
          <w:szCs w:val="30"/>
        </w:rPr>
      </w:pPr>
      <w:r w:rsidRPr="00A31700">
        <w:rPr>
          <w:rFonts w:ascii="Arial" w:eastAsia="Times New Roman" w:hAnsi="Arial" w:cs="Arial"/>
          <w:color w:val="051C2D"/>
          <w:sz w:val="30"/>
          <w:szCs w:val="30"/>
        </w:rPr>
        <w:t>Currently enrolled in 3-8 grade and attending an Indiana school</w:t>
      </w:r>
      <w:r w:rsidR="007F0C56" w:rsidRPr="007F0C56">
        <w:rPr>
          <w:rFonts w:ascii="Arial" w:eastAsia="Times New Roman" w:hAnsi="Arial" w:cs="Arial"/>
          <w:color w:val="051C2D"/>
          <w:sz w:val="30"/>
          <w:szCs w:val="30"/>
        </w:rPr>
        <w:t>,</w:t>
      </w:r>
    </w:p>
    <w:p w:rsidR="00A31700" w:rsidRDefault="007F0C56" w:rsidP="00A3170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51C2D"/>
          <w:sz w:val="30"/>
          <w:szCs w:val="30"/>
        </w:rPr>
      </w:pPr>
      <w:r w:rsidRPr="007F0C56">
        <w:rPr>
          <w:rFonts w:ascii="Arial" w:eastAsia="Times New Roman" w:hAnsi="Arial" w:cs="Arial"/>
          <w:color w:val="051C2D"/>
          <w:sz w:val="30"/>
          <w:szCs w:val="30"/>
        </w:rPr>
        <w:t>Qualify for Fe</w:t>
      </w:r>
      <w:r w:rsidR="00A31700">
        <w:rPr>
          <w:rFonts w:ascii="Arial" w:eastAsia="Times New Roman" w:hAnsi="Arial" w:cs="Arial"/>
          <w:color w:val="051C2D"/>
          <w:sz w:val="30"/>
          <w:szCs w:val="30"/>
        </w:rPr>
        <w:t>deral Free or Reduced Lunch, and</w:t>
      </w:r>
    </w:p>
    <w:p w:rsidR="007F0C56" w:rsidRPr="007F0C56" w:rsidRDefault="007F0C56" w:rsidP="00A3170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51C2D"/>
          <w:sz w:val="30"/>
          <w:szCs w:val="30"/>
        </w:rPr>
      </w:pPr>
      <w:r w:rsidRPr="007F0C56">
        <w:rPr>
          <w:rFonts w:ascii="Arial" w:eastAsia="Times New Roman" w:hAnsi="Arial" w:cs="Arial"/>
          <w:color w:val="051C2D"/>
          <w:sz w:val="30"/>
          <w:szCs w:val="30"/>
        </w:rPr>
        <w:t>Have scored Below Proficiency in </w:t>
      </w:r>
      <w:r w:rsidR="00A31700" w:rsidRPr="00A31700">
        <w:rPr>
          <w:rFonts w:ascii="Arial" w:eastAsia="Times New Roman" w:hAnsi="Arial" w:cs="Arial"/>
          <w:i/>
          <w:iCs/>
          <w:color w:val="051C2D"/>
          <w:sz w:val="30"/>
          <w:szCs w:val="30"/>
        </w:rPr>
        <w:t>EITHER</w:t>
      </w:r>
      <w:r w:rsidRPr="007F0C56">
        <w:rPr>
          <w:rFonts w:ascii="Arial" w:eastAsia="Times New Roman" w:hAnsi="Arial" w:cs="Arial"/>
          <w:color w:val="051C2D"/>
          <w:sz w:val="30"/>
          <w:szCs w:val="30"/>
        </w:rPr>
        <w:t xml:space="preserve"> math and English/language </w:t>
      </w:r>
      <w:proofErr w:type="gramStart"/>
      <w:r w:rsidRPr="007F0C56">
        <w:rPr>
          <w:rFonts w:ascii="Arial" w:eastAsia="Times New Roman" w:hAnsi="Arial" w:cs="Arial"/>
          <w:color w:val="051C2D"/>
          <w:sz w:val="30"/>
          <w:szCs w:val="30"/>
        </w:rPr>
        <w:t>arts</w:t>
      </w:r>
      <w:proofErr w:type="gramEnd"/>
      <w:r w:rsidRPr="007F0C56">
        <w:rPr>
          <w:rFonts w:ascii="Arial" w:eastAsia="Times New Roman" w:hAnsi="Arial" w:cs="Arial"/>
          <w:color w:val="051C2D"/>
          <w:sz w:val="30"/>
          <w:szCs w:val="30"/>
        </w:rPr>
        <w:t xml:space="preserve"> on ILEARN.</w:t>
      </w:r>
    </w:p>
    <w:p w:rsidR="007F0C56" w:rsidRDefault="007F0C56" w:rsidP="00A31700">
      <w:pPr>
        <w:spacing w:after="0" w:line="240" w:lineRule="auto"/>
        <w:rPr>
          <w:rFonts w:ascii="Arial" w:eastAsia="Times New Roman" w:hAnsi="Arial" w:cs="Arial"/>
          <w:i/>
          <w:iCs/>
          <w:color w:val="051C2D"/>
          <w:sz w:val="30"/>
          <w:szCs w:val="30"/>
        </w:rPr>
      </w:pPr>
    </w:p>
    <w:p w:rsidR="00A31700" w:rsidRPr="007F0C56" w:rsidRDefault="00A31700" w:rsidP="00A31700">
      <w:pPr>
        <w:spacing w:after="0" w:line="240" w:lineRule="auto"/>
        <w:rPr>
          <w:rFonts w:ascii="Arial" w:eastAsia="Times New Roman" w:hAnsi="Arial" w:cs="Arial"/>
          <w:color w:val="051C2D"/>
          <w:sz w:val="30"/>
          <w:szCs w:val="30"/>
        </w:rPr>
      </w:pPr>
      <w:r>
        <w:rPr>
          <w:rFonts w:ascii="Arial" w:eastAsia="Times New Roman" w:hAnsi="Arial" w:cs="Arial"/>
          <w:i/>
          <w:iCs/>
          <w:color w:val="051C2D"/>
          <w:sz w:val="30"/>
          <w:szCs w:val="30"/>
        </w:rPr>
        <w:t>To check eligibility, please enter the STN and student’s birthdate.</w:t>
      </w:r>
    </w:p>
    <w:p w:rsidR="007F0C56" w:rsidRDefault="007F0C56" w:rsidP="007F0C56">
      <w:pPr>
        <w:spacing w:after="0" w:line="240" w:lineRule="auto"/>
        <w:rPr>
          <w:rFonts w:ascii="Arial" w:eastAsia="Times New Roman" w:hAnsi="Arial" w:cs="Arial"/>
          <w:i/>
          <w:iCs/>
          <w:color w:val="051C2D"/>
          <w:sz w:val="30"/>
          <w:szCs w:val="30"/>
        </w:rPr>
      </w:pPr>
    </w:p>
    <w:p w:rsidR="007F0C56" w:rsidRPr="007F0C56" w:rsidRDefault="007F0C56" w:rsidP="007F0C56">
      <w:pPr>
        <w:spacing w:after="0" w:line="240" w:lineRule="auto"/>
        <w:rPr>
          <w:rFonts w:ascii="Arial" w:eastAsia="Times New Roman" w:hAnsi="Arial" w:cs="Arial"/>
          <w:color w:val="051C2D"/>
          <w:sz w:val="30"/>
          <w:szCs w:val="30"/>
        </w:rPr>
      </w:pPr>
      <w:r>
        <w:rPr>
          <w:rFonts w:ascii="Arial" w:eastAsia="Times New Roman" w:hAnsi="Arial" w:cs="Arial"/>
          <w:i/>
          <w:iCs/>
          <w:color w:val="051C2D"/>
          <w:sz w:val="30"/>
          <w:szCs w:val="30"/>
        </w:rPr>
        <w:t xml:space="preserve">If you qualify </w:t>
      </w:r>
      <w:r w:rsidR="00D204D3">
        <w:rPr>
          <w:rFonts w:ascii="Arial" w:eastAsia="Times New Roman" w:hAnsi="Arial" w:cs="Arial"/>
          <w:i/>
          <w:iCs/>
          <w:color w:val="051C2D"/>
          <w:sz w:val="30"/>
          <w:szCs w:val="30"/>
        </w:rPr>
        <w:t xml:space="preserve">for this grant </w:t>
      </w:r>
      <w:r>
        <w:rPr>
          <w:rFonts w:ascii="Arial" w:eastAsia="Times New Roman" w:hAnsi="Arial" w:cs="Arial"/>
          <w:i/>
          <w:iCs/>
          <w:color w:val="051C2D"/>
          <w:sz w:val="30"/>
          <w:szCs w:val="30"/>
        </w:rPr>
        <w:t>feel free to reach out at IndianaLearns.org</w:t>
      </w:r>
      <w:r w:rsidR="00D204D3">
        <w:rPr>
          <w:rFonts w:ascii="Arial" w:eastAsia="Times New Roman" w:hAnsi="Arial" w:cs="Arial"/>
          <w:i/>
          <w:iCs/>
          <w:color w:val="051C2D"/>
          <w:sz w:val="30"/>
          <w:szCs w:val="30"/>
        </w:rPr>
        <w:t xml:space="preserve"> or to find out more email </w:t>
      </w:r>
      <w:hyperlink r:id="rId5" w:history="1">
        <w:r w:rsidR="00D204D3" w:rsidRPr="00D64A6D">
          <w:rPr>
            <w:rStyle w:val="Hyperlink"/>
            <w:rFonts w:ascii="Arial" w:eastAsia="Times New Roman" w:hAnsi="Arial" w:cs="Arial"/>
            <w:i/>
            <w:iCs/>
            <w:sz w:val="30"/>
            <w:szCs w:val="30"/>
          </w:rPr>
          <w:t>info@indianaLearns.org</w:t>
        </w:r>
      </w:hyperlink>
      <w:r w:rsidR="00D204D3">
        <w:rPr>
          <w:rFonts w:ascii="Arial" w:eastAsia="Times New Roman" w:hAnsi="Arial" w:cs="Arial"/>
          <w:i/>
          <w:iCs/>
          <w:color w:val="051C2D"/>
          <w:sz w:val="30"/>
          <w:szCs w:val="30"/>
        </w:rPr>
        <w:t xml:space="preserve"> or 317 203-9236.</w:t>
      </w:r>
    </w:p>
    <w:p w:rsidR="00797921" w:rsidRDefault="00797921"/>
    <w:sectPr w:rsidR="0079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3F1B"/>
    <w:multiLevelType w:val="multilevel"/>
    <w:tmpl w:val="68A8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41E04"/>
    <w:multiLevelType w:val="multilevel"/>
    <w:tmpl w:val="4CE6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6"/>
    <w:rsid w:val="00797921"/>
    <w:rsid w:val="007F0C56"/>
    <w:rsid w:val="00A31700"/>
    <w:rsid w:val="00D2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E5C9"/>
  <w15:chartTrackingRefBased/>
  <w15:docId w15:val="{1FAEB5C4-7949-467F-A821-E7C8AC92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0C56"/>
    <w:rPr>
      <w:i/>
      <w:iCs/>
    </w:rPr>
  </w:style>
  <w:style w:type="character" w:styleId="Hyperlink">
    <w:name w:val="Hyperlink"/>
    <w:basedOn w:val="DefaultParagraphFont"/>
    <w:uiPriority w:val="99"/>
    <w:unhideWhenUsed/>
    <w:rsid w:val="00D20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ndianaLearn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1</cp:revision>
  <dcterms:created xsi:type="dcterms:W3CDTF">2023-05-25T18:41:00Z</dcterms:created>
  <dcterms:modified xsi:type="dcterms:W3CDTF">2023-05-25T19:14:00Z</dcterms:modified>
</cp:coreProperties>
</file>