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Tarifas recomendadas de reparación o reemplazo.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Si el dispositivo de un estudiante ha sido desfigurado o dañado más allá del desgaste normal, las familias pueden ser multadas por reparaciones o reemplazos. Es posible que se cobre a las familias por las reparaciones y los reemplazos si los dispositivos se dañan, se pierden o son robados debido a que no se aseguró el dispositivo. El daño puede ocurrir accidentalmente y el robo es posible, incluso bajo un ojo vigilante. Los estudiantes deben notificar a los maestros oa la administración tan pronto como sea posible para que se lleve a cabo una investigación por negligencia. A continuación se encuentran los costos de reparación recomendados para los dispositivos de los estudiantes. Obtenga más información sobre el procesamiento de dispositivos perdidos y robados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Nota: Como alternativa a las tarifas de reemplazo del cargador, las escuelas pueden permitir que los padres compren cargadores de posventa más baratos que sean de 65 W y estén hechos para puertos USB-C en los Chromebooks de los estudiantes de APS.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600"/>
      </w:tblPr>
      <w:tblGrid>
        <w:gridCol w:w="3600"/>
        <w:gridCol w:w="3600"/>
        <w:gridCol w:w="3600"/>
        <w:tblGridChange w:id="0">
          <w:tblGrid>
            <w:gridCol w:w="3600"/>
            <w:gridCol w:w="3600"/>
            <w:gridCol w:w="3600"/>
          </w:tblGrid>
        </w:tblGridChange>
      </w:tblGrid>
      <w:tr>
        <w:trPr>
          <w:cantSplit w:val="0"/>
          <w:trHeight w:val="432.978515625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i w:val="1"/>
                <w:sz w:val="14"/>
                <w:szCs w:val="14"/>
                <w:rtl w:val="0"/>
              </w:rPr>
              <w:t xml:space="preserve">Device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i w:val="1"/>
                <w:sz w:val="14"/>
                <w:szCs w:val="14"/>
                <w:rtl w:val="0"/>
              </w:rPr>
              <w:t xml:space="preserve">Item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i w:val="1"/>
                <w:sz w:val="14"/>
                <w:szCs w:val="14"/>
                <w:rtl w:val="0"/>
              </w:rPr>
              <w:t xml:space="preserve">Cost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3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ChromeBook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847850" cy="1357987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3579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Screen repair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$129.00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Charging port replacement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$99.00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Battery replacement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$99.00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Keyboard replacement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$99.00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Charger minimum 65w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$45.00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Complete Replacement 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depends on age of device</w:t>
            </w:r>
            <w:r w:rsidDel="00000000" w:rsidR="00000000" w:rsidRPr="00000000">
              <w:rPr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year old – $435.00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years old – $335.00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years old – $235.00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years old – $135.00</w:t>
              <w:tab/>
            </w:r>
            <w:r w:rsidDel="00000000" w:rsidR="00000000" w:rsidRPr="00000000">
              <w:rPr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3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iPad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185863" cy="1314331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863" cy="131433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Screen repair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$69.00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bottom w:color="666666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666666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Charging Port replacement</w:t>
            </w:r>
          </w:p>
        </w:tc>
        <w:tc>
          <w:tcPr>
            <w:tcBorders>
              <w:bottom w:color="666666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$89.00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666666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Power/Home button replacement</w:t>
            </w:r>
          </w:p>
        </w:tc>
        <w:tc>
          <w:tcPr>
            <w:tcBorders>
              <w:top w:color="666666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$89.00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666666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Charger</w:t>
            </w:r>
          </w:p>
        </w:tc>
        <w:tc>
          <w:tcPr>
            <w:tcBorders>
              <w:top w:color="666666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$20.00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666666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Complete Replacement 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depends on age of device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tcBorders>
              <w:top w:color="666666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year old – $400.00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years old – $300.00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years old – $200.00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years old – $100.00</w:t>
              <w:tab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360" w:top="36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