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07DF7" w14:textId="77777777" w:rsidR="004C5293" w:rsidRDefault="004C5293" w:rsidP="004C5293">
      <w:pPr>
        <w:pStyle w:val="NormalWeb"/>
        <w:shd w:val="clear" w:color="auto" w:fill="FFFFFF"/>
        <w:spacing w:before="0" w:beforeAutospacing="0" w:after="160" w:afterAutospacing="0" w:line="235" w:lineRule="atLeast"/>
        <w:jc w:val="center"/>
        <w:rPr>
          <w:rFonts w:ascii="Arial" w:hAnsi="Arial" w:cs="Arial"/>
          <w:b/>
          <w:bCs/>
          <w:color w:val="26282A"/>
        </w:rPr>
      </w:pPr>
      <w:r>
        <w:rPr>
          <w:rFonts w:ascii="Arial" w:hAnsi="Arial" w:cs="Arial"/>
          <w:b/>
          <w:bCs/>
          <w:color w:val="26282A"/>
        </w:rPr>
        <w:t>MEDFORD CHARTER STUDY COMMITTEE STATEMENT ON CITY COUNCIL’S PROPOSED CHARTER AMENDMENTS</w:t>
      </w:r>
    </w:p>
    <w:p w14:paraId="01AAA6E6" w14:textId="77777777" w:rsidR="004C5293" w:rsidRDefault="004C5293" w:rsidP="004C5293">
      <w:pPr>
        <w:pStyle w:val="NormalWeb"/>
        <w:shd w:val="clear" w:color="auto" w:fill="FFFFFF"/>
        <w:spacing w:before="0" w:beforeAutospacing="0" w:after="160" w:afterAutospacing="0" w:line="235" w:lineRule="atLeast"/>
        <w:jc w:val="center"/>
        <w:rPr>
          <w:rFonts w:ascii="Calibri" w:hAnsi="Calibri" w:cs="Calibri"/>
          <w:color w:val="26282A"/>
          <w:sz w:val="22"/>
          <w:szCs w:val="22"/>
        </w:rPr>
      </w:pPr>
    </w:p>
    <w:p w14:paraId="66BD63A4" w14:textId="237E6AEE" w:rsidR="004C5293" w:rsidRDefault="004C5293" w:rsidP="004C5293">
      <w:pPr>
        <w:pStyle w:val="NormalWeb"/>
        <w:shd w:val="clear" w:color="auto" w:fill="FFFFFF"/>
        <w:spacing w:before="0" w:beforeAutospacing="0" w:after="160" w:afterAutospacing="0" w:line="235" w:lineRule="atLeast"/>
        <w:rPr>
          <w:rFonts w:ascii="Calibri" w:hAnsi="Calibri" w:cs="Calibri"/>
          <w:color w:val="26282A"/>
          <w:sz w:val="22"/>
          <w:szCs w:val="22"/>
        </w:rPr>
      </w:pPr>
      <w:r>
        <w:rPr>
          <w:rFonts w:ascii="Arial" w:hAnsi="Arial" w:cs="Arial"/>
          <w:color w:val="26282A"/>
        </w:rPr>
        <w:t xml:space="preserve">May 5, 2023 – Since </w:t>
      </w:r>
      <w:r>
        <w:rPr>
          <w:rFonts w:ascii="Arial" w:hAnsi="Arial" w:cs="Arial"/>
          <w:color w:val="26282A"/>
        </w:rPr>
        <w:t>December of 2022, and with the guidance of the Collins Center for Public Management, the Charter Study Committee has been holding open meetings to look at all aspects of a city charter.</w:t>
      </w:r>
    </w:p>
    <w:p w14:paraId="0AA46E9C" w14:textId="77777777" w:rsidR="004C5293" w:rsidRDefault="004C5293" w:rsidP="004C5293">
      <w:pPr>
        <w:pStyle w:val="NormalWeb"/>
        <w:shd w:val="clear" w:color="auto" w:fill="FFFFFF"/>
        <w:spacing w:before="0" w:beforeAutospacing="0" w:after="160" w:afterAutospacing="0" w:line="235" w:lineRule="atLeast"/>
        <w:rPr>
          <w:rFonts w:ascii="Calibri" w:hAnsi="Calibri" w:cs="Calibri"/>
          <w:color w:val="26282A"/>
          <w:sz w:val="22"/>
          <w:szCs w:val="22"/>
        </w:rPr>
      </w:pPr>
      <w:r>
        <w:rPr>
          <w:rFonts w:ascii="Arial" w:hAnsi="Arial" w:cs="Arial"/>
          <w:color w:val="26282A"/>
        </w:rPr>
        <w:t>The City Council has invited committee feedback on three proposed charter amendments they have initiated through their own process.</w:t>
      </w:r>
    </w:p>
    <w:p w14:paraId="61341CF4" w14:textId="77777777" w:rsidR="004C5293" w:rsidRDefault="004C5293" w:rsidP="004C5293">
      <w:pPr>
        <w:pStyle w:val="NormalWeb"/>
        <w:shd w:val="clear" w:color="auto" w:fill="FFFFFF"/>
        <w:spacing w:before="0" w:beforeAutospacing="0" w:after="160" w:afterAutospacing="0" w:line="235" w:lineRule="atLeast"/>
        <w:rPr>
          <w:rFonts w:ascii="Calibri" w:hAnsi="Calibri" w:cs="Calibri"/>
          <w:color w:val="26282A"/>
          <w:sz w:val="22"/>
          <w:szCs w:val="22"/>
        </w:rPr>
      </w:pPr>
      <w:r>
        <w:rPr>
          <w:rFonts w:ascii="Arial" w:hAnsi="Arial" w:cs="Arial"/>
          <w:color w:val="26282A"/>
        </w:rPr>
        <w:t>The work of the Charter Study Committee is separate from the charter amendments proposed by the City Council. Our process calls for extensive input from the community, which we will seek via public information sessions, a presence at public events in the city, surveys, online feedback forms, and committee meetings.</w:t>
      </w:r>
    </w:p>
    <w:p w14:paraId="2747A504" w14:textId="77777777" w:rsidR="004C5293" w:rsidRDefault="004C5293" w:rsidP="004C5293">
      <w:pPr>
        <w:pStyle w:val="NormalWeb"/>
        <w:shd w:val="clear" w:color="auto" w:fill="FFFFFF"/>
        <w:spacing w:before="0" w:beforeAutospacing="0" w:after="160" w:afterAutospacing="0" w:line="235" w:lineRule="atLeast"/>
        <w:rPr>
          <w:rFonts w:ascii="Calibri" w:hAnsi="Calibri" w:cs="Calibri"/>
          <w:color w:val="26282A"/>
          <w:sz w:val="22"/>
          <w:szCs w:val="22"/>
        </w:rPr>
      </w:pPr>
      <w:r>
        <w:rPr>
          <w:rFonts w:ascii="Arial" w:hAnsi="Arial" w:cs="Arial"/>
          <w:color w:val="26282A"/>
        </w:rPr>
        <w:t>Because the committee requires this robust community engagement before making any recommendations for charter change, we take no position on the City Council’s proposed amendments. We make this statement to clarify and emphasize the separate and independent nature of our work. It is our hope that it will also avoid any confusion that could arise from the City Council advancing their proposed amendments to the charter at the same time we are working towards developing a charter proposal on behalf of the community. </w:t>
      </w:r>
    </w:p>
    <w:p w14:paraId="02926545" w14:textId="77777777" w:rsidR="004C5293" w:rsidRDefault="004C5293" w:rsidP="004C5293">
      <w:pPr>
        <w:pStyle w:val="NormalWeb"/>
        <w:shd w:val="clear" w:color="auto" w:fill="FFFFFF"/>
        <w:spacing w:before="0" w:beforeAutospacing="0" w:after="160" w:afterAutospacing="0" w:line="235" w:lineRule="atLeast"/>
        <w:rPr>
          <w:rFonts w:ascii="Calibri" w:hAnsi="Calibri" w:cs="Calibri"/>
          <w:color w:val="26282A"/>
          <w:sz w:val="22"/>
          <w:szCs w:val="22"/>
        </w:rPr>
      </w:pPr>
      <w:r>
        <w:rPr>
          <w:rFonts w:ascii="Arial" w:hAnsi="Arial" w:cs="Arial"/>
          <w:color w:val="26282A"/>
        </w:rPr>
        <w:t>In addition, the process of charter review involves looking at the charter as a whole and understanding the ways in which various pieces interact with each other; therefore, it would be premature to take a position on targeted amendments such as those currently proposed by the City Council.</w:t>
      </w:r>
    </w:p>
    <w:p w14:paraId="4543C13D" w14:textId="77777777" w:rsidR="004C5293" w:rsidRDefault="004C5293" w:rsidP="004C5293">
      <w:pPr>
        <w:pStyle w:val="NormalWeb"/>
        <w:shd w:val="clear" w:color="auto" w:fill="FFFFFF"/>
        <w:spacing w:before="0" w:beforeAutospacing="0" w:after="160" w:afterAutospacing="0" w:line="235" w:lineRule="atLeast"/>
        <w:rPr>
          <w:rFonts w:ascii="Calibri" w:hAnsi="Calibri" w:cs="Calibri"/>
          <w:color w:val="26282A"/>
          <w:sz w:val="22"/>
          <w:szCs w:val="22"/>
        </w:rPr>
      </w:pPr>
      <w:r>
        <w:rPr>
          <w:rFonts w:ascii="Arial" w:hAnsi="Arial" w:cs="Arial"/>
          <w:color w:val="26282A"/>
        </w:rPr>
        <w:t>Robust engagement from residents on charter issues is needed to determine what kinds of charter changes would be best for our community. We look forward to hearing from community members and city officials about charter issues, which include, but are not limited to, form of government, powers of the executive branch and city council, composition of the council and school committee, term limits, mechanisms for public engagement, and budget processes.</w:t>
      </w:r>
    </w:p>
    <w:p w14:paraId="0D4CB439" w14:textId="622644A7" w:rsidR="004C5293" w:rsidRPr="004C5293" w:rsidRDefault="004C5293" w:rsidP="004C5293">
      <w:pPr>
        <w:pStyle w:val="NormalWeb"/>
        <w:shd w:val="clear" w:color="auto" w:fill="FFFFFF"/>
        <w:spacing w:before="0" w:beforeAutospacing="0" w:after="160" w:afterAutospacing="0" w:line="235" w:lineRule="atLeast"/>
        <w:rPr>
          <w:rFonts w:ascii="Calibri" w:hAnsi="Calibri" w:cs="Calibri"/>
          <w:color w:val="26282A"/>
          <w:sz w:val="22"/>
          <w:szCs w:val="22"/>
        </w:rPr>
      </w:pPr>
      <w:r>
        <w:rPr>
          <w:rFonts w:ascii="Arial" w:hAnsi="Arial" w:cs="Arial"/>
          <w:color w:val="26282A"/>
        </w:rPr>
        <w:t>More information can be found at </w:t>
      </w:r>
      <w:hyperlink r:id="rId4" w:tgtFrame="_blank" w:history="1">
        <w:r>
          <w:rPr>
            <w:rStyle w:val="Hyperlink"/>
            <w:rFonts w:ascii="Arial" w:hAnsi="Arial" w:cs="Arial"/>
            <w:color w:val="0563C1"/>
          </w:rPr>
          <w:t>www.medfordma.org/charterstudy</w:t>
        </w:r>
      </w:hyperlink>
      <w:r>
        <w:rPr>
          <w:rFonts w:ascii="Arial" w:hAnsi="Arial" w:cs="Arial"/>
          <w:color w:val="26282A"/>
        </w:rPr>
        <w:t>, or by contacting </w:t>
      </w:r>
      <w:hyperlink r:id="rId5" w:tgtFrame="_blank" w:history="1">
        <w:r>
          <w:rPr>
            <w:rStyle w:val="Hyperlink"/>
            <w:rFonts w:ascii="Arial" w:hAnsi="Arial" w:cs="Arial"/>
            <w:color w:val="0563C1"/>
          </w:rPr>
          <w:t>medfordcharterstudy@gmail.com</w:t>
        </w:r>
      </w:hyperlink>
      <w:r>
        <w:rPr>
          <w:rFonts w:ascii="Arial" w:hAnsi="Arial" w:cs="Arial"/>
          <w:color w:val="26282A"/>
        </w:rPr>
        <w:t>.</w:t>
      </w:r>
    </w:p>
    <w:sectPr w:rsidR="004C5293" w:rsidRPr="004C5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93"/>
    <w:rsid w:val="004C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79EE4"/>
  <w15:chartTrackingRefBased/>
  <w15:docId w15:val="{284BAD03-CF62-4241-8733-EC0D41EA6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529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4C52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8933">
      <w:bodyDiv w:val="1"/>
      <w:marLeft w:val="0"/>
      <w:marRight w:val="0"/>
      <w:marTop w:val="0"/>
      <w:marBottom w:val="0"/>
      <w:divBdr>
        <w:top w:val="none" w:sz="0" w:space="0" w:color="auto"/>
        <w:left w:val="none" w:sz="0" w:space="0" w:color="auto"/>
        <w:bottom w:val="none" w:sz="0" w:space="0" w:color="auto"/>
        <w:right w:val="none" w:sz="0" w:space="0" w:color="auto"/>
      </w:divBdr>
      <w:divsChild>
        <w:div w:id="1465004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dfordcharterstudy@gmail.com" TargetMode="External"/><Relationship Id="rId4" Type="http://schemas.openxmlformats.org/officeDocument/2006/relationships/hyperlink" Target="http://www.medfordma.org/charter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Milva McDonald</dc:creator>
  <cp:keywords/>
  <dc:description/>
  <cp:lastModifiedBy>Milva McDonald</cp:lastModifiedBy>
  <cp:revision>2</cp:revision>
  <dcterms:created xsi:type="dcterms:W3CDTF">2023-05-05T14:03:00Z</dcterms:created>
  <dcterms:modified xsi:type="dcterms:W3CDTF">2023-05-05T14:04:00Z</dcterms:modified>
</cp:coreProperties>
</file>