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610" w:rsidRPr="00D04FFA" w:rsidRDefault="00C97610" w:rsidP="00C97610">
      <w:pPr>
        <w:spacing w:after="0" w:line="420" w:lineRule="atLeast"/>
        <w:outlineLvl w:val="1"/>
        <w:rPr>
          <w:rFonts w:ascii="Comic Sans MS" w:eastAsia="Times New Roman" w:hAnsi="Comic Sans MS" w:cs="Helvetica"/>
          <w:color w:val="202124"/>
          <w:sz w:val="36"/>
          <w:szCs w:val="36"/>
        </w:rPr>
      </w:pPr>
      <w:bookmarkStart w:id="0" w:name="_GoBack"/>
      <w:r w:rsidRPr="00D04FFA">
        <w:rPr>
          <w:rFonts w:ascii="Comic Sans MS" w:eastAsia="Times New Roman" w:hAnsi="Comic Sans MS" w:cs="Helvetica"/>
          <w:color w:val="202124"/>
          <w:sz w:val="36"/>
          <w:szCs w:val="36"/>
        </w:rPr>
        <w:t>Setting up your requisition/PO data in an Excel</w:t>
      </w:r>
    </w:p>
    <w:bookmarkEnd w:id="0"/>
    <w:p w:rsidR="00C97610" w:rsidRDefault="00C97610" w:rsidP="00C9761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</w:rPr>
      </w:pPr>
    </w:p>
    <w:p w:rsidR="00C97610" w:rsidRPr="00D04FFA" w:rsidRDefault="00C97610" w:rsidP="00C97610">
      <w:pPr>
        <w:spacing w:after="0" w:line="420" w:lineRule="atLeast"/>
        <w:outlineLvl w:val="1"/>
        <w:rPr>
          <w:rFonts w:ascii="Comic Sans MS" w:eastAsia="Times New Roman" w:hAnsi="Comic Sans MS" w:cs="Calibri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Calibri"/>
          <w:color w:val="222222"/>
          <w:sz w:val="24"/>
          <w:szCs w:val="24"/>
        </w:rPr>
        <w:t xml:space="preserve">The spreadsheet must </w:t>
      </w:r>
      <w:r w:rsidR="00016DDA" w:rsidRPr="00D04FFA">
        <w:rPr>
          <w:rFonts w:ascii="Comic Sans MS" w:eastAsia="Times New Roman" w:hAnsi="Comic Sans MS" w:cs="Calibri"/>
          <w:color w:val="222222"/>
          <w:sz w:val="24"/>
          <w:szCs w:val="24"/>
        </w:rPr>
        <w:t xml:space="preserve">have a header row (field labels) and </w:t>
      </w:r>
      <w:r w:rsidRPr="00D04FFA">
        <w:rPr>
          <w:rFonts w:ascii="Comic Sans MS" w:eastAsia="Times New Roman" w:hAnsi="Comic Sans MS" w:cs="Calibri"/>
          <w:color w:val="222222"/>
          <w:sz w:val="24"/>
          <w:szCs w:val="24"/>
        </w:rPr>
        <w:t>contain the fields in a specific order as shown in the template: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a.     Line – must have a line number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b.     Description - must have entry 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 xml:space="preserve">c.      Part Number - </w:t>
      </w:r>
      <w:proofErr w:type="gramStart"/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1</w:t>
      </w:r>
      <w:r w:rsidRPr="00D04FFA">
        <w:rPr>
          <w:rFonts w:ascii="Comic Sans MS" w:eastAsia="Times New Roman" w:hAnsi="Comic Sans MS" w:cs="Arial"/>
          <w:color w:val="222222"/>
          <w:sz w:val="24"/>
          <w:szCs w:val="24"/>
          <w:vertAlign w:val="superscript"/>
        </w:rPr>
        <w:t>st</w:t>
      </w:r>
      <w:proofErr w:type="gramEnd"/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 line has to have an entry  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d.      Unit – must have something entered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e.      Quantity – how many of this line item  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f.      Unit Cost – how much per unit   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g.      Tax – which can be blank  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h.      Freight – 1</w:t>
      </w:r>
      <w:r w:rsidRPr="00D04FFA">
        <w:rPr>
          <w:rFonts w:ascii="Comic Sans MS" w:eastAsia="Times New Roman" w:hAnsi="Comic Sans MS" w:cs="Arial"/>
          <w:color w:val="222222"/>
          <w:sz w:val="24"/>
          <w:szCs w:val="24"/>
          <w:vertAlign w:val="superscript"/>
        </w:rPr>
        <w:t>st</w:t>
      </w: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 line must have a value – can be zero  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proofErr w:type="spellStart"/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i</w:t>
      </w:r>
      <w:proofErr w:type="spellEnd"/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.      Account Code – must have entry with dots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j.      Item Number - must have entry - can be 0</w:t>
      </w:r>
    </w:p>
    <w:p w:rsidR="00C97610" w:rsidRPr="00D04FFA" w:rsidRDefault="00C97610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</w:p>
    <w:p w:rsidR="00C97610" w:rsidRPr="00D04FFA" w:rsidRDefault="005B0EBE" w:rsidP="00C97610">
      <w:pPr>
        <w:shd w:val="clear" w:color="auto" w:fill="FFFFFF"/>
        <w:spacing w:after="0" w:line="224" w:lineRule="atLeast"/>
        <w:ind w:left="1440"/>
        <w:rPr>
          <w:rFonts w:ascii="Comic Sans MS" w:eastAsia="Times New Roman" w:hAnsi="Comic Sans MS" w:cs="Arial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Arial"/>
          <w:color w:val="222222"/>
          <w:sz w:val="24"/>
          <w:szCs w:val="24"/>
        </w:rPr>
        <w:t>T</w:t>
      </w:r>
      <w:r w:rsidR="00C97610" w:rsidRPr="00D04FFA">
        <w:rPr>
          <w:rFonts w:ascii="Comic Sans MS" w:eastAsia="Times New Roman" w:hAnsi="Comic Sans MS" w:cs="Arial"/>
          <w:color w:val="222222"/>
          <w:sz w:val="24"/>
          <w:szCs w:val="24"/>
        </w:rPr>
        <w:t>he import fields must be in this order - regardless of how they look on your screen.  Confusing - but true</w:t>
      </w:r>
      <w:proofErr w:type="gramStart"/>
      <w:r w:rsidR="00C97610" w:rsidRPr="00D04FFA">
        <w:rPr>
          <w:rFonts w:ascii="Comic Sans MS" w:eastAsia="Times New Roman" w:hAnsi="Comic Sans MS" w:cs="Arial"/>
          <w:color w:val="222222"/>
          <w:sz w:val="24"/>
          <w:szCs w:val="24"/>
        </w:rPr>
        <w:t>  :</w:t>
      </w:r>
      <w:proofErr w:type="gramEnd"/>
      <w:r w:rsidR="00C97610" w:rsidRPr="00D04FFA">
        <w:rPr>
          <w:rFonts w:ascii="Comic Sans MS" w:eastAsia="Times New Roman" w:hAnsi="Comic Sans MS" w:cs="Arial"/>
          <w:color w:val="222222"/>
          <w:sz w:val="24"/>
          <w:szCs w:val="24"/>
        </w:rPr>
        <w:t>-)</w:t>
      </w:r>
    </w:p>
    <w:p w:rsidR="00C97610" w:rsidRPr="00D04FFA" w:rsidRDefault="00C97610" w:rsidP="00C97610">
      <w:pPr>
        <w:shd w:val="clear" w:color="auto" w:fill="FFFFFF"/>
        <w:spacing w:after="200" w:line="253" w:lineRule="atLeast"/>
        <w:rPr>
          <w:rFonts w:ascii="Comic Sans MS" w:eastAsia="Times New Roman" w:hAnsi="Comic Sans MS" w:cs="Calibri"/>
          <w:color w:val="222222"/>
          <w:sz w:val="24"/>
          <w:szCs w:val="24"/>
        </w:rPr>
      </w:pPr>
    </w:p>
    <w:p w:rsidR="00C97610" w:rsidRPr="00D04FFA" w:rsidRDefault="005B0EBE" w:rsidP="00C97610">
      <w:pPr>
        <w:shd w:val="clear" w:color="auto" w:fill="FFFFFF"/>
        <w:spacing w:after="200" w:line="253" w:lineRule="atLeast"/>
        <w:rPr>
          <w:rFonts w:ascii="Comic Sans MS" w:eastAsia="Times New Roman" w:hAnsi="Comic Sans MS" w:cs="Calibri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Calibri"/>
          <w:color w:val="222222"/>
          <w:sz w:val="24"/>
          <w:szCs w:val="24"/>
        </w:rPr>
        <w:t>1) Go</w:t>
      </w:r>
      <w:r w:rsidR="00C97610" w:rsidRPr="00D04FFA">
        <w:rPr>
          <w:rFonts w:ascii="Comic Sans MS" w:eastAsia="Times New Roman" w:hAnsi="Comic Sans MS" w:cs="Calibri"/>
          <w:color w:val="222222"/>
          <w:sz w:val="24"/>
          <w:szCs w:val="24"/>
        </w:rPr>
        <w:t xml:space="preserve"> to Control Panel&gt;click on green + to add a requisition.</w:t>
      </w:r>
    </w:p>
    <w:p w:rsidR="00C97610" w:rsidRPr="00D04FFA" w:rsidRDefault="005B0EBE" w:rsidP="00C97610">
      <w:pPr>
        <w:shd w:val="clear" w:color="auto" w:fill="FFFFFF"/>
        <w:spacing w:after="200" w:line="253" w:lineRule="atLeast"/>
        <w:rPr>
          <w:rFonts w:ascii="Comic Sans MS" w:eastAsia="Times New Roman" w:hAnsi="Comic Sans MS" w:cs="Calibri"/>
          <w:color w:val="222222"/>
          <w:sz w:val="24"/>
          <w:szCs w:val="24"/>
        </w:rPr>
      </w:pPr>
      <w:r w:rsidRPr="00D04FFA">
        <w:rPr>
          <w:rFonts w:ascii="Comic Sans MS" w:eastAsia="Times New Roman" w:hAnsi="Comic Sans MS" w:cs="Calibri"/>
          <w:color w:val="222222"/>
          <w:sz w:val="24"/>
          <w:szCs w:val="24"/>
        </w:rPr>
        <w:t>2) Click</w:t>
      </w:r>
      <w:r w:rsidR="00C97610" w:rsidRPr="00D04FFA">
        <w:rPr>
          <w:rFonts w:ascii="Comic Sans MS" w:eastAsia="Times New Roman" w:hAnsi="Comic Sans MS" w:cs="Calibri"/>
          <w:color w:val="222222"/>
          <w:sz w:val="24"/>
          <w:szCs w:val="24"/>
        </w:rPr>
        <w:t xml:space="preserve"> on Actions and choose "Import from Excel" then browse to the file that you set-up with your line items</w:t>
      </w:r>
    </w:p>
    <w:p w:rsidR="00C97610" w:rsidRPr="00C97610" w:rsidRDefault="00C97610" w:rsidP="00C976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C920E8" w:rsidRDefault="00C920E8"/>
    <w:sectPr w:rsidR="00C92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610"/>
    <w:rsid w:val="00016DDA"/>
    <w:rsid w:val="005B0EBE"/>
    <w:rsid w:val="00C920E8"/>
    <w:rsid w:val="00C97610"/>
    <w:rsid w:val="00D0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08BD0"/>
  <w15:chartTrackingRefBased/>
  <w15:docId w15:val="{E6935974-A834-4218-83B2-B0AA09D2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5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4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23300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53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6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680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65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83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128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2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230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516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492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6738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6546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207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32793201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775550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222131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5184890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648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70953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608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79293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265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81773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58090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4165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0320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10333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65708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2155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County School District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Strople, Susan</dc:creator>
  <cp:keywords/>
  <dc:description/>
  <cp:lastModifiedBy>Strople, Susan</cp:lastModifiedBy>
  <cp:revision>4</cp:revision>
  <dcterms:created xsi:type="dcterms:W3CDTF">2019-10-02T22:44:00Z</dcterms:created>
  <dcterms:modified xsi:type="dcterms:W3CDTF">2019-10-02T22:50:00Z</dcterms:modified>
</cp:coreProperties>
</file>