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979" w:rsidRDefault="00A03310">
      <w:pPr>
        <w:pStyle w:val="Heading1"/>
      </w:pPr>
      <w:r>
        <w:t>Profile and Plan Essentials</w:t>
      </w:r>
      <w:bookmarkStart w:id="0" w:name="_GoBack"/>
      <w:bookmarkEnd w:id="0"/>
    </w:p>
    <w:p w:rsidR="00DE6979" w:rsidRDefault="00A03310">
      <w:pPr>
        <w:pStyle w:val="Heading3"/>
      </w:pPr>
      <w:r>
        <w:t>Special Education Students</w:t>
      </w:r>
    </w:p>
    <w:p w:rsidR="00DE6979" w:rsidRDefault="00A03310">
      <w:r>
        <w:br/>
      </w:r>
      <w:r>
        <w:br/>
        <w:t>Total Number of Students Receiving Special Education  287</w:t>
      </w:r>
      <w:r>
        <w:br/>
        <w:t>School District Total Student Enrollment  1399</w:t>
      </w:r>
      <w:r>
        <w:br/>
        <w:t>Percent of Students Receiving Special Education   20.5</w:t>
      </w:r>
      <w:r>
        <w:br/>
      </w:r>
      <w:r>
        <w:br/>
      </w:r>
      <w:r>
        <w:br/>
      </w:r>
      <w:r>
        <w:br/>
      </w:r>
      <w:r>
        <w:br/>
      </w:r>
      <w:r>
        <w:br/>
      </w:r>
      <w:r>
        <w:br/>
      </w:r>
      <w:r>
        <w:br/>
      </w:r>
      <w:r>
        <w:br w:type="page"/>
      </w:r>
    </w:p>
    <w:p w:rsidR="00DE6979" w:rsidRDefault="00A03310">
      <w:pPr>
        <w:pStyle w:val="Heading1"/>
      </w:pPr>
      <w:r>
        <w:lastRenderedPageBreak/>
        <w:t>Steering Committee</w:t>
      </w:r>
    </w:p>
    <w:tbl>
      <w:tblPr>
        <w:tblStyle w:val="TableGrid"/>
        <w:tblW w:w="0" w:type="auto"/>
        <w:tblLook w:val="04A0" w:firstRow="1" w:lastRow="0" w:firstColumn="1" w:lastColumn="0" w:noHBand="0" w:noVBand="1"/>
      </w:tblPr>
      <w:tblGrid>
        <w:gridCol w:w="3000"/>
        <w:gridCol w:w="3000"/>
        <w:gridCol w:w="3000"/>
        <w:gridCol w:w="3561"/>
      </w:tblGrid>
      <w:tr w:rsidR="00DE6979">
        <w:tc>
          <w:tcPr>
            <w:tcW w:w="3000" w:type="dxa"/>
            <w:vAlign w:val="center"/>
          </w:tcPr>
          <w:p w:rsidR="00DE6979" w:rsidRDefault="00A03310">
            <w:r>
              <w:t>Name</w:t>
            </w:r>
          </w:p>
        </w:tc>
        <w:tc>
          <w:tcPr>
            <w:tcW w:w="3000" w:type="dxa"/>
            <w:vAlign w:val="center"/>
          </w:tcPr>
          <w:p w:rsidR="00DE6979" w:rsidRDefault="00A03310">
            <w:r>
              <w:t>Position/Role</w:t>
            </w:r>
          </w:p>
        </w:tc>
        <w:tc>
          <w:tcPr>
            <w:tcW w:w="3000" w:type="dxa"/>
            <w:vAlign w:val="center"/>
          </w:tcPr>
          <w:p w:rsidR="00DE6979" w:rsidRDefault="00A03310">
            <w:r>
              <w:t>Building</w:t>
            </w:r>
          </w:p>
        </w:tc>
        <w:tc>
          <w:tcPr>
            <w:tcW w:w="3000" w:type="dxa"/>
            <w:vAlign w:val="center"/>
          </w:tcPr>
          <w:p w:rsidR="00DE6979" w:rsidRDefault="00A03310">
            <w:r>
              <w:t>Email</w:t>
            </w:r>
          </w:p>
        </w:tc>
      </w:tr>
      <w:tr w:rsidR="00DE6979">
        <w:tc>
          <w:tcPr>
            <w:tcW w:w="0" w:type="auto"/>
            <w:vAlign w:val="center"/>
          </w:tcPr>
          <w:p w:rsidR="00DE6979" w:rsidRDefault="00A03310">
            <w:r>
              <w:t>Dr. Ed Zelich</w:t>
            </w:r>
          </w:p>
        </w:tc>
        <w:tc>
          <w:tcPr>
            <w:tcW w:w="0" w:type="auto"/>
            <w:vAlign w:val="center"/>
          </w:tcPr>
          <w:p w:rsidR="00DE6979" w:rsidRDefault="00A03310">
            <w:r>
              <w:t>Superintendent</w:t>
            </w:r>
          </w:p>
        </w:tc>
        <w:tc>
          <w:tcPr>
            <w:tcW w:w="0" w:type="auto"/>
            <w:vAlign w:val="center"/>
          </w:tcPr>
          <w:p w:rsidR="00DE6979" w:rsidRDefault="00A03310">
            <w:r>
              <w:t>Charleroi SD</w:t>
            </w:r>
          </w:p>
        </w:tc>
        <w:tc>
          <w:tcPr>
            <w:tcW w:w="0" w:type="auto"/>
            <w:vAlign w:val="center"/>
          </w:tcPr>
          <w:p w:rsidR="00DE6979" w:rsidRDefault="00A03310">
            <w:r>
              <w:t>ezelich@charleroisd.org</w:t>
            </w:r>
          </w:p>
        </w:tc>
      </w:tr>
      <w:tr w:rsidR="00DE6979">
        <w:tc>
          <w:tcPr>
            <w:tcW w:w="0" w:type="auto"/>
            <w:vAlign w:val="center"/>
          </w:tcPr>
          <w:p w:rsidR="00DE6979" w:rsidRDefault="00A03310">
            <w:r>
              <w:t>Carla Herrnberger</w:t>
            </w:r>
          </w:p>
        </w:tc>
        <w:tc>
          <w:tcPr>
            <w:tcW w:w="0" w:type="auto"/>
            <w:vAlign w:val="center"/>
          </w:tcPr>
          <w:p w:rsidR="00DE6979" w:rsidRDefault="00A03310">
            <w:r>
              <w:t>Director of Special Education</w:t>
            </w:r>
          </w:p>
        </w:tc>
        <w:tc>
          <w:tcPr>
            <w:tcW w:w="0" w:type="auto"/>
            <w:vAlign w:val="center"/>
          </w:tcPr>
          <w:p w:rsidR="00DE6979" w:rsidRDefault="00A03310">
            <w:r>
              <w:t>Charleroi SD</w:t>
            </w:r>
          </w:p>
        </w:tc>
        <w:tc>
          <w:tcPr>
            <w:tcW w:w="0" w:type="auto"/>
            <w:vAlign w:val="center"/>
          </w:tcPr>
          <w:p w:rsidR="00DE6979" w:rsidRDefault="00A03310">
            <w:r>
              <w:t>carlaherrnberger@charleroisd.org</w:t>
            </w:r>
          </w:p>
        </w:tc>
      </w:tr>
      <w:tr w:rsidR="00DE6979">
        <w:tc>
          <w:tcPr>
            <w:tcW w:w="0" w:type="auto"/>
            <w:vAlign w:val="center"/>
          </w:tcPr>
          <w:p w:rsidR="00DE6979" w:rsidRDefault="00A03310">
            <w:r>
              <w:t>Carey Sphar</w:t>
            </w:r>
          </w:p>
        </w:tc>
        <w:tc>
          <w:tcPr>
            <w:tcW w:w="0" w:type="auto"/>
            <w:vAlign w:val="center"/>
          </w:tcPr>
          <w:p w:rsidR="00DE6979" w:rsidRDefault="00A03310">
            <w:r>
              <w:t>Parent</w:t>
            </w:r>
          </w:p>
        </w:tc>
        <w:tc>
          <w:tcPr>
            <w:tcW w:w="0" w:type="auto"/>
            <w:vAlign w:val="center"/>
          </w:tcPr>
          <w:p w:rsidR="00DE6979" w:rsidRDefault="00A03310">
            <w:r>
              <w:t>Charleroi Area El Ctr</w:t>
            </w:r>
          </w:p>
        </w:tc>
        <w:tc>
          <w:tcPr>
            <w:tcW w:w="0" w:type="auto"/>
            <w:vAlign w:val="center"/>
          </w:tcPr>
          <w:p w:rsidR="00DE6979" w:rsidRDefault="00A03310">
            <w:r>
              <w:t>csphar@ymail.com</w:t>
            </w:r>
          </w:p>
        </w:tc>
      </w:tr>
      <w:tr w:rsidR="00DE6979">
        <w:tc>
          <w:tcPr>
            <w:tcW w:w="0" w:type="auto"/>
            <w:vAlign w:val="center"/>
          </w:tcPr>
          <w:p w:rsidR="00DE6979" w:rsidRDefault="00A03310">
            <w:r>
              <w:t>Katherine Kasper</w:t>
            </w:r>
          </w:p>
        </w:tc>
        <w:tc>
          <w:tcPr>
            <w:tcW w:w="0" w:type="auto"/>
            <w:vAlign w:val="center"/>
          </w:tcPr>
          <w:p w:rsidR="00DE6979" w:rsidRDefault="00A03310">
            <w:r>
              <w:t>Parent</w:t>
            </w:r>
          </w:p>
        </w:tc>
        <w:tc>
          <w:tcPr>
            <w:tcW w:w="0" w:type="auto"/>
            <w:vAlign w:val="center"/>
          </w:tcPr>
          <w:p w:rsidR="00DE6979" w:rsidRDefault="00A03310">
            <w:r>
              <w:t>Charleroi SD</w:t>
            </w:r>
          </w:p>
        </w:tc>
        <w:tc>
          <w:tcPr>
            <w:tcW w:w="0" w:type="auto"/>
            <w:vAlign w:val="center"/>
          </w:tcPr>
          <w:p w:rsidR="00DE6979" w:rsidRDefault="00A03310">
            <w:r>
              <w:t>katherinekasper@charleroisd.org</w:t>
            </w:r>
          </w:p>
        </w:tc>
      </w:tr>
      <w:tr w:rsidR="00DE6979">
        <w:tc>
          <w:tcPr>
            <w:tcW w:w="0" w:type="auto"/>
            <w:vAlign w:val="center"/>
          </w:tcPr>
          <w:p w:rsidR="00DE6979" w:rsidRDefault="00A03310">
            <w:r>
              <w:t>Janet Toth</w:t>
            </w:r>
          </w:p>
        </w:tc>
        <w:tc>
          <w:tcPr>
            <w:tcW w:w="0" w:type="auto"/>
            <w:vAlign w:val="center"/>
          </w:tcPr>
          <w:p w:rsidR="00DE6979" w:rsidRDefault="00A03310">
            <w:r>
              <w:t>Other</w:t>
            </w:r>
          </w:p>
        </w:tc>
        <w:tc>
          <w:tcPr>
            <w:tcW w:w="0" w:type="auto"/>
            <w:vAlign w:val="center"/>
          </w:tcPr>
          <w:p w:rsidR="00DE6979" w:rsidRDefault="00A03310">
            <w:r>
              <w:t>Charleroi Area HS</w:t>
            </w:r>
          </w:p>
        </w:tc>
        <w:tc>
          <w:tcPr>
            <w:tcW w:w="0" w:type="auto"/>
            <w:vAlign w:val="center"/>
          </w:tcPr>
          <w:p w:rsidR="00DE6979" w:rsidRDefault="00A03310">
            <w:r>
              <w:t>janettoth@charleroisd.org</w:t>
            </w:r>
          </w:p>
        </w:tc>
      </w:tr>
      <w:tr w:rsidR="00DE6979">
        <w:tc>
          <w:tcPr>
            <w:tcW w:w="0" w:type="auto"/>
            <w:vAlign w:val="center"/>
          </w:tcPr>
          <w:p w:rsidR="00DE6979" w:rsidRDefault="00A03310">
            <w:r>
              <w:t>Tara Johnson</w:t>
            </w:r>
          </w:p>
        </w:tc>
        <w:tc>
          <w:tcPr>
            <w:tcW w:w="0" w:type="auto"/>
            <w:vAlign w:val="center"/>
          </w:tcPr>
          <w:p w:rsidR="00DE6979" w:rsidRDefault="00A03310">
            <w:r>
              <w:t>Other</w:t>
            </w:r>
          </w:p>
        </w:tc>
        <w:tc>
          <w:tcPr>
            <w:tcW w:w="0" w:type="auto"/>
            <w:vAlign w:val="center"/>
          </w:tcPr>
          <w:p w:rsidR="00DE6979" w:rsidRDefault="00A03310">
            <w:r>
              <w:t>Charleroi Area MS</w:t>
            </w:r>
          </w:p>
        </w:tc>
        <w:tc>
          <w:tcPr>
            <w:tcW w:w="0" w:type="auto"/>
            <w:vAlign w:val="center"/>
          </w:tcPr>
          <w:p w:rsidR="00DE6979" w:rsidRDefault="00A03310">
            <w:r>
              <w:t>tarajohnson@charleroisd.org</w:t>
            </w:r>
          </w:p>
        </w:tc>
      </w:tr>
      <w:tr w:rsidR="00DE6979">
        <w:tc>
          <w:tcPr>
            <w:tcW w:w="0" w:type="auto"/>
            <w:vAlign w:val="center"/>
          </w:tcPr>
          <w:p w:rsidR="00DE6979" w:rsidRDefault="00A03310">
            <w:r>
              <w:t>Adam Brewer</w:t>
            </w:r>
          </w:p>
        </w:tc>
        <w:tc>
          <w:tcPr>
            <w:tcW w:w="0" w:type="auto"/>
            <w:vAlign w:val="center"/>
          </w:tcPr>
          <w:p w:rsidR="00DE6979" w:rsidRDefault="00A03310">
            <w:r>
              <w:t>Building Principal</w:t>
            </w:r>
          </w:p>
        </w:tc>
        <w:tc>
          <w:tcPr>
            <w:tcW w:w="0" w:type="auto"/>
            <w:vAlign w:val="center"/>
          </w:tcPr>
          <w:p w:rsidR="00DE6979" w:rsidRDefault="00A03310">
            <w:r>
              <w:t>Charleroi Area El Ctr</w:t>
            </w:r>
          </w:p>
        </w:tc>
        <w:tc>
          <w:tcPr>
            <w:tcW w:w="0" w:type="auto"/>
            <w:vAlign w:val="center"/>
          </w:tcPr>
          <w:p w:rsidR="00DE6979" w:rsidRDefault="00A03310">
            <w:r>
              <w:t>adamb</w:t>
            </w:r>
            <w:r>
              <w:t>rewer@charleroisd.org</w:t>
            </w:r>
          </w:p>
        </w:tc>
      </w:tr>
      <w:tr w:rsidR="00DE6979">
        <w:tc>
          <w:tcPr>
            <w:tcW w:w="0" w:type="auto"/>
            <w:vAlign w:val="center"/>
          </w:tcPr>
          <w:p w:rsidR="00DE6979" w:rsidRDefault="00A03310">
            <w:r>
              <w:t>Patti Mason</w:t>
            </w:r>
          </w:p>
        </w:tc>
        <w:tc>
          <w:tcPr>
            <w:tcW w:w="0" w:type="auto"/>
            <w:vAlign w:val="center"/>
          </w:tcPr>
          <w:p w:rsidR="00DE6979" w:rsidRDefault="00A03310">
            <w:r>
              <w:t>Building Principal</w:t>
            </w:r>
          </w:p>
        </w:tc>
        <w:tc>
          <w:tcPr>
            <w:tcW w:w="0" w:type="auto"/>
            <w:vAlign w:val="center"/>
          </w:tcPr>
          <w:p w:rsidR="00DE6979" w:rsidRDefault="00A03310">
            <w:r>
              <w:t>Charleroi Area HS</w:t>
            </w:r>
          </w:p>
        </w:tc>
        <w:tc>
          <w:tcPr>
            <w:tcW w:w="0" w:type="auto"/>
            <w:vAlign w:val="center"/>
          </w:tcPr>
          <w:p w:rsidR="00DE6979" w:rsidRDefault="00A03310">
            <w:r>
              <w:t>pattimason@charleroisd.org</w:t>
            </w:r>
          </w:p>
        </w:tc>
      </w:tr>
      <w:tr w:rsidR="00DE6979">
        <w:tc>
          <w:tcPr>
            <w:tcW w:w="0" w:type="auto"/>
            <w:vAlign w:val="center"/>
          </w:tcPr>
          <w:p w:rsidR="00DE6979" w:rsidRDefault="00A03310">
            <w:r>
              <w:t>Amy Nelson</w:t>
            </w:r>
          </w:p>
        </w:tc>
        <w:tc>
          <w:tcPr>
            <w:tcW w:w="0" w:type="auto"/>
            <w:vAlign w:val="center"/>
          </w:tcPr>
          <w:p w:rsidR="00DE6979" w:rsidRDefault="00A03310">
            <w:r>
              <w:t>Other</w:t>
            </w:r>
          </w:p>
        </w:tc>
        <w:tc>
          <w:tcPr>
            <w:tcW w:w="0" w:type="auto"/>
            <w:vAlign w:val="center"/>
          </w:tcPr>
          <w:p w:rsidR="00DE6979" w:rsidRDefault="00A03310">
            <w:r>
              <w:t>Charleroi SD</w:t>
            </w:r>
          </w:p>
        </w:tc>
        <w:tc>
          <w:tcPr>
            <w:tcW w:w="0" w:type="auto"/>
            <w:vAlign w:val="center"/>
          </w:tcPr>
          <w:p w:rsidR="00DE6979" w:rsidRDefault="00A03310">
            <w:r>
              <w:t>amynelson@charleroisd.org</w:t>
            </w:r>
          </w:p>
        </w:tc>
      </w:tr>
      <w:tr w:rsidR="00DE6979">
        <w:tc>
          <w:tcPr>
            <w:tcW w:w="0" w:type="auto"/>
            <w:vAlign w:val="center"/>
          </w:tcPr>
          <w:p w:rsidR="00DE6979" w:rsidRDefault="00A03310">
            <w:r>
              <w:t>Corrine Montgomery</w:t>
            </w:r>
          </w:p>
        </w:tc>
        <w:tc>
          <w:tcPr>
            <w:tcW w:w="0" w:type="auto"/>
            <w:vAlign w:val="center"/>
          </w:tcPr>
          <w:p w:rsidR="00DE6979" w:rsidRDefault="00A03310">
            <w:r>
              <w:t>Special Education Teacher</w:t>
            </w:r>
          </w:p>
        </w:tc>
        <w:tc>
          <w:tcPr>
            <w:tcW w:w="0" w:type="auto"/>
            <w:vAlign w:val="center"/>
          </w:tcPr>
          <w:p w:rsidR="00DE6979" w:rsidRDefault="00A03310">
            <w:r>
              <w:t>Charleroi Area HS</w:t>
            </w:r>
          </w:p>
        </w:tc>
        <w:tc>
          <w:tcPr>
            <w:tcW w:w="0" w:type="auto"/>
            <w:vAlign w:val="center"/>
          </w:tcPr>
          <w:p w:rsidR="00DE6979" w:rsidRDefault="00A03310">
            <w:r>
              <w:t>corrinemontgomery@charleroisd.org</w:t>
            </w:r>
          </w:p>
        </w:tc>
      </w:tr>
      <w:tr w:rsidR="00DE6979">
        <w:tc>
          <w:tcPr>
            <w:tcW w:w="0" w:type="auto"/>
            <w:vAlign w:val="center"/>
          </w:tcPr>
          <w:p w:rsidR="00DE6979" w:rsidRDefault="00A03310">
            <w:r>
              <w:t>Michelle Paul</w:t>
            </w:r>
          </w:p>
        </w:tc>
        <w:tc>
          <w:tcPr>
            <w:tcW w:w="0" w:type="auto"/>
            <w:vAlign w:val="center"/>
          </w:tcPr>
          <w:p w:rsidR="00DE6979" w:rsidRDefault="00A03310">
            <w:r>
              <w:t>Special Education Teacher</w:t>
            </w:r>
          </w:p>
        </w:tc>
        <w:tc>
          <w:tcPr>
            <w:tcW w:w="0" w:type="auto"/>
            <w:vAlign w:val="center"/>
          </w:tcPr>
          <w:p w:rsidR="00DE6979" w:rsidRDefault="00A03310">
            <w:r>
              <w:t>Charleroi Area HS</w:t>
            </w:r>
          </w:p>
        </w:tc>
        <w:tc>
          <w:tcPr>
            <w:tcW w:w="0" w:type="auto"/>
            <w:vAlign w:val="center"/>
          </w:tcPr>
          <w:p w:rsidR="00DE6979" w:rsidRDefault="00A03310">
            <w:r>
              <w:t>michellepaul@charleroisd.org</w:t>
            </w:r>
          </w:p>
        </w:tc>
      </w:tr>
      <w:tr w:rsidR="00DE6979">
        <w:tc>
          <w:tcPr>
            <w:tcW w:w="0" w:type="auto"/>
            <w:vAlign w:val="center"/>
          </w:tcPr>
          <w:p w:rsidR="00DE6979" w:rsidRDefault="00A03310">
            <w:r>
              <w:t>Joy Daviduk</w:t>
            </w:r>
          </w:p>
        </w:tc>
        <w:tc>
          <w:tcPr>
            <w:tcW w:w="0" w:type="auto"/>
            <w:vAlign w:val="center"/>
          </w:tcPr>
          <w:p w:rsidR="00DE6979" w:rsidRDefault="00A03310">
            <w:r>
              <w:t>Special Education Teacher</w:t>
            </w:r>
          </w:p>
        </w:tc>
        <w:tc>
          <w:tcPr>
            <w:tcW w:w="0" w:type="auto"/>
            <w:vAlign w:val="center"/>
          </w:tcPr>
          <w:p w:rsidR="00DE6979" w:rsidRDefault="00A03310">
            <w:r>
              <w:t>Charleroi Area MS</w:t>
            </w:r>
          </w:p>
        </w:tc>
        <w:tc>
          <w:tcPr>
            <w:tcW w:w="0" w:type="auto"/>
            <w:vAlign w:val="center"/>
          </w:tcPr>
          <w:p w:rsidR="00DE6979" w:rsidRDefault="00A03310">
            <w:r>
              <w:t>joydaviduk@charleroisd.org</w:t>
            </w:r>
          </w:p>
        </w:tc>
      </w:tr>
      <w:tr w:rsidR="00DE6979">
        <w:tc>
          <w:tcPr>
            <w:tcW w:w="0" w:type="auto"/>
            <w:vAlign w:val="center"/>
          </w:tcPr>
          <w:p w:rsidR="00DE6979" w:rsidRDefault="00A03310">
            <w:r>
              <w:t>Cathleen Behrendt</w:t>
            </w:r>
          </w:p>
        </w:tc>
        <w:tc>
          <w:tcPr>
            <w:tcW w:w="0" w:type="auto"/>
            <w:vAlign w:val="center"/>
          </w:tcPr>
          <w:p w:rsidR="00DE6979" w:rsidRDefault="00A03310">
            <w:r>
              <w:t>Special Education Teacher</w:t>
            </w:r>
          </w:p>
        </w:tc>
        <w:tc>
          <w:tcPr>
            <w:tcW w:w="0" w:type="auto"/>
            <w:vAlign w:val="center"/>
          </w:tcPr>
          <w:p w:rsidR="00DE6979" w:rsidRDefault="00A03310">
            <w:r>
              <w:t>Charleroi Area El Ctr</w:t>
            </w:r>
          </w:p>
        </w:tc>
        <w:tc>
          <w:tcPr>
            <w:tcW w:w="0" w:type="auto"/>
            <w:vAlign w:val="center"/>
          </w:tcPr>
          <w:p w:rsidR="00DE6979" w:rsidRDefault="00A03310">
            <w:r>
              <w:t>cathleenbehrendt@charleroisd.org</w:t>
            </w:r>
          </w:p>
        </w:tc>
      </w:tr>
      <w:tr w:rsidR="00DE6979">
        <w:tc>
          <w:tcPr>
            <w:tcW w:w="0" w:type="auto"/>
            <w:vAlign w:val="center"/>
          </w:tcPr>
          <w:p w:rsidR="00DE6979" w:rsidRDefault="00A03310">
            <w:r>
              <w:t>Becky Klinger</w:t>
            </w:r>
          </w:p>
        </w:tc>
        <w:tc>
          <w:tcPr>
            <w:tcW w:w="0" w:type="auto"/>
            <w:vAlign w:val="center"/>
          </w:tcPr>
          <w:p w:rsidR="00DE6979" w:rsidRDefault="00A03310">
            <w:r>
              <w:t>General Education Teacher</w:t>
            </w:r>
          </w:p>
        </w:tc>
        <w:tc>
          <w:tcPr>
            <w:tcW w:w="0" w:type="auto"/>
            <w:vAlign w:val="center"/>
          </w:tcPr>
          <w:p w:rsidR="00DE6979" w:rsidRDefault="00A03310">
            <w:r>
              <w:t>Charleroi SD</w:t>
            </w:r>
          </w:p>
        </w:tc>
        <w:tc>
          <w:tcPr>
            <w:tcW w:w="0" w:type="auto"/>
            <w:vAlign w:val="center"/>
          </w:tcPr>
          <w:p w:rsidR="00DE6979" w:rsidRDefault="00A03310">
            <w:r>
              <w:t>beckyklinger@charleroisd.org</w:t>
            </w:r>
          </w:p>
        </w:tc>
      </w:tr>
      <w:tr w:rsidR="00DE6979">
        <w:tc>
          <w:tcPr>
            <w:tcW w:w="0" w:type="auto"/>
            <w:vAlign w:val="center"/>
          </w:tcPr>
          <w:p w:rsidR="00DE6979" w:rsidRDefault="00A03310">
            <w:r>
              <w:t>Brandi Christie</w:t>
            </w:r>
          </w:p>
        </w:tc>
        <w:tc>
          <w:tcPr>
            <w:tcW w:w="0" w:type="auto"/>
            <w:vAlign w:val="center"/>
          </w:tcPr>
          <w:p w:rsidR="00DE6979" w:rsidRDefault="00A03310">
            <w:r>
              <w:t>General Education Teacher</w:t>
            </w:r>
          </w:p>
        </w:tc>
        <w:tc>
          <w:tcPr>
            <w:tcW w:w="0" w:type="auto"/>
            <w:vAlign w:val="center"/>
          </w:tcPr>
          <w:p w:rsidR="00DE6979" w:rsidRDefault="00A03310">
            <w:r>
              <w:t>Charleroi Area MS</w:t>
            </w:r>
          </w:p>
        </w:tc>
        <w:tc>
          <w:tcPr>
            <w:tcW w:w="0" w:type="auto"/>
            <w:vAlign w:val="center"/>
          </w:tcPr>
          <w:p w:rsidR="00DE6979" w:rsidRDefault="00A03310">
            <w:r>
              <w:t>brandichristie@charleroisd.org</w:t>
            </w:r>
          </w:p>
        </w:tc>
      </w:tr>
      <w:tr w:rsidR="00DE6979">
        <w:tc>
          <w:tcPr>
            <w:tcW w:w="0" w:type="auto"/>
            <w:vAlign w:val="center"/>
          </w:tcPr>
          <w:p w:rsidR="00DE6979" w:rsidRDefault="00A03310">
            <w:r>
              <w:t>Linda Filby</w:t>
            </w:r>
          </w:p>
        </w:tc>
        <w:tc>
          <w:tcPr>
            <w:tcW w:w="0" w:type="auto"/>
            <w:vAlign w:val="center"/>
          </w:tcPr>
          <w:p w:rsidR="00DE6979" w:rsidRDefault="00A03310">
            <w:r>
              <w:t>General Education Teacher</w:t>
            </w:r>
          </w:p>
        </w:tc>
        <w:tc>
          <w:tcPr>
            <w:tcW w:w="0" w:type="auto"/>
            <w:vAlign w:val="center"/>
          </w:tcPr>
          <w:p w:rsidR="00DE6979" w:rsidRDefault="00A03310">
            <w:r>
              <w:t>Charleroi</w:t>
            </w:r>
            <w:r>
              <w:t xml:space="preserve"> Area El Ctr</w:t>
            </w:r>
          </w:p>
        </w:tc>
        <w:tc>
          <w:tcPr>
            <w:tcW w:w="0" w:type="auto"/>
            <w:vAlign w:val="center"/>
          </w:tcPr>
          <w:p w:rsidR="00DE6979" w:rsidRDefault="00A03310">
            <w:r>
              <w:t>lindafilby@charleroisd.org</w:t>
            </w:r>
          </w:p>
        </w:tc>
      </w:tr>
    </w:tbl>
    <w:p w:rsidR="00DE6979" w:rsidRDefault="00A03310">
      <w:r>
        <w:br/>
      </w:r>
      <w:r>
        <w:br/>
      </w:r>
      <w:r>
        <w:br/>
      </w:r>
      <w:r>
        <w:br/>
      </w:r>
      <w:r>
        <w:br/>
      </w:r>
      <w:r>
        <w:br/>
      </w:r>
      <w:r>
        <w:br w:type="page"/>
      </w:r>
    </w:p>
    <w:p w:rsidR="00DE6979" w:rsidRDefault="00A03310">
      <w:pPr>
        <w:pStyle w:val="Heading1"/>
      </w:pPr>
      <w:r>
        <w:lastRenderedPageBreak/>
        <w:t>School District Areas of Improvement and Planning - Indicators</w:t>
      </w:r>
    </w:p>
    <w:p w:rsidR="00DE6979" w:rsidRDefault="00A03310">
      <w:pPr>
        <w:pStyle w:val="Heading2"/>
      </w:pPr>
      <w:r>
        <w:t>Suspension/Expulsion by Race/Ethnicity (Indicator 4B)</w:t>
      </w:r>
    </w:p>
    <w:p w:rsidR="00DE6979" w:rsidRDefault="00A03310">
      <w:r>
        <w:br/>
      </w:r>
      <w:r>
        <w:br/>
        <w:t>Indicator not flagged at this time.</w:t>
      </w:r>
      <w:r>
        <w:br/>
      </w:r>
      <w:r>
        <w:br/>
      </w:r>
    </w:p>
    <w:p w:rsidR="00DE6979" w:rsidRDefault="00A03310">
      <w:pPr>
        <w:pStyle w:val="Heading2"/>
      </w:pPr>
      <w:r>
        <w:t>Disproportionate Representation by Race/Ethnicity (Indicator 9)</w:t>
      </w:r>
    </w:p>
    <w:p w:rsidR="00DE6979" w:rsidRDefault="00A03310">
      <w:r>
        <w:br/>
      </w:r>
      <w:r>
        <w:br/>
        <w:t>Indicator not flagged at this time.</w:t>
      </w:r>
      <w:r>
        <w:br/>
      </w:r>
      <w:r>
        <w:br/>
      </w:r>
    </w:p>
    <w:p w:rsidR="00DE6979" w:rsidRDefault="00A03310">
      <w:pPr>
        <w:pStyle w:val="Heading2"/>
      </w:pPr>
      <w:r>
        <w:t>Disproportionate Representation by Race/Ethnicity/Disability (Indicator 10)</w:t>
      </w:r>
    </w:p>
    <w:p w:rsidR="00DE6979" w:rsidRDefault="00A03310">
      <w:r>
        <w:br/>
      </w:r>
      <w:r>
        <w:br/>
        <w:t>Indicator not flagged at this time.</w:t>
      </w:r>
      <w:r>
        <w:br/>
      </w:r>
      <w:r>
        <w:br/>
      </w:r>
    </w:p>
    <w:p w:rsidR="00DE6979" w:rsidRDefault="00A03310">
      <w:pPr>
        <w:pStyle w:val="Heading2"/>
      </w:pPr>
      <w:r>
        <w:t>Timely Initial Evaluations (Indicato</w:t>
      </w:r>
      <w:r>
        <w:t>r 11)</w:t>
      </w:r>
    </w:p>
    <w:p w:rsidR="00DE6979" w:rsidRDefault="00A03310">
      <w:r>
        <w:br/>
      </w:r>
      <w:r>
        <w:br/>
        <w:t>Indicator not flagged at this time.</w:t>
      </w:r>
      <w:r>
        <w:br/>
      </w:r>
      <w:r>
        <w:br/>
      </w:r>
    </w:p>
    <w:p w:rsidR="00DE6979" w:rsidRDefault="00A03310">
      <w:pPr>
        <w:pStyle w:val="Heading2"/>
      </w:pPr>
      <w:r>
        <w:t>Secondary Transition (Indicator 13)</w:t>
      </w:r>
    </w:p>
    <w:p w:rsidR="00DE6979" w:rsidRDefault="00A03310">
      <w:r>
        <w:br/>
      </w:r>
      <w:r>
        <w:br/>
        <w:t>Indicator not flagged at this time.</w:t>
      </w:r>
      <w:r>
        <w:br/>
      </w:r>
      <w:r>
        <w:br/>
      </w:r>
    </w:p>
    <w:p w:rsidR="00DE6979" w:rsidRDefault="00A03310">
      <w:pPr>
        <w:pStyle w:val="Heading2"/>
      </w:pPr>
      <w:r>
        <w:lastRenderedPageBreak/>
        <w:t>Graduation (Indicator 1)</w:t>
      </w:r>
    </w:p>
    <w:p w:rsidR="00DE6979" w:rsidRDefault="00A03310">
      <w:r>
        <w:br/>
      </w:r>
      <w:r>
        <w:br/>
        <w:t>Indicator not flagged at this time.</w:t>
      </w:r>
      <w:r>
        <w:br/>
      </w:r>
      <w:r>
        <w:br/>
      </w:r>
    </w:p>
    <w:p w:rsidR="00DE6979" w:rsidRDefault="00A03310">
      <w:pPr>
        <w:pStyle w:val="Heading2"/>
      </w:pPr>
      <w:r>
        <w:t>Drop Out (Indicator 2)</w:t>
      </w:r>
    </w:p>
    <w:p w:rsidR="00DE6979" w:rsidRDefault="00A03310">
      <w:r>
        <w:br/>
      </w:r>
      <w:r>
        <w:br/>
        <w:t>Indicator not flagged at this time.</w:t>
      </w:r>
      <w:r>
        <w:br/>
      </w:r>
      <w:r>
        <w:br/>
      </w:r>
    </w:p>
    <w:p w:rsidR="00DE6979" w:rsidRDefault="00A03310">
      <w:pPr>
        <w:pStyle w:val="Heading2"/>
      </w:pPr>
      <w:r>
        <w:t>Assess</w:t>
      </w:r>
      <w:r>
        <w:t>ment (Indicator 3)</w:t>
      </w:r>
    </w:p>
    <w:p w:rsidR="00DE6979" w:rsidRDefault="00A03310">
      <w:r>
        <w:br/>
      </w:r>
      <w:r>
        <w:br/>
      </w:r>
    </w:p>
    <w:tbl>
      <w:tblPr>
        <w:tblStyle w:val="TableGrid"/>
        <w:tblW w:w="0" w:type="auto"/>
        <w:tblLook w:val="04A0" w:firstRow="1" w:lastRow="0" w:firstColumn="1" w:lastColumn="0" w:noHBand="0" w:noVBand="1"/>
      </w:tblPr>
      <w:tblGrid>
        <w:gridCol w:w="14616"/>
      </w:tblGrid>
      <w:tr w:rsidR="00DE6979">
        <w:tc>
          <w:tcPr>
            <w:tcW w:w="0" w:type="auto"/>
            <w:vAlign w:val="center"/>
          </w:tcPr>
          <w:p w:rsidR="00DE6979" w:rsidRDefault="00A03310">
            <w:r>
              <w:t>Improvement and Planning Activity</w:t>
            </w:r>
          </w:p>
        </w:tc>
      </w:tr>
      <w:tr w:rsidR="00DE6979">
        <w:tc>
          <w:tcPr>
            <w:tcW w:w="0" w:type="auto"/>
            <w:vAlign w:val="center"/>
          </w:tcPr>
          <w:p w:rsidR="00DE6979" w:rsidRDefault="00A03310">
            <w:r>
              <w:t>According to the 2020-2021 Indicator 3A: Participation rate for children with IEPs, baseline data reports the Charleroi Area School District has students in 4th grade ELA at an 87.5% and the state ra</w:t>
            </w:r>
            <w:r>
              <w:t>te at 71.4% while the SPP/APR Target rate is 95%. In the 8th grade, ELA at a 76.5% and the state rate at 60.6% while the SPP/APR Target rate is 95%. According to the 2020-2021 Indicator 3A: Participation rate for children with IEPs, baseline data reports t</w:t>
            </w:r>
            <w:r>
              <w:t xml:space="preserve">he Charleroi Area School District has students in 4th grade Math at an 87.5% and the state rate at 71.7% while the SPP/APR Target rate is 95%. In the 8th grade, Math at a 76.5% and the state rate at 60.4% while the SPP/APR Target rate is 95%. </w:t>
            </w:r>
          </w:p>
        </w:tc>
      </w:tr>
      <w:tr w:rsidR="00DE6979">
        <w:tc>
          <w:tcPr>
            <w:tcW w:w="0" w:type="auto"/>
            <w:vAlign w:val="center"/>
          </w:tcPr>
          <w:p w:rsidR="00DE6979" w:rsidRDefault="00A03310">
            <w:r>
              <w:t>According t</w:t>
            </w:r>
            <w:r>
              <w:t>o the 2020-2021 Indicator 3B: Proficiency rate for children with IEPs against grade level academic achievement standards, baseline data reports the Charleroi Area School District has students in 4th grade ELA at a 5.9% and the state rate at 22.8% while the</w:t>
            </w:r>
            <w:r>
              <w:t xml:space="preserve"> SPP/APR Target rate is 22.8%. In the 8th grade, ELA at an 8.3% and the state rate at 15% while the SPP/APR Target rate is 15%. Baseline data reports the Charleroi Area School District has students in 4th grade Math at a 0% and the state rate at 13.3% whil</w:t>
            </w:r>
            <w:r>
              <w:t>e the SPP/APR Target rate is 13.3%. In the 8th grade, Math at a 0% and the state rate at 3.6% while the SPP/APR Target rate is 3.6%.</w:t>
            </w:r>
          </w:p>
        </w:tc>
      </w:tr>
      <w:tr w:rsidR="00DE6979">
        <w:tc>
          <w:tcPr>
            <w:tcW w:w="0" w:type="auto"/>
            <w:vAlign w:val="center"/>
          </w:tcPr>
          <w:p w:rsidR="00DE6979" w:rsidRDefault="00A03310">
            <w:r>
              <w:t>According to the 2020-2021 Indicator 3D: Gap in proficiency rates for children with IEPs and all students against grade le</w:t>
            </w:r>
            <w:r>
              <w:t>vel academic achievement standards, baseline data reports the Charleroi Area School District has students in 4th grade ELA at an 40.3% and the state rate at 33.7% while the SPP/APR Target rate is 33.7%. In the 8th grade, ELA at a 39.7% and the state rate a</w:t>
            </w:r>
            <w:r>
              <w:t xml:space="preserve">t 37.4% while the SPP/APR Target rate is 37.4%. </w:t>
            </w:r>
          </w:p>
        </w:tc>
      </w:tr>
      <w:tr w:rsidR="00DE6979">
        <w:tc>
          <w:tcPr>
            <w:tcW w:w="0" w:type="auto"/>
            <w:vAlign w:val="center"/>
          </w:tcPr>
          <w:p w:rsidR="00DE6979" w:rsidRDefault="00A03310">
            <w:r>
              <w:t>The district will continue to implement the law under §300.160 (f) of IDEA regulations, to publicly report the assessment accommodations provided to students with disabilities, along with the performance observed. Accommodations for each student are limite</w:t>
            </w:r>
            <w:r>
              <w:t>d to those described on his or her IEP and include such things as the provision of Braille assessments, presentation and response options and changes in the assessment setting.</w:t>
            </w:r>
          </w:p>
        </w:tc>
      </w:tr>
      <w:tr w:rsidR="00DE6979">
        <w:tc>
          <w:tcPr>
            <w:tcW w:w="0" w:type="auto"/>
            <w:vAlign w:val="center"/>
          </w:tcPr>
          <w:p w:rsidR="00DE6979" w:rsidRDefault="00A03310">
            <w:r>
              <w:t>The district will continue to develop student programming at all levels (K-12)</w:t>
            </w:r>
            <w:r>
              <w:t xml:space="preserve"> in the areas of learning support, emotional support, autistic support, and life-skills </w:t>
            </w:r>
            <w:r>
              <w:lastRenderedPageBreak/>
              <w:t>support.</w:t>
            </w:r>
          </w:p>
        </w:tc>
      </w:tr>
      <w:tr w:rsidR="00DE6979">
        <w:tc>
          <w:tcPr>
            <w:tcW w:w="0" w:type="auto"/>
            <w:vAlign w:val="center"/>
          </w:tcPr>
          <w:p w:rsidR="00DE6979" w:rsidRDefault="00A03310">
            <w:r>
              <w:lastRenderedPageBreak/>
              <w:t>The district will complete it's MTSS training and implementation at the elementary school while enhancing programming at the middle school.</w:t>
            </w:r>
          </w:p>
        </w:tc>
      </w:tr>
      <w:tr w:rsidR="00DE6979">
        <w:tc>
          <w:tcPr>
            <w:tcW w:w="0" w:type="auto"/>
            <w:vAlign w:val="center"/>
          </w:tcPr>
          <w:p w:rsidR="00DE6979" w:rsidRDefault="00A03310">
            <w:r>
              <w:t>The district will</w:t>
            </w:r>
            <w:r>
              <w:t xml:space="preserve"> continue to develop student programming at all levels (K-12) in the areas of learning support, emotional support, autistic support, and life-skills support through LRE educational settings. (Co-teaching) </w:t>
            </w:r>
          </w:p>
        </w:tc>
      </w:tr>
      <w:tr w:rsidR="00DE6979">
        <w:tc>
          <w:tcPr>
            <w:tcW w:w="0" w:type="auto"/>
            <w:vAlign w:val="center"/>
          </w:tcPr>
          <w:p w:rsidR="00DE6979" w:rsidRDefault="00A03310">
            <w:r>
              <w:t>The Charleroi School District will actively partn</w:t>
            </w:r>
            <w:r>
              <w:t>er with the IU that have an identified need in the area(s) of English Language Arts (ELA) and/or math to increase the implementation of professional practices from the numerous professional development opportunities.</w:t>
            </w:r>
          </w:p>
        </w:tc>
      </w:tr>
      <w:tr w:rsidR="00DE6979">
        <w:tc>
          <w:tcPr>
            <w:tcW w:w="0" w:type="auto"/>
            <w:vAlign w:val="center"/>
          </w:tcPr>
          <w:p w:rsidR="00DE6979" w:rsidRDefault="00A03310">
            <w:r>
              <w:t xml:space="preserve"> The Charleroi School District will wo</w:t>
            </w:r>
            <w:r>
              <w:t>rk internally to connect content specialists across the departments to work collaboratively to provide direct support to teachers that have an identified need in the area(s) of ELA and/or math.</w:t>
            </w:r>
          </w:p>
        </w:tc>
      </w:tr>
    </w:tbl>
    <w:p w:rsidR="00DE6979" w:rsidRDefault="00A03310">
      <w:r>
        <w:br/>
      </w:r>
      <w:r>
        <w:br/>
      </w:r>
    </w:p>
    <w:p w:rsidR="00DE6979" w:rsidRDefault="00A03310">
      <w:pPr>
        <w:pStyle w:val="Heading2"/>
      </w:pPr>
      <w:r>
        <w:t>Education Environments (Indicator 5)</w:t>
      </w:r>
    </w:p>
    <w:p w:rsidR="00DE6979" w:rsidRDefault="00A03310">
      <w:r>
        <w:br/>
      </w:r>
      <w:r>
        <w:br/>
      </w:r>
    </w:p>
    <w:tbl>
      <w:tblPr>
        <w:tblStyle w:val="TableGrid"/>
        <w:tblW w:w="0" w:type="auto"/>
        <w:tblLook w:val="04A0" w:firstRow="1" w:lastRow="0" w:firstColumn="1" w:lastColumn="0" w:noHBand="0" w:noVBand="1"/>
      </w:tblPr>
      <w:tblGrid>
        <w:gridCol w:w="14616"/>
      </w:tblGrid>
      <w:tr w:rsidR="00DE6979">
        <w:tc>
          <w:tcPr>
            <w:tcW w:w="0" w:type="auto"/>
            <w:vAlign w:val="center"/>
          </w:tcPr>
          <w:p w:rsidR="00DE6979" w:rsidRDefault="00A03310">
            <w:r>
              <w:t>Improvement and Planning Activity</w:t>
            </w:r>
          </w:p>
        </w:tc>
      </w:tr>
      <w:tr w:rsidR="00DE6979">
        <w:tc>
          <w:tcPr>
            <w:tcW w:w="0" w:type="auto"/>
            <w:vAlign w:val="center"/>
          </w:tcPr>
          <w:p w:rsidR="00DE6979" w:rsidRDefault="00A03310">
            <w:r>
              <w:t>According to the 2019-2020 Special Education Data Report, baseline data reports the Charleroi Area School District has students inside the regular classroom 80% or more 40.1% of the time as compared to the state rate of 6</w:t>
            </w:r>
            <w:r>
              <w:t>2.1%.  The district had students inside the regular education classroom less than 40% of the time 26.6% as compared to the state rate of 9.8%.  The district had students in other settings 6.4% of the time compared to the state rate of 4.7% of the time. Acc</w:t>
            </w:r>
            <w:r>
              <w:t>ording to the 2020-2021 Special Education Data Report, the data reports the Charleroi Area School District has students inside the regular classroom 80% or more 50.5% of the time as compared to the state rate of 61.8%.  The district had students inside the</w:t>
            </w:r>
            <w:r>
              <w:t xml:space="preserve"> regular education classroom less than 40% of the time 8.2% as compared to the state rate of 9.9%.  The district had students in other settings 7.9% of the time compared to the state rate of 4.4% of the time.</w:t>
            </w:r>
          </w:p>
        </w:tc>
      </w:tr>
      <w:tr w:rsidR="00DE6979">
        <w:tc>
          <w:tcPr>
            <w:tcW w:w="0" w:type="auto"/>
            <w:vAlign w:val="center"/>
          </w:tcPr>
          <w:p w:rsidR="00DE6979" w:rsidRDefault="00A03310">
            <w:r>
              <w:t xml:space="preserve">The district will continue to develop student </w:t>
            </w:r>
            <w:r>
              <w:t>programming at all levels (K-12) in the areas of learning support, emotional support, autistic support, and life-skills support.</w:t>
            </w:r>
          </w:p>
        </w:tc>
      </w:tr>
      <w:tr w:rsidR="00DE6979">
        <w:tc>
          <w:tcPr>
            <w:tcW w:w="0" w:type="auto"/>
            <w:vAlign w:val="center"/>
          </w:tcPr>
          <w:p w:rsidR="00DE6979" w:rsidRDefault="00A03310">
            <w:r>
              <w:t>The district will continue to develop and implement social emotional learning programming along with offering tiered intervent</w:t>
            </w:r>
            <w:r>
              <w:t>ion options.</w:t>
            </w:r>
          </w:p>
        </w:tc>
      </w:tr>
      <w:tr w:rsidR="00DE6979">
        <w:tc>
          <w:tcPr>
            <w:tcW w:w="0" w:type="auto"/>
            <w:vAlign w:val="center"/>
          </w:tcPr>
          <w:p w:rsidR="00DE6979" w:rsidRDefault="00A03310">
            <w:r>
              <w:t>The district will continue to provide school based and professional counseling as related services for eligible students, determined by the IEP teams, along with partnerships with Southwestern Pennsylvania Human Services (SPHS).</w:t>
            </w:r>
          </w:p>
        </w:tc>
      </w:tr>
      <w:tr w:rsidR="00DE6979">
        <w:tc>
          <w:tcPr>
            <w:tcW w:w="0" w:type="auto"/>
            <w:vAlign w:val="center"/>
          </w:tcPr>
          <w:p w:rsidR="00DE6979" w:rsidRDefault="00A03310">
            <w:r>
              <w:t>The district will complete it's MTSS training and implementation at the elementary school while enhancing programming at the middle school.</w:t>
            </w:r>
          </w:p>
        </w:tc>
      </w:tr>
      <w:tr w:rsidR="00DE6979">
        <w:tc>
          <w:tcPr>
            <w:tcW w:w="0" w:type="auto"/>
            <w:vAlign w:val="center"/>
          </w:tcPr>
          <w:p w:rsidR="00DE6979" w:rsidRDefault="00A03310">
            <w:r>
              <w:t>The district will continue to review the list of students placed outside of the district through the IEP process, t</w:t>
            </w:r>
            <w:r>
              <w:t>o determine if any students are ready to transition back to their home school, based on the re-evaluation process.</w:t>
            </w:r>
          </w:p>
        </w:tc>
      </w:tr>
      <w:tr w:rsidR="00DE6979">
        <w:tc>
          <w:tcPr>
            <w:tcW w:w="0" w:type="auto"/>
            <w:vAlign w:val="center"/>
          </w:tcPr>
          <w:p w:rsidR="00DE6979" w:rsidRDefault="00A03310">
            <w:r>
              <w:t>The district will explore district programming for Tier III students to include Check 'N Connect for the middle school and the high school l</w:t>
            </w:r>
            <w:r>
              <w:t>evels.</w:t>
            </w:r>
          </w:p>
        </w:tc>
      </w:tr>
    </w:tbl>
    <w:p w:rsidR="00DE6979" w:rsidRDefault="00A03310">
      <w:r>
        <w:br/>
      </w:r>
      <w:r>
        <w:br/>
      </w:r>
    </w:p>
    <w:p w:rsidR="00DE6979" w:rsidRDefault="00A03310">
      <w:pPr>
        <w:pStyle w:val="Heading2"/>
      </w:pPr>
      <w:r>
        <w:lastRenderedPageBreak/>
        <w:t>Parent Involvement (Indicator 8)</w:t>
      </w:r>
    </w:p>
    <w:p w:rsidR="00DE6979" w:rsidRDefault="00A03310">
      <w:r>
        <w:br/>
      </w:r>
      <w:r>
        <w:br/>
        <w:t>Indicator not flagged at this time.</w:t>
      </w:r>
      <w:r>
        <w:br/>
      </w:r>
      <w:r>
        <w:br/>
      </w:r>
    </w:p>
    <w:p w:rsidR="00DE6979" w:rsidRDefault="00A03310">
      <w:pPr>
        <w:pStyle w:val="Heading2"/>
      </w:pPr>
      <w:r>
        <w:t>Early Childhood Transition (Indicator 12)</w:t>
      </w:r>
    </w:p>
    <w:p w:rsidR="00DE6979" w:rsidRDefault="00A03310">
      <w:r>
        <w:br/>
      </w:r>
      <w:r>
        <w:br/>
        <w:t>Indicator not flagged at this time.</w:t>
      </w:r>
      <w:r>
        <w:br/>
      </w:r>
      <w:r>
        <w:br/>
      </w:r>
    </w:p>
    <w:p w:rsidR="00DE6979" w:rsidRDefault="00A03310">
      <w:pPr>
        <w:pStyle w:val="Heading2"/>
      </w:pPr>
      <w:r>
        <w:t>Post-School Outcomes (Indicator 14)</w:t>
      </w:r>
    </w:p>
    <w:p w:rsidR="00DE6979" w:rsidRDefault="00A03310">
      <w:r>
        <w:br/>
      </w:r>
      <w:r>
        <w:br/>
        <w:t>Indicator not flagged at this time.</w:t>
      </w:r>
      <w:r>
        <w:br/>
      </w:r>
      <w:r>
        <w:br/>
      </w:r>
    </w:p>
    <w:p w:rsidR="00DE6979" w:rsidRDefault="00A03310">
      <w:pPr>
        <w:pStyle w:val="Heading2"/>
      </w:pPr>
      <w:r>
        <w:t>Resolution Ses</w:t>
      </w:r>
      <w:r>
        <w:t>sions (Indicator 15)</w:t>
      </w:r>
    </w:p>
    <w:p w:rsidR="00DE6979" w:rsidRDefault="00A03310">
      <w:r>
        <w:br/>
      </w:r>
      <w:r>
        <w:br/>
        <w:t>Indicator not flagged at this time.</w:t>
      </w:r>
      <w:r>
        <w:br/>
      </w:r>
      <w:r>
        <w:br/>
      </w:r>
    </w:p>
    <w:p w:rsidR="00DE6979" w:rsidRDefault="00A03310">
      <w:pPr>
        <w:pStyle w:val="Heading2"/>
      </w:pPr>
      <w:r>
        <w:t>Mediation (Indicator 16)</w:t>
      </w:r>
    </w:p>
    <w:p w:rsidR="00DE6979" w:rsidRDefault="00A03310">
      <w:r>
        <w:br/>
      </w:r>
      <w:r>
        <w:br/>
        <w:t>Indicator not flagged at this time.</w:t>
      </w:r>
      <w:r>
        <w:br/>
      </w:r>
      <w:r>
        <w:br/>
      </w:r>
      <w:r>
        <w:br/>
      </w:r>
      <w:r>
        <w:br/>
      </w:r>
      <w:r>
        <w:br/>
      </w:r>
      <w:r>
        <w:lastRenderedPageBreak/>
        <w:br/>
      </w:r>
      <w:r>
        <w:br/>
      </w:r>
      <w:r>
        <w:br/>
      </w:r>
      <w:r>
        <w:br/>
      </w:r>
      <w:r>
        <w:br w:type="page"/>
      </w:r>
    </w:p>
    <w:p w:rsidR="00DE6979" w:rsidRDefault="00A03310">
      <w:pPr>
        <w:pStyle w:val="Heading1"/>
      </w:pPr>
      <w:r>
        <w:t>School District Areas of Improvement and Planning - Monitoring</w:t>
      </w:r>
    </w:p>
    <w:p w:rsidR="00DE6979" w:rsidRDefault="00A03310">
      <w:r>
        <w:t>District has completed all monitoring corrective action/imp</w:t>
      </w:r>
      <w:r>
        <w:t>rovement plans.</w:t>
      </w:r>
      <w:r>
        <w:br/>
      </w:r>
      <w:r>
        <w:br/>
      </w:r>
      <w:r>
        <w:br/>
      </w:r>
      <w:r>
        <w:br/>
      </w:r>
      <w:r>
        <w:br/>
      </w:r>
      <w:r>
        <w:br/>
      </w:r>
      <w:r>
        <w:br/>
      </w:r>
      <w:r>
        <w:br/>
      </w:r>
      <w:r>
        <w:br/>
      </w:r>
      <w:r>
        <w:br w:type="page"/>
      </w:r>
    </w:p>
    <w:p w:rsidR="00DE6979" w:rsidRDefault="00A03310">
      <w:pPr>
        <w:pStyle w:val="Heading1"/>
      </w:pPr>
      <w:r>
        <w:t>Identification Method</w:t>
      </w:r>
    </w:p>
    <w:p w:rsidR="00DE6979" w:rsidRDefault="00A03310">
      <w:r>
        <w:t>Identify the District's method for identifying students with specific learning disabilities</w:t>
      </w:r>
      <w:r>
        <w:br/>
      </w:r>
      <w:r>
        <w:br/>
        <w:t>Discrepancy Model</w:t>
      </w:r>
      <w:r>
        <w:br/>
      </w:r>
      <w:r>
        <w:br/>
      </w:r>
    </w:p>
    <w:tbl>
      <w:tblPr>
        <w:tblStyle w:val="TableGrid"/>
        <w:tblW w:w="0" w:type="auto"/>
        <w:tblLook w:val="04A0" w:firstRow="1" w:lastRow="0" w:firstColumn="1" w:lastColumn="0" w:noHBand="0" w:noVBand="1"/>
      </w:tblPr>
      <w:tblGrid>
        <w:gridCol w:w="360"/>
        <w:gridCol w:w="360"/>
        <w:gridCol w:w="360"/>
        <w:gridCol w:w="360"/>
        <w:gridCol w:w="360"/>
      </w:tblGrid>
      <w:tr w:rsidR="00DE6979">
        <w:tc>
          <w:tcPr>
            <w:tcW w:w="0" w:type="auto"/>
            <w:vAlign w:val="center"/>
          </w:tcPr>
          <w:p w:rsidR="00DE6979" w:rsidRDefault="00A03310">
            <w:r>
              <w:t>Building Name</w:t>
            </w:r>
          </w:p>
        </w:tc>
        <w:tc>
          <w:tcPr>
            <w:tcW w:w="0" w:type="auto"/>
            <w:vAlign w:val="center"/>
          </w:tcPr>
          <w:p w:rsidR="00DE6979" w:rsidRDefault="00A03310">
            <w:r>
              <w:t>AUN</w:t>
            </w:r>
          </w:p>
        </w:tc>
        <w:tc>
          <w:tcPr>
            <w:tcW w:w="0" w:type="auto"/>
            <w:vAlign w:val="center"/>
          </w:tcPr>
          <w:p w:rsidR="00DE6979" w:rsidRDefault="00A03310">
            <w:r>
              <w:t>Branch Number</w:t>
            </w:r>
          </w:p>
        </w:tc>
        <w:tc>
          <w:tcPr>
            <w:tcW w:w="0" w:type="auto"/>
            <w:vAlign w:val="center"/>
          </w:tcPr>
          <w:p w:rsidR="00DE6979" w:rsidRDefault="00A03310">
            <w:r>
              <w:t>RTI</w:t>
            </w:r>
          </w:p>
        </w:tc>
        <w:tc>
          <w:tcPr>
            <w:tcW w:w="0" w:type="auto"/>
            <w:vAlign w:val="center"/>
          </w:tcPr>
          <w:p w:rsidR="00DE6979" w:rsidRDefault="00A03310">
            <w:r>
              <w:t>Approved RTI Use</w:t>
            </w:r>
          </w:p>
        </w:tc>
      </w:tr>
    </w:tbl>
    <w:p w:rsidR="00DE6979" w:rsidRDefault="00A03310">
      <w:r>
        <w:br/>
      </w:r>
      <w:r>
        <w:br/>
      </w:r>
      <w:r>
        <w:br/>
      </w:r>
      <w:r>
        <w:br/>
      </w:r>
      <w:r>
        <w:br/>
      </w:r>
      <w:r>
        <w:br/>
      </w:r>
      <w:r>
        <w:br/>
      </w:r>
      <w:r>
        <w:br/>
      </w:r>
      <w:r>
        <w:br w:type="page"/>
      </w:r>
    </w:p>
    <w:p w:rsidR="00DE6979" w:rsidRDefault="00A03310">
      <w:pPr>
        <w:pStyle w:val="Heading1"/>
      </w:pPr>
      <w:r>
        <w:t>Significant Disproportionality - Placement</w:t>
      </w:r>
    </w:p>
    <w:p w:rsidR="00DE6979" w:rsidRDefault="00A03310">
      <w:r>
        <w:t>Significant Disproportionality</w:t>
      </w:r>
      <w:r>
        <w:br/>
        <w:t>District Not Flagged for Significant Disproportionality in this area.</w:t>
      </w:r>
      <w:r>
        <w:br/>
      </w:r>
      <w:r>
        <w:br/>
      </w:r>
      <w:r>
        <w:br/>
      </w:r>
    </w:p>
    <w:tbl>
      <w:tblPr>
        <w:tblStyle w:val="TableGrid"/>
        <w:tblW w:w="0" w:type="auto"/>
        <w:tblLook w:val="04A0" w:firstRow="1" w:lastRow="0" w:firstColumn="1" w:lastColumn="0" w:noHBand="0" w:noVBand="1"/>
      </w:tblPr>
      <w:tblGrid>
        <w:gridCol w:w="360"/>
        <w:gridCol w:w="360"/>
      </w:tblGrid>
      <w:tr w:rsidR="00DE6979">
        <w:tc>
          <w:tcPr>
            <w:tcW w:w="0" w:type="auto"/>
            <w:vAlign w:val="center"/>
          </w:tcPr>
          <w:p w:rsidR="00DE6979" w:rsidRDefault="00A03310">
            <w:r>
              <w:rPr>
                <w:b/>
              </w:rPr>
              <w:t>Identify Trends</w:t>
            </w:r>
          </w:p>
        </w:tc>
        <w:tc>
          <w:tcPr>
            <w:tcW w:w="0" w:type="auto"/>
            <w:vAlign w:val="center"/>
          </w:tcPr>
          <w:p w:rsidR="00DE6979" w:rsidRDefault="00A03310">
            <w:r>
              <w:rPr>
                <w:b/>
              </w:rPr>
              <w:t>Improvement Planning and Activities</w:t>
            </w:r>
          </w:p>
        </w:tc>
      </w:tr>
      <w:tr w:rsidR="00DE6979">
        <w:tc>
          <w:tcPr>
            <w:tcW w:w="0" w:type="auto"/>
            <w:vAlign w:val="center"/>
          </w:tcPr>
          <w:p w:rsidR="00DE6979" w:rsidRDefault="00DE6979"/>
        </w:tc>
        <w:tc>
          <w:tcPr>
            <w:tcW w:w="0" w:type="auto"/>
            <w:vAlign w:val="center"/>
          </w:tcPr>
          <w:p w:rsidR="00DE6979" w:rsidRDefault="00DE6979"/>
        </w:tc>
      </w:tr>
    </w:tbl>
    <w:p w:rsidR="00DE6979" w:rsidRDefault="00A03310">
      <w:r>
        <w:br/>
      </w:r>
      <w:r>
        <w:br/>
      </w:r>
      <w:r>
        <w:br/>
      </w:r>
      <w:r>
        <w:br/>
      </w:r>
      <w:r>
        <w:br/>
      </w:r>
      <w:r>
        <w:br/>
      </w:r>
      <w:r>
        <w:br/>
      </w:r>
      <w:r>
        <w:br/>
      </w:r>
      <w:r>
        <w:br/>
      </w:r>
      <w:r>
        <w:br w:type="page"/>
      </w:r>
    </w:p>
    <w:p w:rsidR="00DE6979" w:rsidRDefault="00A03310">
      <w:pPr>
        <w:pStyle w:val="Heading1"/>
      </w:pPr>
      <w:r>
        <w:t>Significant Disproportionality - Disciplin</w:t>
      </w:r>
      <w:r>
        <w:t>e</w:t>
      </w:r>
    </w:p>
    <w:p w:rsidR="00DE6979" w:rsidRDefault="00A03310">
      <w:r>
        <w:t>Significant Disproportionality</w:t>
      </w:r>
      <w:r>
        <w:br/>
        <w:t>District Not Flagged for Significant Disproportionality in this area.</w:t>
      </w:r>
      <w:r>
        <w:br/>
      </w:r>
      <w:r>
        <w:br/>
      </w:r>
      <w:r>
        <w:br/>
      </w:r>
    </w:p>
    <w:tbl>
      <w:tblPr>
        <w:tblStyle w:val="TableGrid"/>
        <w:tblW w:w="0" w:type="auto"/>
        <w:tblLook w:val="04A0" w:firstRow="1" w:lastRow="0" w:firstColumn="1" w:lastColumn="0" w:noHBand="0" w:noVBand="1"/>
      </w:tblPr>
      <w:tblGrid>
        <w:gridCol w:w="360"/>
        <w:gridCol w:w="360"/>
      </w:tblGrid>
      <w:tr w:rsidR="00DE6979">
        <w:tc>
          <w:tcPr>
            <w:tcW w:w="0" w:type="auto"/>
            <w:vAlign w:val="center"/>
          </w:tcPr>
          <w:p w:rsidR="00DE6979" w:rsidRDefault="00A03310">
            <w:r>
              <w:rPr>
                <w:b/>
              </w:rPr>
              <w:t>Identify Trends/Notable Observations</w:t>
            </w:r>
          </w:p>
        </w:tc>
        <w:tc>
          <w:tcPr>
            <w:tcW w:w="0" w:type="auto"/>
            <w:vAlign w:val="center"/>
          </w:tcPr>
          <w:p w:rsidR="00DE6979" w:rsidRDefault="00A03310">
            <w:r>
              <w:rPr>
                <w:b/>
              </w:rPr>
              <w:t>Improvement Planning and Activities</w:t>
            </w:r>
          </w:p>
        </w:tc>
      </w:tr>
      <w:tr w:rsidR="00DE6979">
        <w:tc>
          <w:tcPr>
            <w:tcW w:w="0" w:type="auto"/>
            <w:vAlign w:val="center"/>
          </w:tcPr>
          <w:p w:rsidR="00DE6979" w:rsidRDefault="00DE6979"/>
        </w:tc>
        <w:tc>
          <w:tcPr>
            <w:tcW w:w="0" w:type="auto"/>
            <w:vAlign w:val="center"/>
          </w:tcPr>
          <w:p w:rsidR="00DE6979" w:rsidRDefault="00DE6979"/>
        </w:tc>
      </w:tr>
    </w:tbl>
    <w:p w:rsidR="00DE6979" w:rsidRDefault="00A03310">
      <w:r>
        <w:br/>
      </w:r>
      <w:r>
        <w:br/>
      </w:r>
      <w:r>
        <w:br/>
      </w:r>
      <w:r>
        <w:br/>
      </w:r>
      <w:r>
        <w:br/>
      </w:r>
      <w:r>
        <w:br/>
      </w:r>
      <w:r>
        <w:br/>
      </w:r>
      <w:r>
        <w:br/>
      </w:r>
      <w:r>
        <w:br/>
      </w:r>
      <w:r>
        <w:br w:type="page"/>
      </w:r>
    </w:p>
    <w:p w:rsidR="00DE6979" w:rsidRDefault="00A03310">
      <w:pPr>
        <w:pStyle w:val="Heading1"/>
      </w:pPr>
      <w:r>
        <w:t>Significant Disproportionality - Identification</w:t>
      </w:r>
    </w:p>
    <w:p w:rsidR="00DE6979" w:rsidRDefault="00A03310">
      <w:r>
        <w:t>Significant Disproportionality</w:t>
      </w:r>
      <w:r>
        <w:br/>
        <w:t>District Not Flagged for Significant Disproportionality in this area.</w:t>
      </w:r>
      <w:r>
        <w:br/>
      </w:r>
      <w:r>
        <w:br/>
      </w:r>
      <w:r>
        <w:br/>
      </w:r>
    </w:p>
    <w:tbl>
      <w:tblPr>
        <w:tblStyle w:val="TableGrid"/>
        <w:tblW w:w="0" w:type="auto"/>
        <w:tblLook w:val="04A0" w:firstRow="1" w:lastRow="0" w:firstColumn="1" w:lastColumn="0" w:noHBand="0" w:noVBand="1"/>
      </w:tblPr>
      <w:tblGrid>
        <w:gridCol w:w="360"/>
        <w:gridCol w:w="360"/>
      </w:tblGrid>
      <w:tr w:rsidR="00DE6979">
        <w:tc>
          <w:tcPr>
            <w:tcW w:w="0" w:type="auto"/>
            <w:vAlign w:val="center"/>
          </w:tcPr>
          <w:p w:rsidR="00DE6979" w:rsidRDefault="00A03310">
            <w:r>
              <w:rPr>
                <w:b/>
              </w:rPr>
              <w:t>Identify Trends/Notable Observations</w:t>
            </w:r>
          </w:p>
        </w:tc>
        <w:tc>
          <w:tcPr>
            <w:tcW w:w="0" w:type="auto"/>
            <w:vAlign w:val="center"/>
          </w:tcPr>
          <w:p w:rsidR="00DE6979" w:rsidRDefault="00A03310">
            <w:r>
              <w:rPr>
                <w:b/>
              </w:rPr>
              <w:t>Improvement Planning and Activities</w:t>
            </w:r>
          </w:p>
        </w:tc>
      </w:tr>
      <w:tr w:rsidR="00DE6979">
        <w:tc>
          <w:tcPr>
            <w:tcW w:w="0" w:type="auto"/>
            <w:vAlign w:val="center"/>
          </w:tcPr>
          <w:p w:rsidR="00DE6979" w:rsidRDefault="00DE6979"/>
        </w:tc>
        <w:tc>
          <w:tcPr>
            <w:tcW w:w="0" w:type="auto"/>
            <w:vAlign w:val="center"/>
          </w:tcPr>
          <w:p w:rsidR="00DE6979" w:rsidRDefault="00DE6979"/>
        </w:tc>
      </w:tr>
    </w:tbl>
    <w:p w:rsidR="00DE6979" w:rsidRDefault="00A03310">
      <w:r>
        <w:br/>
      </w:r>
      <w:r>
        <w:br/>
      </w:r>
      <w:r>
        <w:br/>
      </w:r>
      <w:r>
        <w:br/>
      </w:r>
      <w:r>
        <w:br/>
      </w:r>
      <w:r>
        <w:br/>
      </w:r>
      <w:r>
        <w:br/>
      </w:r>
      <w:r>
        <w:br/>
      </w:r>
      <w:r>
        <w:br/>
      </w:r>
      <w:r>
        <w:br w:type="page"/>
      </w:r>
    </w:p>
    <w:p w:rsidR="00DE6979" w:rsidRDefault="00A03310">
      <w:pPr>
        <w:pStyle w:val="Heading1"/>
      </w:pPr>
      <w:r>
        <w:t>Non-Resident Students Oversight</w:t>
      </w:r>
    </w:p>
    <w:p w:rsidR="00DE6979" w:rsidRDefault="00A03310">
      <w:pPr>
        <w:pStyle w:val="ListParagraph"/>
        <w:numPr>
          <w:ilvl w:val="0"/>
          <w:numId w:val="1"/>
        </w:numPr>
      </w:pPr>
      <w:r>
        <w:t>Is your district currently a hos</w:t>
      </w:r>
      <w:r>
        <w:t xml:space="preserve">t district for a 1306 facility? </w:t>
      </w:r>
      <w:r>
        <w:br/>
      </w:r>
      <w:r>
        <w:br/>
        <w:t>No</w:t>
      </w:r>
      <w:r>
        <w:br/>
      </w:r>
      <w:r>
        <w:br/>
      </w:r>
    </w:p>
    <w:p w:rsidR="00DE6979" w:rsidRDefault="00A03310">
      <w:pPr>
        <w:pStyle w:val="ListParagraph"/>
        <w:numPr>
          <w:ilvl w:val="0"/>
          <w:numId w:val="2"/>
        </w:numPr>
      </w:pPr>
      <w:r>
        <w:t>Describe the host’s educational oversight to ensure students with disabilities are educated in the least restrictive environment while in the 1306 facility? (If not a host, answer as if you were.)</w:t>
      </w:r>
      <w:r>
        <w:br/>
        <w:t>The Charleroi School</w:t>
      </w:r>
      <w:r>
        <w:t xml:space="preserve"> District is not a host district under Section 1306 of the Public School Code. Therefore, there are no problems or barriers with implementation. However, if there were to be a facility providing services to 1306 students, the district would follow the guid</w:t>
      </w:r>
      <w:r>
        <w:t>elines set forth to ensure the students receive FAPE. These guidelines are outlined in the BEC, Non-Resident Students in Institutions. Nonresident Students in Institutions 24 P.S. § 13- 1306 DATE OF ISSUE: July 1, 1999 REPLACES: Nonresident Students in Ins</w:t>
      </w:r>
      <w:r>
        <w:t>titutions, BEC 24 P.S. 13-1306, issued September 1, 1997 PURPOSE Students who are residing in a &amp; quot; children&amp;#39;s institution &amp; quot; whose parents are not residents of the school district in which the institution is located are identified as &amp;quot;13</w:t>
      </w:r>
      <w:r>
        <w:t>06&amp;quot; students. These students may be in a variety of residential centers, homes or institutions, such as Drug and Alcohol Treatment Centers, homes for orphans or other &amp; quot; institutions for the care and training for orphans or other children.&amp; quot;</w:t>
      </w:r>
      <w:r>
        <w:t xml:space="preserve"> RESPONSIBILITY OF HOST DISTRICT School districts which have students residing in a children&amp;#39;s institution located within their borders (&amp;quot; host &amp; quot; school districts) are responsible for educating the students in those children&amp;#39;s institutio</w:t>
      </w:r>
      <w:r>
        <w:t xml:space="preserve">ns. Under Section 1306 of the School Code, the host school district is required to allow nonresident students in children&amp;#39;s institutions, including detention homes, drug and alcohol treatment centers and others, located within their borders, to attend </w:t>
      </w:r>
      <w:r>
        <w:t>the public schools of the host school district. For some students living in these children&amp;#39;s institutions this may not be appropriate because of the terms of the institutionalization or because of the particular educational needs of the student. In som</w:t>
      </w:r>
      <w:r>
        <w:t>e cases, the host school district may wish to conduct an educational or alternative education program at the institution. These districts should apply to PDE for approval to run an experimental or alternative program for these students using the process se</w:t>
      </w:r>
      <w:r>
        <w:t>t forth in 22 Pa.Code § 4.82 of the State Board of Education Regulations or programs for disruptive youth per 24 P.S. Article XIX-C. In other cases, the host school district may contract with another educational entity, such as an Intermediate Unit, to pro</w:t>
      </w:r>
      <w:r>
        <w:t>vide an educational program for the students in the institution. Some children&amp;#39;s institutions may wish to apply to PDE for approval to operate education programs as nonpublic schools. FINANCING NON-RESIDENT STUDENTS LIVING IN CHILDREN&amp;#39;S INSTITUTION</w:t>
      </w:r>
      <w:r>
        <w:t>S If a student residing in a children&amp;#39;s institution is found to be exceptional, the host school district is responsible for providing the student with an appropriate program of special education and training consistent with Chapters 14 and 342 of the P</w:t>
      </w:r>
      <w:r>
        <w:t>ennsylvania regulations and standards. This means the host school district is responsible for making decisions regarding the goals, programming, and educational placement for each student. The host school district is also responsible for seeking advice fro</w:t>
      </w:r>
      <w:r>
        <w:t>m the resident school district with respect to the student, and keeping the resident school district informed of its plans to educate the student. Other arrangements may be made in writing between the two districts regarding educational and procedural resp</w:t>
      </w:r>
      <w:r>
        <w:t>onsibilities, with the approval of the Department of Education and notice and opportunity to respond by the parents. Host school districts will finance the provision of the educational program for the students in children &amp; #39;s institutions through Secti</w:t>
      </w:r>
      <w:r>
        <w:t>on 1306 of the school code, &amp; quot; Non-resident inmates of children &amp; #39;s institutions.&amp; quot; This section allows the host school district to charge the school district where the student &amp; #39;s parents live, or &amp; quot; resident &amp; quot; school district</w:t>
      </w:r>
      <w:r>
        <w:t>, the host district&amp;#39;s tuition rate, as determined by Section 2561, for the education of these students. Arrangements for this payment are made directly between the two school districts. For a student residing in a children &amp;#39;s institution who is eli</w:t>
      </w:r>
      <w:r>
        <w:t>gible for special education services, the host school district may charge up to the total net cost of the services provided, minus any amount already received as a tuition charge. The Pennsylvania School Code, 24 P.S. Section 1309(2), allows the host schoo</w:t>
      </w:r>
      <w:r>
        <w:t>l district to charge the full cost of providing special education programs and services for all institutionalized students. RESIDENT SCHOOL DISTRICT RESPONSIBILITIES INCLUDE DIRECT PAYMENT TO THE HOST SCHOOL DISTRICT FOR PROVIDING THE EDUCATIONAL PROGRAM A</w:t>
      </w:r>
      <w:r>
        <w:t>ND STAYING INFORMED OF THE EDUCATIONAL SERVICES BEING PROVIDED TO A STUDENT ELIGIBLE FOR SPECIAL EDUCATION. INTERMEDIATE UNITS (IUS) MAY CONTINUE TO PROVIDE THE EDUCATIONAL PROGRAM FOR STUDENTS IN SOME INSTITUTIONAL SETTINGS AND WILL CONTINUE TO RECEIVE SU</w:t>
      </w:r>
      <w:r>
        <w:t>PPORT FROM THE COMMONWEALTH FOR THESE STUDENTS. RESIDENT SCHOOL DISTRICTS WILL PAY THE DIFFERENCE BETWEEN THE SUPPORT FROM THE COMMONWEALTH AND THE COST OF EDUCATING INSTITUTIONALIZED STUDENTS IN NEED OF A SPECIAL EDUCATION PROGRAM, IF NECESSARY. The Publi</w:t>
      </w:r>
      <w:r>
        <w:t>c School Code, at Section 2509.1 (b.1), allows the Department to pay intermediate units (IUs) for costs associated with &amp;quot; operating and administering classes or schools for institutionalized children.&amp; quot; This section of the School Code does not re</w:t>
      </w:r>
      <w:r>
        <w:t>quire IUs to operate these classes, but IUs are allowed to do so, and are required to do so to the extent that it is not feasible for a school district to take care of the education of some or all of such students. To support efforts in this area, PDE expe</w:t>
      </w:r>
      <w:r>
        <w:t>nds funds up to the limit allowed by the General Assembly, from the total amount appropriated for special education. This will not necessarily fund intermediate units for 100% of their current expenses, because Section 2509.1 (b.1) calculates payments on p</w:t>
      </w:r>
      <w:r>
        <w:t>rior year amounts and because the maximum available to IUs under Section 2509.1(b) is currently established in law. This system also includes a tuition recovery procedure, whereby the resident school district (that is, the district in which the student&amp;#39</w:t>
      </w:r>
      <w:r>
        <w:t>;s parents reside) pays to the Commonwealth a tuition charge. The tuition charge is the tuition amount of the resident school district, calculated in accord with Section 2561 of the School Code. This tuition amount is recovered by the Commonwealth followin</w:t>
      </w:r>
      <w:r>
        <w:t>g determination of the student &amp; #39;s resident school district in accordance with procedures in Section 1308. In cases where: 1. the host school district has implemented all of its responsibilities under Section 1306, 2. the child is an eligible student u</w:t>
      </w:r>
      <w:r>
        <w:t>nder Chapter 14, and 3. the host school district can show that the cost for the IU program used by the host school district exceeds the funds provided to the IU by the Commonwealth, then the resident school district is responsible for paying these addition</w:t>
      </w:r>
      <w:r>
        <w:t>al costs of the special education program. Amendments to Section 1309 of the School Code established the special education charge which may now be the total net cost of the special education program provided. In the case of a child with exceptionalities wh</w:t>
      </w:r>
      <w:r>
        <w:t xml:space="preserve">o is an inmate of an institution and who is served under Section 2509.1(b), the host school district may charge the district of residence an amount that does not exceed the total cost of the special education program provided minus the amount received per </w:t>
      </w:r>
      <w:r>
        <w:t>child from the Commonwealth under Section 2509.1(b). For billing purposes, the IU may act as a billing agent for the host school district. When an IU does so, it should clearly identify itself as acting in that capacity in order to trigger the tuition reco</w:t>
      </w:r>
      <w:r>
        <w:t>very process called for in Section 1309. Regardless of who does the billing, that entity should certify that the above listed conditions are satisfied. PROCEDURES TO FOLLOW TO ESTABLISH RESIDENCY FOR A &amp;quot;1306&amp;quot; STUDENT The following procedure is se</w:t>
      </w:r>
      <w:r>
        <w:t>t forth in 24 P.S. §13-1308 to establish the residency of a student living in a children &amp;#39;s institution but whose parents are not residents of the school district in which the institution is located. • The officers of the institution submit to the boar</w:t>
      </w:r>
      <w:r>
        <w:t>d of school directors of the host school district a sworn statement listing the names, ages and school district of each resident of the institution. • The host school district forwards a form PDE-4605, Determination of District of Residence for Students in</w:t>
      </w:r>
      <w:r>
        <w:t xml:space="preserve"> Facilities or Institutions, by certified mail, to the school district in which the institution declares the student&amp;#39;s parents reside (the resident school district). The secretary of that school district must sign the form to acknowledge or disclaim th</w:t>
      </w:r>
      <w:r>
        <w:t>e residence of the student. • If the resident school district does not return the form within fifteen days, the host school district shall send the form to the resident school district again. • If the resident school district again does not return the form</w:t>
      </w:r>
      <w:r>
        <w:t xml:space="preserve"> within fifteen days, the host school district may construe such neglect to be acknowledgment of the student&amp;#39;s residence. • The resident school district shall pay the tuition (and any applicable special education charge) billed by the host school distr</w:t>
      </w:r>
      <w:r>
        <w:t>ict for its residents upon receipt of the bill. • The resident school district may appeal the tuition bill to the Secretary of Education. The Secretary &amp; #39;s decision as to the amount of the bill and/or which school district is responsible for the tuitio</w:t>
      </w:r>
      <w:r>
        <w:t>n is final. • If the resident school district neglects or refuses to pay the amount billed or determined by the Secretary of Education if appealed, the Secretary has the authority to deduct the amount owed by the resident school district from funds due fro</w:t>
      </w:r>
      <w:r>
        <w:t>m the Commonwealth and pay that amount to the host school district. • Any school-aged person living in an institution in Pennsylvania whose parent(s) or legal guardian resides outside Pennsylvania is entitled, upon request, to PDE review of his or her plac</w:t>
      </w:r>
      <w:r>
        <w:t>e of residence. Procedures used by PDE to make such determination are described in BEC 24 P.S. Section 13-1308. • Students from out-of-state must have a guarantee or actual tuition paid prior to the student enrolling in the school district program. See BEC</w:t>
      </w:r>
      <w:r>
        <w:t xml:space="preserve"> 24 P.S. 13-Section 1308(1). • For a student determined to be emancipated, use his or her last address to establish the school district of residence. • Due to the brief institutionalization periods for some students in institutions, host school districts a</w:t>
      </w:r>
      <w:r>
        <w:t>re encouraged to bill the resident school district on a regular and periodic basis. REFERENCES: Purdon&amp;#39;s Statutes 24 P.S. Section 13-1306 24 P.S. Section 13-1308 24 P.S. Section 13-1309 24 P.S. Section 25-2509.1 24 P.S. Section 25-2561 State Board of E</w:t>
      </w:r>
      <w:r>
        <w:t>ducation Regulations 22 Pa. Code § 11.18 22 Pa. Code Chapter 14 Department of Education Standards 22 Pa. Code Chapter 342 Other Bermudian Springs School District v. Department of Education, 475 A 2d 943 (Pa. Commonwealth, 1984).</w:t>
      </w:r>
    </w:p>
    <w:p w:rsidR="00DE6979" w:rsidRDefault="00A03310">
      <w:pPr>
        <w:pStyle w:val="ListParagraph"/>
        <w:numPr>
          <w:ilvl w:val="0"/>
          <w:numId w:val="2"/>
        </w:numPr>
      </w:pPr>
      <w:r>
        <w:t xml:space="preserve">Describe the district’s procedures for communicating with 1306 facilities and how the district ensures a successful transition back to school? </w:t>
      </w:r>
      <w:r>
        <w:br/>
        <w:t xml:space="preserve">In order to facilitate a smooth transition, if the residential facility provides notice that a student is to be </w:t>
      </w:r>
      <w:r>
        <w:t>released from the facility, the host district should attempt to work with the resident school district to prepare for the student’s discharge from the institution at least 2 weeks prior to the student’s planned discharge from the residential program, if po</w:t>
      </w:r>
      <w:r>
        <w:t>ssible. If, instead of returning home, the student is moving to a residential facility in another school district, these contacts should be made with the new host district. In making a decision about where to educate a student, consideration should be give</w:t>
      </w:r>
      <w:r>
        <w:t>n to the courses that would be available to the child in the proposed program, the qualifications of the staff, the program’s ability to provide FAPE and comply with the other requirements of IDEA and Chapter 14 or §504 of the Rehabilitation Act and Chapte</w:t>
      </w:r>
      <w:r>
        <w:t>rs 15 or 16 of Title 22 of the Pennsylvania Code (as applicable to the individual child), and whether the program will prepare the student to meet any applicable promotion and/or graduation requirements. RESIDENTIAL FACILITY RESPONSIBILITIES The residentia</w:t>
      </w:r>
      <w:r>
        <w:t>l facility has reporting obligations as well as a responsibility to cooperate with the host district to assure that the student’s educational rights are being protected. It is incumbent upon residential facilities to notify host districts of the scope of t</w:t>
      </w:r>
      <w:r>
        <w:t>heir operations within the district including the capacity of their facilities. The residential facility may not require enrollment in an on-site educational program as a condition of placement. Temporary placements, described above, are for a short period</w:t>
      </w:r>
      <w:r>
        <w:t xml:space="preserve"> of time while a final decision on educational program and placement is determined. The residential facility must send the attached form, “Notification of Admission to Facility or Institution and School Enrollment” contained within the attached DPW Bulleti</w:t>
      </w:r>
      <w:r>
        <w:t>n (OMHSAS-10-02) to the host school district as soon as a §1306 student is admitted to the facility, and in no case longer than one business day after the student is admitted. The residential facility must also notify the host and the resident school distr</w:t>
      </w:r>
      <w:r>
        <w:t>ict at least two (2) weeks prior to the anticipated discharge date for the child, if possible. The residential facility must also cooperate on an on-going basis with the host and resident school districts to facilitate the education of the students, the pr</w:t>
      </w:r>
      <w:r>
        <w:t>ovision of FAPE, and discharge planning. Such cooperation also includes providing staff from a host or resident school district or another education entity access to the facility.</w:t>
      </w:r>
    </w:p>
    <w:p w:rsidR="00DE6979" w:rsidRDefault="00A03310">
      <w:r>
        <w:br/>
      </w:r>
      <w:r>
        <w:br/>
      </w:r>
      <w:r>
        <w:br/>
      </w:r>
      <w:r>
        <w:br/>
      </w:r>
      <w:r>
        <w:br/>
      </w:r>
      <w:r>
        <w:br/>
      </w:r>
      <w:r>
        <w:br w:type="page"/>
      </w:r>
    </w:p>
    <w:p w:rsidR="00DE6979" w:rsidRDefault="00A03310">
      <w:pPr>
        <w:pStyle w:val="Heading1"/>
      </w:pPr>
      <w:r>
        <w:t>Incarcerated Students Oversight</w:t>
      </w:r>
    </w:p>
    <w:p w:rsidR="00DE6979" w:rsidRDefault="00A03310">
      <w:pPr>
        <w:pStyle w:val="ListParagraph"/>
        <w:numPr>
          <w:ilvl w:val="0"/>
          <w:numId w:val="3"/>
        </w:numPr>
      </w:pPr>
      <w:r>
        <w:t>Does the district have an adult corr</w:t>
      </w:r>
      <w:r>
        <w:t>ectional facility that houses juveniles within its geographical boundaries?</w:t>
      </w:r>
      <w:r>
        <w:br/>
        <w:t>No</w:t>
      </w:r>
      <w:r>
        <w:br/>
      </w:r>
      <w:r>
        <w:br/>
      </w:r>
    </w:p>
    <w:p w:rsidR="00DE6979" w:rsidRDefault="00A03310">
      <w:pPr>
        <w:pStyle w:val="ListParagraph"/>
        <w:numPr>
          <w:ilvl w:val="0"/>
          <w:numId w:val="4"/>
        </w:numPr>
      </w:pPr>
      <w:r>
        <w:t>Describe the system of oversight the District would implement to ensure that all incarcerated students who may be eligible for special education are located, identified, evalu</w:t>
      </w:r>
      <w:r>
        <w:t>ated and when deemed eligible, are offered a free appropriate public education (FAPE).</w:t>
      </w:r>
      <w:r>
        <w:br/>
      </w:r>
    </w:p>
    <w:p w:rsidR="00DE6979" w:rsidRDefault="00A03310">
      <w:r>
        <w:br/>
      </w:r>
      <w:r>
        <w:br/>
      </w:r>
      <w:r>
        <w:br/>
      </w:r>
      <w:r>
        <w:br/>
      </w:r>
      <w:r>
        <w:br/>
      </w:r>
      <w:r>
        <w:br/>
      </w:r>
      <w:r>
        <w:br w:type="page"/>
      </w:r>
    </w:p>
    <w:p w:rsidR="00DE6979" w:rsidRDefault="00A03310">
      <w:pPr>
        <w:pStyle w:val="Heading1"/>
      </w:pPr>
      <w:r>
        <w:t>Least Restrictive Environment</w:t>
      </w:r>
    </w:p>
    <w:p w:rsidR="00DE6979" w:rsidRDefault="00A03310">
      <w:pPr>
        <w:pStyle w:val="ListParagraph"/>
        <w:numPr>
          <w:ilvl w:val="0"/>
          <w:numId w:val="5"/>
        </w:numPr>
      </w:pPr>
      <w:r>
        <w:t>Review the district’s data for Least Restrictive Environment. Highlight areas of improvement.</w:t>
      </w:r>
      <w:r>
        <w:br/>
      </w:r>
      <w:r>
        <w:t>According to the 2019-2020 Special Education Data Report, baseline data reports the Charleroi Area School District has students inside the regular classroom 80% or more 40.1% of the time as compared to the state rate of 62.1%.  The district had students in</w:t>
      </w:r>
      <w:r>
        <w:t>side the regular education classroom less than 40% of the time 26.6% as compared to the state rate of 9.8%.  The district had students in other settings 6.4% of the time compared to the state rate of 4.7% of the time. According to the 2020-2021 Special Edu</w:t>
      </w:r>
      <w:r>
        <w:t>cation Data Report, the data reports the Charleroi Area School District has students inside the regular classroom 80% or more 50.5% of the time as compared to the state rate of 61.8%.  The district had students inside the regular education classroom less t</w:t>
      </w:r>
      <w:r>
        <w:t>han 40% of the time 8.2% as compared to the state rate of 9.9%.  The district had students in other settings 7.9% of the time compared to the state rate of 4.4% of the time. As the district moves forward, it will continue to evaluate student need and progr</w:t>
      </w:r>
      <w:r>
        <w:t>am availability, to ensure that the home school district is always considered first by the IEP teams when determining a free and appropriate public education (FAPE) and least restrictive environment (LRE) for all students.</w:t>
      </w:r>
    </w:p>
    <w:p w:rsidR="00DE6979" w:rsidRDefault="00A03310">
      <w:pPr>
        <w:pStyle w:val="ListParagraph"/>
        <w:numPr>
          <w:ilvl w:val="0"/>
          <w:numId w:val="5"/>
        </w:numPr>
      </w:pPr>
      <w:r>
        <w:t>What universal practices does the</w:t>
      </w:r>
      <w:r>
        <w:t xml:space="preserve"> district utilize to address the academic and social/emotional needs of all students in need of accommodations to their learning environments?</w:t>
      </w:r>
      <w:r>
        <w:br/>
        <w:t>At the elementary center (K-5) a process that builds on the MTSS model along with Child Studies provides pre-refe</w:t>
      </w:r>
      <w:r>
        <w:t>rral intervention and strategies to student's at-risk so general education supports can be attempted and documented prior to a referral for a multidisciplinary evaluation. The purpose of Student Assistance Team (K-12) is to assist with the educational, emo</w:t>
      </w:r>
      <w:r>
        <w:t>tional, physical, social and individual needs of students. When a student is referred to a Student Assistance Team (SAT), it is acknowledged that additional interventions and assistance are needed in order for the student to succeed in the classroom and/or</w:t>
      </w:r>
      <w:r>
        <w:t xml:space="preserve"> in social interactions with peers and/or adults. Therefore, the SAT functions as an interdisciplinary team to develop plans designed to enhance the likelihood of student success. At the middle and secondary level students may receive support through the S</w:t>
      </w:r>
      <w:r>
        <w:t>tudents Assistance Program (SAP) both prior to and after being identified as a student with special needs.  The District will continue to move in the direction of inclusion as a belief or philosophy and NOT a class. Inclusion will become a fundamental beli</w:t>
      </w:r>
      <w:r>
        <w:t>ef in which each person is considered an important, accepted member of the school and community at large. In this inclusive environment educators will work together to create a sense of belonging and rather than accepting diversity they will come to expect</w:t>
      </w:r>
      <w:r>
        <w:t xml:space="preserve"> diversity and embrace it! Inclusion as a belief will provide a system wide foundation on which co-teaching and differentiated instruction can become standard operating procedure.  The Charleroi Area School district has co-taught classes assigned that plac</w:t>
      </w:r>
      <w:r>
        <w:t>e a teacher of special education and general education in the same classroom. These classes may change on an as needed basis based on the identified present levels of education performance of the students. The teachers collaborate in planning and instructi</w:t>
      </w:r>
      <w:r>
        <w:t xml:space="preserve">on to provide an education to all students in the classroom. Through this type of an environment the philosophy of inclusion can be achieved through the use of differentiated instructional practices. Students identified with needs beyond the home district </w:t>
      </w:r>
      <w:r>
        <w:t xml:space="preserve">capabilities may receive services through out of district placements. However, this is viewed on a continuum of services scale and not a resource the District accesses without exhausting lesser restrictive types of services. The decision to utilize out of </w:t>
      </w:r>
      <w:r>
        <w:t>district placements is based on each individual's present levels of educational and behavioral functioning. Students receiving special education services in and out of district placements are constantly reviewed to determine how they may be responsibly int</w:t>
      </w:r>
      <w:r>
        <w:t xml:space="preserve">egrated back to the District to meet their individual needs. This type of flexibility will ensure a seamless and successful transition back to a lesser restrictive setting while ensuring students are placed in their least restrictive environment. IEP team </w:t>
      </w:r>
      <w:r>
        <w:t>members from both schools collaborate in order to customize the student’s schedule and to ensure necessary supplementary aids, services, program modifications and related services are in place.   The District continues to be creative in building in house s</w:t>
      </w:r>
      <w:r>
        <w:t>ervices to meet student needs.  The district also contracts with SPHS and the Ventura Group so that a licensed school based outpatient counselor can speak with students in the school setting so they miss less school to attend counseling sessions.   The Dis</w:t>
      </w:r>
      <w:r>
        <w:t>tricts utilizes a great deal of supplementary aids, services and program modifications to support students in their least restrictive environment. The needs of each child is different and therefore the supplementary aids, services and program modifications</w:t>
      </w:r>
      <w:r>
        <w:t xml:space="preserve"> the District utilizes will continue to grow and morph to meet individual needs.</w:t>
      </w:r>
    </w:p>
    <w:p w:rsidR="00DE6979" w:rsidRDefault="00A03310">
      <w:pPr>
        <w:pStyle w:val="ListParagraph"/>
        <w:numPr>
          <w:ilvl w:val="0"/>
          <w:numId w:val="5"/>
        </w:numPr>
      </w:pPr>
      <w:r>
        <w:t>Describe the academic programming and training efforts the LEA utilizes to ensure meaningful participation of students with disabilities in the general education curriculum.</w:t>
      </w:r>
      <w:r>
        <w:br/>
        <w:t>T</w:t>
      </w:r>
      <w:r>
        <w:t xml:space="preserve">he district provides many academic classes across the continuum of special education.  Language Arts and Math are available as general education, general education with co-teaching, and in a small group pullout class.  This occurs in the elementary school </w:t>
      </w:r>
      <w:r>
        <w:t>through twelfth grade at the high school.  As a result of the continuum of services students can move seamlessly into the general education classroom at any point.  Students with disabilities access the regular education classes and general education curri</w:t>
      </w:r>
      <w:r>
        <w:t>culum  in other core academic classes as well as related arts throughout all grade levels.  Accommodations, modifications, supplementary aides, and services are tailored to each individual student to ensure meaningful participation in the general education</w:t>
      </w:r>
      <w:r>
        <w:t xml:space="preserve"> curriculum.   The LEA constantly seeks out trainings for all staff relevant to current trends in education.  The district also request recommendations from staff about what training they would like to receive, or areas that they feel would be beneficial t</w:t>
      </w:r>
      <w:r>
        <w:t>o learn more about.   All teachers regardless of discipline or certification participate in in-service opportunities together; with the exception of, the start of the school year when special education teachers receive an opportunity to participate in an a</w:t>
      </w:r>
      <w:r>
        <w:t xml:space="preserve">dditional in-service that specializes in special education topics.  </w:t>
      </w:r>
    </w:p>
    <w:p w:rsidR="00DE6979" w:rsidRDefault="00A03310">
      <w:pPr>
        <w:pStyle w:val="ListParagraph"/>
        <w:numPr>
          <w:ilvl w:val="0"/>
          <w:numId w:val="5"/>
        </w:numPr>
      </w:pPr>
      <w:r>
        <w:t>Describe the supplementary aids and services the LEA utilizes to ensure meaningful participation of students with disabilities in extracurricular activities.</w:t>
      </w:r>
      <w:r>
        <w:br/>
        <w:t>The supplementary aides and s</w:t>
      </w:r>
      <w:r>
        <w:t>ervices the LEA utilizes to ensure meaningful participation of students with disabilities in extracurricular activities varies by each student.   Specific supplementary aides and services may be appropriate for extracurricular activities.  There could be a</w:t>
      </w:r>
      <w:r>
        <w:t xml:space="preserve"> need for some type of support not specifically listed in an IEP to be provided so that a student with a disability can meaningfully participate in extracurricular activities.  The IEP team is normally consulted regarding any concerns regarding a student w</w:t>
      </w:r>
      <w:r>
        <w:t>ith disabilities potential need for supplementary aides and services in an extracurricular activity.  The LEA may share various information from an IEP with a specific extracurricular sponsor/supervisor if pertinent and if the parent agrees.  If supplement</w:t>
      </w:r>
      <w:r>
        <w:t>al aids and services are needed to ensure meaningful participation, student IEP teams work together to identify the area(s) of need while documenting the necessary support through the present educational levels, specially designed instruction, related serv</w:t>
      </w:r>
      <w:r>
        <w:t>ices, and/or other applicable sections of an IEP.</w:t>
      </w:r>
    </w:p>
    <w:p w:rsidR="00DE6979" w:rsidRDefault="00A03310">
      <w:pPr>
        <w:pStyle w:val="ListParagraph"/>
        <w:numPr>
          <w:ilvl w:val="0"/>
          <w:numId w:val="5"/>
        </w:numPr>
      </w:pPr>
      <w:r>
        <w:t>Describe the District procedures, which ensure that, to the maximum extent appropriate, children with disabilities placed in private institutions are educated with non-disabled children and have the opportu</w:t>
      </w:r>
      <w:r>
        <w:t>nity to participate in district lead extracurricular activities?</w:t>
      </w:r>
      <w:r>
        <w:br/>
        <w:t xml:space="preserve">Students identified with needs beyond the home district capabilities may receive services through out of district placements. However, this is viewed on a continuum of services scale and not </w:t>
      </w:r>
      <w:r>
        <w:t xml:space="preserve">a resource the District accesses without exhausting lesser restrictive types of services. The decision to utilize out of district placements is based on each individual's present levels of educational and behavioral functioning. Students receiving special </w:t>
      </w:r>
      <w:r>
        <w:t>education services in out of district placements are constantly reviewed to determine how they may be responsibly integrated back to the District to meet their individual needs. This type of flexibility will ensure a seamless and successful transition back</w:t>
      </w:r>
      <w:r>
        <w:t xml:space="preserve"> to a lesser restrictive setting while ensuring students are placed in their least restrictive environment. IEP team members from both schools collaborate in order to customize the student’s schedule and to ensure necessary supplementary aids, services, pr</w:t>
      </w:r>
      <w:r>
        <w:t>ogram modifications and related services are in place.  The District continues to be creative in building in house services to meet student needs.   All students regardless of being identified as having a disability or not, are able to participate in distr</w:t>
      </w:r>
      <w:r>
        <w:t>ict lead extracurricular activities.  If a student with disabilities requires accommodations to participate in extracurricular activities the district works to provide reasonable solutions. All district students have the option to participate in district l</w:t>
      </w:r>
      <w:r>
        <w:t>ead extracurricular activities through careful planning by each student's IEP team, to ensure that appropriate support is in place.  This requires ongoing collaboration between the student, parents or guardians, and district personnel.</w:t>
      </w:r>
    </w:p>
    <w:p w:rsidR="00DE6979" w:rsidRDefault="00A03310">
      <w:pPr>
        <w:pStyle w:val="ListParagraph"/>
        <w:numPr>
          <w:ilvl w:val="0"/>
          <w:numId w:val="5"/>
        </w:numPr>
      </w:pPr>
      <w:r>
        <w:t>Discuss the district</w:t>
      </w:r>
      <w:r>
        <w:t>’s need to build capacity and expand programs and services in an effort to provide a continuum of services.  (Consider the out of district placement chart)</w:t>
      </w:r>
      <w:r>
        <w:br/>
        <w:t>The Charleroi Area School District continues to refine the programs and services in order to offer a</w:t>
      </w:r>
      <w:r>
        <w:t xml:space="preserve"> continuum of services.  To date the district maintains and operates one emotional support, five learning support classrooms, one autistic, and one life-skills classroom in the elementary center; three learning support , one life skills support, one emotio</w:t>
      </w:r>
      <w:r>
        <w:t>nal support in the middle school; and three and three-forth learning support, one life skills support, and one emotional support classroom at the high school.  The district employs two speech and language pathologist. The district employs one full-time sch</w:t>
      </w:r>
      <w:r>
        <w:t xml:space="preserve">ool psychologist. Through Intermediate Unit 1, the district contracts a .6 school psychologist,  a physical therapist, occupational therapy services, vision services, and hearing services.  </w:t>
      </w:r>
    </w:p>
    <w:p w:rsidR="00DE6979" w:rsidRDefault="00A03310">
      <w:r>
        <w:br/>
      </w:r>
      <w:r>
        <w:br/>
      </w:r>
      <w:r>
        <w:br/>
      </w:r>
    </w:p>
    <w:p w:rsidR="00DE6979" w:rsidRDefault="00A03310">
      <w:pPr>
        <w:pStyle w:val="Heading3"/>
      </w:pPr>
      <w:r>
        <w:t>Out of District Placements</w:t>
      </w:r>
    </w:p>
    <w:p w:rsidR="00DE6979" w:rsidRDefault="00A03310">
      <w:r>
        <w:br/>
      </w:r>
    </w:p>
    <w:tbl>
      <w:tblPr>
        <w:tblStyle w:val="TableGrid"/>
        <w:tblW w:w="0" w:type="auto"/>
        <w:tblLook w:val="04A0" w:firstRow="1" w:lastRow="0" w:firstColumn="1" w:lastColumn="0" w:noHBand="0" w:noVBand="1"/>
      </w:tblPr>
      <w:tblGrid>
        <w:gridCol w:w="360"/>
        <w:gridCol w:w="360"/>
        <w:gridCol w:w="360"/>
        <w:gridCol w:w="360"/>
        <w:gridCol w:w="360"/>
        <w:gridCol w:w="360"/>
      </w:tblGrid>
      <w:tr w:rsidR="00DE6979">
        <w:tc>
          <w:tcPr>
            <w:tcW w:w="0" w:type="auto"/>
            <w:vAlign w:val="center"/>
          </w:tcPr>
          <w:p w:rsidR="00DE6979" w:rsidRDefault="00A03310">
            <w:r>
              <w:t>Facility Name</w:t>
            </w:r>
          </w:p>
        </w:tc>
        <w:tc>
          <w:tcPr>
            <w:tcW w:w="0" w:type="auto"/>
            <w:vAlign w:val="center"/>
          </w:tcPr>
          <w:p w:rsidR="00DE6979" w:rsidRDefault="00A03310">
            <w:r>
              <w:t>Facility Type</w:t>
            </w:r>
          </w:p>
        </w:tc>
        <w:tc>
          <w:tcPr>
            <w:tcW w:w="0" w:type="auto"/>
            <w:vAlign w:val="center"/>
          </w:tcPr>
          <w:p w:rsidR="00DE6979" w:rsidRDefault="00A03310">
            <w:r>
              <w:t>Othe</w:t>
            </w:r>
            <w:r>
              <w:t>r</w:t>
            </w:r>
          </w:p>
        </w:tc>
        <w:tc>
          <w:tcPr>
            <w:tcW w:w="0" w:type="auto"/>
            <w:vAlign w:val="center"/>
          </w:tcPr>
          <w:p w:rsidR="00DE6979" w:rsidRDefault="00A03310">
            <w:r>
              <w:t>Operated By</w:t>
            </w:r>
          </w:p>
        </w:tc>
        <w:tc>
          <w:tcPr>
            <w:tcW w:w="0" w:type="auto"/>
            <w:vAlign w:val="center"/>
          </w:tcPr>
          <w:p w:rsidR="00DE6979" w:rsidRDefault="00A03310">
            <w:r>
              <w:t>Service Type</w:t>
            </w:r>
          </w:p>
        </w:tc>
        <w:tc>
          <w:tcPr>
            <w:tcW w:w="0" w:type="auto"/>
            <w:vAlign w:val="center"/>
          </w:tcPr>
          <w:p w:rsidR="00DE6979" w:rsidRDefault="00A03310">
            <w:r>
              <w:t>Number of Students Placed</w:t>
            </w:r>
          </w:p>
        </w:tc>
      </w:tr>
      <w:tr w:rsidR="00DE6979">
        <w:tc>
          <w:tcPr>
            <w:tcW w:w="0" w:type="auto"/>
            <w:vAlign w:val="center"/>
          </w:tcPr>
          <w:p w:rsidR="00DE6979" w:rsidRDefault="00A03310">
            <w:r>
              <w:t>Washington Park Elementary School</w:t>
            </w:r>
          </w:p>
        </w:tc>
        <w:tc>
          <w:tcPr>
            <w:tcW w:w="0" w:type="auto"/>
            <w:vAlign w:val="center"/>
          </w:tcPr>
          <w:p w:rsidR="00DE6979" w:rsidRDefault="00A03310">
            <w:r>
              <w:t xml:space="preserve">Other                                            </w:t>
            </w:r>
          </w:p>
        </w:tc>
        <w:tc>
          <w:tcPr>
            <w:tcW w:w="0" w:type="auto"/>
            <w:vAlign w:val="center"/>
          </w:tcPr>
          <w:p w:rsidR="00DE6979" w:rsidRDefault="00A03310">
            <w:r>
              <w:t>Neighboring School District</w:t>
            </w:r>
          </w:p>
        </w:tc>
        <w:tc>
          <w:tcPr>
            <w:tcW w:w="0" w:type="auto"/>
            <w:vAlign w:val="center"/>
          </w:tcPr>
          <w:p w:rsidR="00DE6979" w:rsidRDefault="00A03310">
            <w:r>
              <w:t>Washington School District</w:t>
            </w:r>
          </w:p>
        </w:tc>
        <w:tc>
          <w:tcPr>
            <w:tcW w:w="0" w:type="auto"/>
            <w:vAlign w:val="center"/>
          </w:tcPr>
          <w:p w:rsidR="00DE6979" w:rsidRDefault="00A03310">
            <w:r>
              <w:t xml:space="preserve">Autistic Support                                             </w:t>
            </w:r>
          </w:p>
        </w:tc>
        <w:tc>
          <w:tcPr>
            <w:tcW w:w="0" w:type="auto"/>
            <w:vAlign w:val="center"/>
          </w:tcPr>
          <w:p w:rsidR="00DE6979" w:rsidRDefault="00A03310">
            <w:r>
              <w:t>1</w:t>
            </w:r>
          </w:p>
        </w:tc>
      </w:tr>
      <w:tr w:rsidR="00DE6979">
        <w:tc>
          <w:tcPr>
            <w:tcW w:w="0" w:type="auto"/>
            <w:vAlign w:val="center"/>
          </w:tcPr>
          <w:p w:rsidR="00DE6979" w:rsidRDefault="00A03310">
            <w:r>
              <w:t>Charmichaels Elementary</w:t>
            </w:r>
          </w:p>
        </w:tc>
        <w:tc>
          <w:tcPr>
            <w:tcW w:w="0" w:type="auto"/>
            <w:vAlign w:val="center"/>
          </w:tcPr>
          <w:p w:rsidR="00DE6979" w:rsidRDefault="00A03310">
            <w:r>
              <w:t xml:space="preserve">Other                                            </w:t>
            </w:r>
          </w:p>
        </w:tc>
        <w:tc>
          <w:tcPr>
            <w:tcW w:w="0" w:type="auto"/>
            <w:vAlign w:val="center"/>
          </w:tcPr>
          <w:p w:rsidR="00DE6979" w:rsidRDefault="00A03310">
            <w:r>
              <w:t>Neighboring School District</w:t>
            </w:r>
          </w:p>
        </w:tc>
        <w:tc>
          <w:tcPr>
            <w:tcW w:w="0" w:type="auto"/>
            <w:vAlign w:val="center"/>
          </w:tcPr>
          <w:p w:rsidR="00DE6979" w:rsidRDefault="00A03310">
            <w:r>
              <w:t>Charmichaels Area School District</w:t>
            </w:r>
          </w:p>
        </w:tc>
        <w:tc>
          <w:tcPr>
            <w:tcW w:w="0" w:type="auto"/>
            <w:vAlign w:val="center"/>
          </w:tcPr>
          <w:p w:rsidR="00DE6979" w:rsidRDefault="00A03310">
            <w:r>
              <w:t xml:space="preserve">Autistic Support                                             </w:t>
            </w:r>
          </w:p>
        </w:tc>
        <w:tc>
          <w:tcPr>
            <w:tcW w:w="0" w:type="auto"/>
            <w:vAlign w:val="center"/>
          </w:tcPr>
          <w:p w:rsidR="00DE6979" w:rsidRDefault="00A03310">
            <w:r>
              <w:t>1</w:t>
            </w:r>
          </w:p>
        </w:tc>
      </w:tr>
      <w:tr w:rsidR="00DE6979">
        <w:tc>
          <w:tcPr>
            <w:tcW w:w="0" w:type="auto"/>
            <w:vAlign w:val="center"/>
          </w:tcPr>
          <w:p w:rsidR="00DE6979" w:rsidRDefault="00A03310">
            <w:r>
              <w:t>Intermediate Unit 1 Campus at Colonial</w:t>
            </w:r>
          </w:p>
        </w:tc>
        <w:tc>
          <w:tcPr>
            <w:tcW w:w="0" w:type="auto"/>
            <w:vAlign w:val="center"/>
          </w:tcPr>
          <w:p w:rsidR="00DE6979" w:rsidRDefault="00A03310">
            <w:r>
              <w:t xml:space="preserve">Other         </w:t>
            </w:r>
            <w:r>
              <w:t xml:space="preserve">                                   </w:t>
            </w:r>
          </w:p>
        </w:tc>
        <w:tc>
          <w:tcPr>
            <w:tcW w:w="0" w:type="auto"/>
            <w:vAlign w:val="center"/>
          </w:tcPr>
          <w:p w:rsidR="00DE6979" w:rsidRDefault="00A03310">
            <w:r>
              <w:t>Special Education Center</w:t>
            </w:r>
          </w:p>
        </w:tc>
        <w:tc>
          <w:tcPr>
            <w:tcW w:w="0" w:type="auto"/>
            <w:vAlign w:val="center"/>
          </w:tcPr>
          <w:p w:rsidR="00DE6979" w:rsidRDefault="00A03310">
            <w:r>
              <w:t>Intermediate Unit #1</w:t>
            </w:r>
          </w:p>
        </w:tc>
        <w:tc>
          <w:tcPr>
            <w:tcW w:w="0" w:type="auto"/>
            <w:vAlign w:val="center"/>
          </w:tcPr>
          <w:p w:rsidR="00DE6979" w:rsidRDefault="00A03310">
            <w:r>
              <w:t xml:space="preserve">Emotional Support                                             </w:t>
            </w:r>
          </w:p>
        </w:tc>
        <w:tc>
          <w:tcPr>
            <w:tcW w:w="0" w:type="auto"/>
            <w:vAlign w:val="center"/>
          </w:tcPr>
          <w:p w:rsidR="00DE6979" w:rsidRDefault="00A03310">
            <w:r>
              <w:t>1</w:t>
            </w:r>
          </w:p>
        </w:tc>
      </w:tr>
      <w:tr w:rsidR="00DE6979">
        <w:tc>
          <w:tcPr>
            <w:tcW w:w="0" w:type="auto"/>
            <w:vAlign w:val="center"/>
          </w:tcPr>
          <w:p w:rsidR="00DE6979" w:rsidRDefault="00A03310">
            <w:r>
              <w:t>Intermediate Unit 1 Campus as McMurray</w:t>
            </w:r>
          </w:p>
        </w:tc>
        <w:tc>
          <w:tcPr>
            <w:tcW w:w="0" w:type="auto"/>
            <w:vAlign w:val="center"/>
          </w:tcPr>
          <w:p w:rsidR="00DE6979" w:rsidRDefault="00A03310">
            <w:r>
              <w:t xml:space="preserve">Other                                            </w:t>
            </w:r>
          </w:p>
        </w:tc>
        <w:tc>
          <w:tcPr>
            <w:tcW w:w="0" w:type="auto"/>
            <w:vAlign w:val="center"/>
          </w:tcPr>
          <w:p w:rsidR="00DE6979" w:rsidRDefault="00A03310">
            <w:r>
              <w:t>Special Education C</w:t>
            </w:r>
            <w:r>
              <w:t>enter</w:t>
            </w:r>
          </w:p>
        </w:tc>
        <w:tc>
          <w:tcPr>
            <w:tcW w:w="0" w:type="auto"/>
            <w:vAlign w:val="center"/>
          </w:tcPr>
          <w:p w:rsidR="00DE6979" w:rsidRDefault="00A03310">
            <w:r>
              <w:t>Intermediate Unit #1</w:t>
            </w:r>
          </w:p>
        </w:tc>
        <w:tc>
          <w:tcPr>
            <w:tcW w:w="0" w:type="auto"/>
            <w:vAlign w:val="center"/>
          </w:tcPr>
          <w:p w:rsidR="00DE6979" w:rsidRDefault="00A03310">
            <w:r>
              <w:t xml:space="preserve">Multiple Disabilities Support                                            </w:t>
            </w:r>
          </w:p>
        </w:tc>
        <w:tc>
          <w:tcPr>
            <w:tcW w:w="0" w:type="auto"/>
            <w:vAlign w:val="center"/>
          </w:tcPr>
          <w:p w:rsidR="00DE6979" w:rsidRDefault="00A03310">
            <w:r>
              <w:t>4</w:t>
            </w:r>
          </w:p>
        </w:tc>
      </w:tr>
      <w:tr w:rsidR="00DE6979">
        <w:tc>
          <w:tcPr>
            <w:tcW w:w="0" w:type="auto"/>
            <w:vAlign w:val="center"/>
          </w:tcPr>
          <w:p w:rsidR="00DE6979" w:rsidRDefault="00A03310">
            <w:r>
              <w:t>Intermediate Unit 1 Campus at McMurray</w:t>
            </w:r>
          </w:p>
        </w:tc>
        <w:tc>
          <w:tcPr>
            <w:tcW w:w="0" w:type="auto"/>
            <w:vAlign w:val="center"/>
          </w:tcPr>
          <w:p w:rsidR="00DE6979" w:rsidRDefault="00A03310">
            <w:r>
              <w:t xml:space="preserve">Other                                            </w:t>
            </w:r>
          </w:p>
        </w:tc>
        <w:tc>
          <w:tcPr>
            <w:tcW w:w="0" w:type="auto"/>
            <w:vAlign w:val="center"/>
          </w:tcPr>
          <w:p w:rsidR="00DE6979" w:rsidRDefault="00A03310">
            <w:r>
              <w:t>Special Education Center</w:t>
            </w:r>
          </w:p>
        </w:tc>
        <w:tc>
          <w:tcPr>
            <w:tcW w:w="0" w:type="auto"/>
            <w:vAlign w:val="center"/>
          </w:tcPr>
          <w:p w:rsidR="00DE6979" w:rsidRDefault="00A03310">
            <w:r>
              <w:t>Intermediate Unit #1</w:t>
            </w:r>
          </w:p>
        </w:tc>
        <w:tc>
          <w:tcPr>
            <w:tcW w:w="0" w:type="auto"/>
            <w:vAlign w:val="center"/>
          </w:tcPr>
          <w:p w:rsidR="00DE6979" w:rsidRDefault="00A03310">
            <w:r>
              <w:t xml:space="preserve">Emotional Support                                             </w:t>
            </w:r>
          </w:p>
        </w:tc>
        <w:tc>
          <w:tcPr>
            <w:tcW w:w="0" w:type="auto"/>
            <w:vAlign w:val="center"/>
          </w:tcPr>
          <w:p w:rsidR="00DE6979" w:rsidRDefault="00A03310">
            <w:r>
              <w:t>2</w:t>
            </w:r>
          </w:p>
        </w:tc>
      </w:tr>
      <w:tr w:rsidR="00DE6979">
        <w:tc>
          <w:tcPr>
            <w:tcW w:w="0" w:type="auto"/>
            <w:vAlign w:val="center"/>
          </w:tcPr>
          <w:p w:rsidR="00DE6979" w:rsidRDefault="00A03310">
            <w:r>
              <w:t>Bradley Center</w:t>
            </w:r>
          </w:p>
        </w:tc>
        <w:tc>
          <w:tcPr>
            <w:tcW w:w="0" w:type="auto"/>
            <w:vAlign w:val="center"/>
          </w:tcPr>
          <w:p w:rsidR="00DE6979" w:rsidRDefault="00A03310">
            <w:r>
              <w:t xml:space="preserve">Other                                            </w:t>
            </w:r>
          </w:p>
        </w:tc>
        <w:tc>
          <w:tcPr>
            <w:tcW w:w="0" w:type="auto"/>
            <w:vAlign w:val="center"/>
          </w:tcPr>
          <w:p w:rsidR="00DE6979" w:rsidRDefault="00A03310">
            <w:r>
              <w:t>Special Education Center</w:t>
            </w:r>
          </w:p>
        </w:tc>
        <w:tc>
          <w:tcPr>
            <w:tcW w:w="0" w:type="auto"/>
            <w:vAlign w:val="center"/>
          </w:tcPr>
          <w:p w:rsidR="00DE6979" w:rsidRDefault="00A03310">
            <w:r>
              <w:t>Bradley Center</w:t>
            </w:r>
          </w:p>
        </w:tc>
        <w:tc>
          <w:tcPr>
            <w:tcW w:w="0" w:type="auto"/>
            <w:vAlign w:val="center"/>
          </w:tcPr>
          <w:p w:rsidR="00DE6979" w:rsidRDefault="00A03310">
            <w:r>
              <w:t xml:space="preserve">Emotional Support                                             </w:t>
            </w:r>
          </w:p>
        </w:tc>
        <w:tc>
          <w:tcPr>
            <w:tcW w:w="0" w:type="auto"/>
            <w:vAlign w:val="center"/>
          </w:tcPr>
          <w:p w:rsidR="00DE6979" w:rsidRDefault="00A03310">
            <w:r>
              <w:t>1</w:t>
            </w:r>
          </w:p>
        </w:tc>
      </w:tr>
      <w:tr w:rsidR="00DE6979">
        <w:tc>
          <w:tcPr>
            <w:tcW w:w="0" w:type="auto"/>
            <w:vAlign w:val="center"/>
          </w:tcPr>
          <w:p w:rsidR="00DE6979" w:rsidRDefault="00A03310">
            <w:r>
              <w:t>Mon Valley School</w:t>
            </w:r>
          </w:p>
        </w:tc>
        <w:tc>
          <w:tcPr>
            <w:tcW w:w="0" w:type="auto"/>
            <w:vAlign w:val="center"/>
          </w:tcPr>
          <w:p w:rsidR="00DE6979" w:rsidRDefault="00A03310">
            <w:r>
              <w:t>O</w:t>
            </w:r>
            <w:r>
              <w:t xml:space="preserve">ther                                            </w:t>
            </w:r>
          </w:p>
        </w:tc>
        <w:tc>
          <w:tcPr>
            <w:tcW w:w="0" w:type="auto"/>
            <w:vAlign w:val="center"/>
          </w:tcPr>
          <w:p w:rsidR="00DE6979" w:rsidRDefault="00A03310">
            <w:r>
              <w:t>Special Education Center</w:t>
            </w:r>
          </w:p>
        </w:tc>
        <w:tc>
          <w:tcPr>
            <w:tcW w:w="0" w:type="auto"/>
            <w:vAlign w:val="center"/>
          </w:tcPr>
          <w:p w:rsidR="00DE6979" w:rsidRDefault="00A03310">
            <w:r>
              <w:t>Allegheny Intermediate Unit #3</w:t>
            </w:r>
          </w:p>
        </w:tc>
        <w:tc>
          <w:tcPr>
            <w:tcW w:w="0" w:type="auto"/>
            <w:vAlign w:val="center"/>
          </w:tcPr>
          <w:p w:rsidR="00DE6979" w:rsidRDefault="00A03310">
            <w:r>
              <w:t xml:space="preserve">Life Skills Support                                             </w:t>
            </w:r>
          </w:p>
        </w:tc>
        <w:tc>
          <w:tcPr>
            <w:tcW w:w="0" w:type="auto"/>
            <w:vAlign w:val="center"/>
          </w:tcPr>
          <w:p w:rsidR="00DE6979" w:rsidRDefault="00A03310">
            <w:r>
              <w:t>3</w:t>
            </w:r>
          </w:p>
        </w:tc>
      </w:tr>
      <w:tr w:rsidR="00DE6979">
        <w:tc>
          <w:tcPr>
            <w:tcW w:w="0" w:type="auto"/>
            <w:vAlign w:val="center"/>
          </w:tcPr>
          <w:p w:rsidR="00DE6979" w:rsidRDefault="00A03310">
            <w:r>
              <w:t>Transformation Learning</w:t>
            </w:r>
          </w:p>
        </w:tc>
        <w:tc>
          <w:tcPr>
            <w:tcW w:w="0" w:type="auto"/>
            <w:vAlign w:val="center"/>
          </w:tcPr>
          <w:p w:rsidR="00DE6979" w:rsidRDefault="00A03310">
            <w:r>
              <w:t xml:space="preserve">Other                                            </w:t>
            </w:r>
          </w:p>
        </w:tc>
        <w:tc>
          <w:tcPr>
            <w:tcW w:w="0" w:type="auto"/>
            <w:vAlign w:val="center"/>
          </w:tcPr>
          <w:p w:rsidR="00DE6979" w:rsidRDefault="00A03310">
            <w:r>
              <w:t>Special E</w:t>
            </w:r>
            <w:r>
              <w:t>ducation Center</w:t>
            </w:r>
          </w:p>
        </w:tc>
        <w:tc>
          <w:tcPr>
            <w:tcW w:w="0" w:type="auto"/>
            <w:vAlign w:val="center"/>
          </w:tcPr>
          <w:p w:rsidR="00DE6979" w:rsidRDefault="00A03310">
            <w:r>
              <w:t>Transformation Learning</w:t>
            </w:r>
          </w:p>
        </w:tc>
        <w:tc>
          <w:tcPr>
            <w:tcW w:w="0" w:type="auto"/>
            <w:vAlign w:val="center"/>
          </w:tcPr>
          <w:p w:rsidR="00DE6979" w:rsidRDefault="00A03310">
            <w:r>
              <w:t xml:space="preserve">Emotional Support                                             </w:t>
            </w:r>
          </w:p>
        </w:tc>
        <w:tc>
          <w:tcPr>
            <w:tcW w:w="0" w:type="auto"/>
            <w:vAlign w:val="center"/>
          </w:tcPr>
          <w:p w:rsidR="00DE6979" w:rsidRDefault="00A03310">
            <w:r>
              <w:t>3</w:t>
            </w:r>
          </w:p>
        </w:tc>
      </w:tr>
      <w:tr w:rsidR="00DE6979">
        <w:tc>
          <w:tcPr>
            <w:tcW w:w="0" w:type="auto"/>
            <w:vAlign w:val="center"/>
          </w:tcPr>
          <w:p w:rsidR="00DE6979" w:rsidRDefault="00A03310">
            <w:r>
              <w:t>Mon Valley School</w:t>
            </w:r>
          </w:p>
        </w:tc>
        <w:tc>
          <w:tcPr>
            <w:tcW w:w="0" w:type="auto"/>
            <w:vAlign w:val="center"/>
          </w:tcPr>
          <w:p w:rsidR="00DE6979" w:rsidRDefault="00A03310">
            <w:r>
              <w:t xml:space="preserve">Other                                            </w:t>
            </w:r>
          </w:p>
        </w:tc>
        <w:tc>
          <w:tcPr>
            <w:tcW w:w="0" w:type="auto"/>
            <w:vAlign w:val="center"/>
          </w:tcPr>
          <w:p w:rsidR="00DE6979" w:rsidRDefault="00A03310">
            <w:r>
              <w:t>Special Education Center</w:t>
            </w:r>
          </w:p>
        </w:tc>
        <w:tc>
          <w:tcPr>
            <w:tcW w:w="0" w:type="auto"/>
            <w:vAlign w:val="center"/>
          </w:tcPr>
          <w:p w:rsidR="00DE6979" w:rsidRDefault="00A03310">
            <w:r>
              <w:t>Allegheny Intermediate Unit #3</w:t>
            </w:r>
          </w:p>
        </w:tc>
        <w:tc>
          <w:tcPr>
            <w:tcW w:w="0" w:type="auto"/>
            <w:vAlign w:val="center"/>
          </w:tcPr>
          <w:p w:rsidR="00DE6979" w:rsidRDefault="00A03310">
            <w:r>
              <w:t xml:space="preserve">Autistic Support                                             </w:t>
            </w:r>
          </w:p>
        </w:tc>
        <w:tc>
          <w:tcPr>
            <w:tcW w:w="0" w:type="auto"/>
            <w:vAlign w:val="center"/>
          </w:tcPr>
          <w:p w:rsidR="00DE6979" w:rsidRDefault="00A03310">
            <w:r>
              <w:t>1</w:t>
            </w:r>
          </w:p>
        </w:tc>
      </w:tr>
      <w:tr w:rsidR="00DE6979">
        <w:tc>
          <w:tcPr>
            <w:tcW w:w="0" w:type="auto"/>
            <w:vAlign w:val="center"/>
          </w:tcPr>
          <w:p w:rsidR="00DE6979" w:rsidRDefault="00A03310">
            <w:r>
              <w:t>Watson Education South</w:t>
            </w:r>
          </w:p>
        </w:tc>
        <w:tc>
          <w:tcPr>
            <w:tcW w:w="0" w:type="auto"/>
            <w:vAlign w:val="center"/>
          </w:tcPr>
          <w:p w:rsidR="00DE6979" w:rsidRDefault="00A03310">
            <w:r>
              <w:t xml:space="preserve">Other                                            </w:t>
            </w:r>
          </w:p>
        </w:tc>
        <w:tc>
          <w:tcPr>
            <w:tcW w:w="0" w:type="auto"/>
            <w:vAlign w:val="center"/>
          </w:tcPr>
          <w:p w:rsidR="00DE6979" w:rsidRDefault="00A03310">
            <w:r>
              <w:t>Special Education Center</w:t>
            </w:r>
          </w:p>
        </w:tc>
        <w:tc>
          <w:tcPr>
            <w:tcW w:w="0" w:type="auto"/>
            <w:vAlign w:val="center"/>
          </w:tcPr>
          <w:p w:rsidR="00DE6979" w:rsidRDefault="00A03310">
            <w:r>
              <w:t>Watson Institute</w:t>
            </w:r>
          </w:p>
        </w:tc>
        <w:tc>
          <w:tcPr>
            <w:tcW w:w="0" w:type="auto"/>
            <w:vAlign w:val="center"/>
          </w:tcPr>
          <w:p w:rsidR="00DE6979" w:rsidRDefault="00A03310">
            <w:r>
              <w:t xml:space="preserve">Autistic Support                                             </w:t>
            </w:r>
          </w:p>
        </w:tc>
        <w:tc>
          <w:tcPr>
            <w:tcW w:w="0" w:type="auto"/>
            <w:vAlign w:val="center"/>
          </w:tcPr>
          <w:p w:rsidR="00DE6979" w:rsidRDefault="00A03310">
            <w:r>
              <w:t>2</w:t>
            </w:r>
          </w:p>
        </w:tc>
      </w:tr>
      <w:tr w:rsidR="00DE6979">
        <w:tc>
          <w:tcPr>
            <w:tcW w:w="0" w:type="auto"/>
            <w:vAlign w:val="center"/>
          </w:tcPr>
          <w:p w:rsidR="00DE6979" w:rsidRDefault="00A03310">
            <w:r>
              <w:t>Intermediat</w:t>
            </w:r>
            <w:r>
              <w:t>e Unit 1 Campus at Waynesburg</w:t>
            </w:r>
          </w:p>
        </w:tc>
        <w:tc>
          <w:tcPr>
            <w:tcW w:w="0" w:type="auto"/>
            <w:vAlign w:val="center"/>
          </w:tcPr>
          <w:p w:rsidR="00DE6979" w:rsidRDefault="00A03310">
            <w:r>
              <w:t xml:space="preserve">Other                                            </w:t>
            </w:r>
          </w:p>
        </w:tc>
        <w:tc>
          <w:tcPr>
            <w:tcW w:w="0" w:type="auto"/>
            <w:vAlign w:val="center"/>
          </w:tcPr>
          <w:p w:rsidR="00DE6979" w:rsidRDefault="00A03310">
            <w:r>
              <w:t>Special Education Center</w:t>
            </w:r>
          </w:p>
        </w:tc>
        <w:tc>
          <w:tcPr>
            <w:tcW w:w="0" w:type="auto"/>
            <w:vAlign w:val="center"/>
          </w:tcPr>
          <w:p w:rsidR="00DE6979" w:rsidRDefault="00A03310">
            <w:r>
              <w:t>Intermediate Unit #1</w:t>
            </w:r>
          </w:p>
        </w:tc>
        <w:tc>
          <w:tcPr>
            <w:tcW w:w="0" w:type="auto"/>
            <w:vAlign w:val="center"/>
          </w:tcPr>
          <w:p w:rsidR="00DE6979" w:rsidRDefault="00A03310">
            <w:r>
              <w:t xml:space="preserve">Emotional Support                                             </w:t>
            </w:r>
          </w:p>
        </w:tc>
        <w:tc>
          <w:tcPr>
            <w:tcW w:w="0" w:type="auto"/>
            <w:vAlign w:val="center"/>
          </w:tcPr>
          <w:p w:rsidR="00DE6979" w:rsidRDefault="00A03310">
            <w:r>
              <w:t>2</w:t>
            </w:r>
          </w:p>
        </w:tc>
      </w:tr>
      <w:tr w:rsidR="00DE6979">
        <w:tc>
          <w:tcPr>
            <w:tcW w:w="0" w:type="auto"/>
            <w:vAlign w:val="center"/>
          </w:tcPr>
          <w:p w:rsidR="00DE6979" w:rsidRDefault="00A03310">
            <w:r>
              <w:t>Western Pa School for the Deaf</w:t>
            </w:r>
          </w:p>
        </w:tc>
        <w:tc>
          <w:tcPr>
            <w:tcW w:w="0" w:type="auto"/>
            <w:vAlign w:val="center"/>
          </w:tcPr>
          <w:p w:rsidR="00DE6979" w:rsidRDefault="00A03310">
            <w:r>
              <w:t xml:space="preserve">Approved Private School (APS)                                            </w:t>
            </w:r>
          </w:p>
        </w:tc>
        <w:tc>
          <w:tcPr>
            <w:tcW w:w="0" w:type="auto"/>
            <w:vAlign w:val="center"/>
          </w:tcPr>
          <w:p w:rsidR="00DE6979" w:rsidRDefault="00DE6979"/>
        </w:tc>
        <w:tc>
          <w:tcPr>
            <w:tcW w:w="0" w:type="auto"/>
            <w:vAlign w:val="center"/>
          </w:tcPr>
          <w:p w:rsidR="00DE6979" w:rsidRDefault="00A03310">
            <w:r>
              <w:t>Western Pa School for the Deaf</w:t>
            </w:r>
          </w:p>
        </w:tc>
        <w:tc>
          <w:tcPr>
            <w:tcW w:w="0" w:type="auto"/>
            <w:vAlign w:val="center"/>
          </w:tcPr>
          <w:p w:rsidR="00DE6979" w:rsidRDefault="00A03310">
            <w:r>
              <w:t xml:space="preserve">Deaf and Hard of Hearing Support                                             </w:t>
            </w:r>
          </w:p>
        </w:tc>
        <w:tc>
          <w:tcPr>
            <w:tcW w:w="0" w:type="auto"/>
            <w:vAlign w:val="center"/>
          </w:tcPr>
          <w:p w:rsidR="00DE6979" w:rsidRDefault="00A03310">
            <w:r>
              <w:t>2</w:t>
            </w:r>
          </w:p>
        </w:tc>
      </w:tr>
    </w:tbl>
    <w:p w:rsidR="00DE6979" w:rsidRDefault="00A03310">
      <w:r>
        <w:br/>
      </w:r>
      <w:r>
        <w:br/>
      </w:r>
      <w:r>
        <w:br/>
      </w:r>
      <w:r>
        <w:br/>
      </w:r>
      <w:r>
        <w:br/>
      </w:r>
      <w:r>
        <w:br/>
      </w:r>
      <w:r>
        <w:br/>
      </w:r>
      <w:r>
        <w:br w:type="page"/>
      </w:r>
    </w:p>
    <w:p w:rsidR="00DE6979" w:rsidRDefault="00A03310">
      <w:pPr>
        <w:pStyle w:val="Heading1"/>
      </w:pPr>
      <w:r>
        <w:t>Positive Behavior Support</w:t>
      </w:r>
    </w:p>
    <w:p w:rsidR="00DE6979" w:rsidRDefault="00A03310">
      <w:r>
        <w:t>Date of Approval</w:t>
      </w:r>
      <w:r>
        <w:br/>
        <w:t>2020-11-17</w:t>
      </w:r>
      <w:r>
        <w:br/>
      </w:r>
      <w:r>
        <w:br/>
        <w:t>Uploa</w:t>
      </w:r>
      <w:r>
        <w:t>ded Files</w:t>
      </w:r>
      <w:r>
        <w:br/>
        <w:t>Behavior Policy.html</w:t>
      </w:r>
      <w:r>
        <w:br/>
      </w:r>
      <w:r>
        <w:br/>
      </w:r>
    </w:p>
    <w:p w:rsidR="00DE6979" w:rsidRDefault="00A03310">
      <w:pPr>
        <w:pStyle w:val="ListParagraph"/>
        <w:numPr>
          <w:ilvl w:val="0"/>
          <w:numId w:val="6"/>
        </w:numPr>
      </w:pPr>
      <w:r>
        <w:t>How does the district support the emotional, social needs of students with disabilities?</w:t>
      </w:r>
      <w:r>
        <w:br/>
        <w:t xml:space="preserve">The Charleroi SD provides professional development for staff in the use of specific procedures, methods, and techniques that are used </w:t>
      </w:r>
      <w:r>
        <w:t>to implement positive behavior supports and interventions in accordance with students’ IEP’s and Board Policy. The goal of the Charleroi Area School District is to take a proactive approach in identifying student SEL needs while intervening with Tier I, II</w:t>
      </w:r>
      <w:r>
        <w:t>, and III interventions as the data supports. The district has an Attendance and Behavior Administrator (6-12), who has provides individual consultations to district staff, families, and students. The district has one emotional support teacher servicing gr</w:t>
      </w:r>
      <w:r>
        <w:t>ades 9-12, one emotional support teachers servicing grades 6-8, and one emotional support teacher servicing grades K-5. The district has 1.6 FTE school psychologists conducting functional behavior assessments, positive behavior support plans, general schoo</w:t>
      </w:r>
      <w:r>
        <w:t>l wide professional development and student specific professional development in collaboration with district guidance counselors. In addition, IU1 consultants have been utilized, along with SPHS full time services in district, the Ventura group for Tier II</w:t>
      </w:r>
      <w:r>
        <w:t xml:space="preserve">I to assist in educating staff, students, and parents in the area of SEL support. We define social and emotional learning (SEL) as an integral part of education and human development. SEL is the process through which all young people acquire and apply the </w:t>
      </w:r>
      <w:r>
        <w:t xml:space="preserve">knowledge, skills, and attitudes to develop healthy identities, manage emotions and achieve personal and collective goals, feel and show empathy for others, establish and maintain supportive relationships, and make responsible and caring decisions. In our </w:t>
      </w:r>
      <w:r>
        <w:t>high school (9-12) all students participate in "Can do you" SEL programming weekly. A specialist helped the district build a custom implementation plan using a Scope and Sequence Guide utilizing engaging videos that change each year there are Embedded Acti</w:t>
      </w:r>
      <w:r>
        <w:t>vities within each video along with Discussion or Reflection Activities. Parents receive a email for each video series while providing PDF Parent Guides and Parent Education Materials along with quarterly meetings with the program consultant. The middle sc</w:t>
      </w:r>
      <w:r>
        <w:t>hool (6-8) utilized "SEL Program" driven by a vision that all children can become self-aware, caring, responsible, engaged, and lifelong learners who work together to achieve their goals. SEL is a powerful lever for creating caring,  inclusive, and healthy</w:t>
      </w:r>
      <w:r>
        <w:t xml:space="preserve"> schools that support all young people. The districts elementary center (K-5) utilized Positive Behavioral Interventions and Supports (PBIS) which is an evidence-based three-tiered framework to improve and integrate all of the data, systems, and practices </w:t>
      </w:r>
      <w:r>
        <w:t>affecting student outcomes every day. PBIS goal is to create schools where all students succeed. At all levels, there are building based student assistant teams in place, school counselors, SPHS (school and family based), and access to professional license</w:t>
      </w:r>
      <w:r>
        <w:t>d counselors.  Student IEP teams also develop individualized positive behavior support plans, safety, and crisis plans for staff to follow when there are identified student needs.</w:t>
      </w:r>
    </w:p>
    <w:p w:rsidR="00DE6979" w:rsidRDefault="00A03310">
      <w:pPr>
        <w:pStyle w:val="ListParagraph"/>
        <w:numPr>
          <w:ilvl w:val="0"/>
          <w:numId w:val="6"/>
        </w:numPr>
      </w:pPr>
      <w:r>
        <w:t>Describe training provided to staff in the use of positive behavior supports</w:t>
      </w:r>
      <w:r>
        <w:t>, de-escalation techniques and responses to behavior that may require immediate intervention.</w:t>
      </w:r>
      <w:r>
        <w:br/>
        <w:t>Staff who work with students with emotional / behavioral issues are trained in non-violent safety care. Safety-Care is more than crisis management training; it pr</w:t>
      </w:r>
      <w:r>
        <w:t>ovides the skills and competencies necessary to effectively prevent, minimize, and manage behavioral challenges with dignity, safety, and the possibility of change. Safety-Care delivers the tools needed to be safe when working with behaviorally challenging</w:t>
      </w:r>
      <w:r>
        <w:t xml:space="preserve"> individuals using up-to-date and effective technologies from Applied Behavior Analysis (ABA) and Positive Behavior Interventions &amp; Supports (PBIS). These strategies are appropriate for individuals experiencing developmental, neurologic, psychiatric, and o</w:t>
      </w:r>
      <w:r>
        <w:t>ther impairments, as well as individuals who have experienced psychological or sexual trauma. Safety-Care promotes a reinforcement-based approach to developing new skills, maintaining safety, and reducing or eliminating restrictive interventions such as re</w:t>
      </w:r>
      <w:r>
        <w:t>straint. The district has six staff trainer as trainers in Safety Care.  The district has two resource officers and one district police officer on site daily and during school activities.</w:t>
      </w:r>
    </w:p>
    <w:p w:rsidR="00DE6979" w:rsidRDefault="00A03310">
      <w:pPr>
        <w:pStyle w:val="ListParagraph"/>
        <w:numPr>
          <w:ilvl w:val="0"/>
          <w:numId w:val="6"/>
        </w:numPr>
      </w:pPr>
      <w:r>
        <w:t>Describe the district positive school wide support programs.</w:t>
      </w:r>
      <w:r>
        <w:br/>
        <w:t>Staff w</w:t>
      </w:r>
      <w:r>
        <w:t xml:space="preserve">ho work with students with emotional / behavioral issues are trained in non-violent safety care. Safety-Care is more than crisis management training; it provides the skills and competencies necessary to effectively prevent, minimize, and manage behavioral </w:t>
      </w:r>
      <w:r>
        <w:t>challenges with dignity, safety, and the possibility of change. Safety-Care delivers the tools needed to be safe when working with behaviorally challenging individuals using up-to-date and effective technologies from Applied Behavior Analysis (ABA) and Pos</w:t>
      </w:r>
      <w:r>
        <w:t>itive Behavior Interventions &amp; Supports (PBIS). These strategies are appropriate for individuals experiencing developmental, neurologic, psychiatric, and other impairments, as well as individuals who have experienced psychological or sexual trauma. Safety-</w:t>
      </w:r>
      <w:r>
        <w:t>Care promotes a reinforcement-based approach to developing new skills, maintaining safety, and reducing or eliminating restrictive interventions such as restraint. The district has six staff trainer as trainers in Safety Care.  The district has two resourc</w:t>
      </w:r>
      <w:r>
        <w:t>e officers and one district police officer on site daily and during school activities.</w:t>
      </w:r>
    </w:p>
    <w:p w:rsidR="00DE6979" w:rsidRDefault="00A03310">
      <w:pPr>
        <w:pStyle w:val="ListParagraph"/>
        <w:numPr>
          <w:ilvl w:val="0"/>
          <w:numId w:val="6"/>
        </w:numPr>
      </w:pPr>
      <w:r>
        <w:t>Describe the district school-based behavior health services.</w:t>
      </w:r>
      <w:r>
        <w:br/>
        <w:t>The Charleroi SD provides professional development for staff in the use of specific procedures, methods, and</w:t>
      </w:r>
      <w:r>
        <w:t xml:space="preserve"> techniques that are used to implement positive behavior supports and interventions in accordance with students’ IEP’s and Board Policy. The goal of the Charleroi Area School District is to take a proactive approach in identifying student SEL needs while i</w:t>
      </w:r>
      <w:r>
        <w:t>ntervening with Tier I, II, and III interventions as the data supports. The district has an Attendance and Behavior Administrator (6-12), who has provides individual consultations to district staff, families, and students. The district has one emotional su</w:t>
      </w:r>
      <w:r>
        <w:t>pport teacher servicing grades 9-12, one emotional support teachers servicing grades 6-8, and one emotional support teacher servicing grades K-5. The district has 1.6 FTE school psychologists conducting functional behavior assessments, positive behavior su</w:t>
      </w:r>
      <w:r>
        <w:t>pport plans, general school wide professional development and student specific professional development in collaboration with district guidance counselors. In addition, IU1 consultants have been utilized, along with SPHS full time services in district, the</w:t>
      </w:r>
      <w:r>
        <w:t xml:space="preserve"> Ventura group for Tier III to assist in educating staff, students, and parents in the area of SEL support. We define social and emotional learning (SEL) as an integral part of education and human development. SEL is the process through which all young peo</w:t>
      </w:r>
      <w:r>
        <w:t>ple acquire and apply the knowledge, skills, and attitudes to develop healthy identities, manage emotions and achieve personal and collective goals, feel and show empathy for others, establish and maintain supportive relationships, and make responsible and</w:t>
      </w:r>
      <w:r>
        <w:t xml:space="preserve"> caring decisions. In our high school (9-12) all students participate in "Can do you" SEL programming weekly. A specialist helped the district build a custom implementation plan using a Scope and Sequence Guide utilizing engaging videos that change each ye</w:t>
      </w:r>
      <w:r>
        <w:t>ar there are Embedded Activities within each video along with Discussion or Reflection Activities. Parents receive a email for each video series while providing PDF Parent Guides and Parent Education Materials along with quarterly meetings with the program</w:t>
      </w:r>
      <w:r>
        <w:t xml:space="preserve"> consultant. The middle school (6-8) utilized "SEL Program" driven by a vision that all children can become self-aware, caring, responsible, engaged, and lifelong learners who work together to achieve their goals. SEL is a powerful lever for creating carin</w:t>
      </w:r>
      <w:r>
        <w:t>g,  inclusive, and healthy schools that support all young people. The districts elementary center (K-5) utilized Positive Behavioral Interventions and Supports (PBIS) which is an evidence-based three-tiered framework to improve and integrate all of the dat</w:t>
      </w:r>
      <w:r>
        <w:t>a, systems, and practices affecting student outcomes every day. PBIS goal is to create schools where all students succeed. At all levels, there are building based student assistant teams in place, school counselors, SPHS (school and family based), and acce</w:t>
      </w:r>
      <w:r>
        <w:t>ss to professional licensed counselors.  Student IEP teams also develop individualized positive behavior support plans, safety, and crisis plans for staff to follow when there are identified student needs. taff who work with students with emotional / behav</w:t>
      </w:r>
      <w:r>
        <w:t>ioral issues are trained in non-violent safety care. Safety-Care is more than crisis management training; it provides the skills and competencies necessary to effectively prevent, minimize, and manage behavioral challenges with dignity, safety, and the pos</w:t>
      </w:r>
      <w:r>
        <w:t>sibility of change. Safety-Care delivers the tools needed to be safe when working with behaviorally challenging individuals using up-to-date and effective technologies from Applied Behavior Analysis (ABA) and Positive Behavior Interventions &amp; Supports (PBI</w:t>
      </w:r>
      <w:r>
        <w:t>S). These strategies are appropriate for individuals experiencing developmental, neurologic, psychiatric, and other impairments, as well as individuals who have experienced psychological or sexual trauma. Safety-Care promotes a reinforcement-based approach</w:t>
      </w:r>
      <w:r>
        <w:t xml:space="preserve"> to developing new skills, maintaining safety, and reducing or eliminating restrictive interventions such as restraint. The district has six staff trainer as trainers in Safety Care.  The district has two resource officers and one district police officer o</w:t>
      </w:r>
      <w:r>
        <w:t xml:space="preserve">n site daily and during school activities. </w:t>
      </w:r>
    </w:p>
    <w:p w:rsidR="00DE6979" w:rsidRDefault="00A03310">
      <w:pPr>
        <w:pStyle w:val="ListParagraph"/>
        <w:numPr>
          <w:ilvl w:val="0"/>
          <w:numId w:val="6"/>
        </w:numPr>
      </w:pPr>
      <w:r>
        <w:t>Describe the district restraint procedure.</w:t>
      </w:r>
      <w:r>
        <w:br/>
      </w:r>
      <w:r>
        <w:t>If a restraint were to be utilized, the parent of the student would be notified and an IEP meeting would be conducted within 10 school days of the incident.  During this meeting the team would consider whether the student was in need of: FBA, Re-Evaluation</w:t>
      </w:r>
      <w:r>
        <w:t>, new or revised PBSP, or a change in educational placement.  However, if the parent, after written notice, agrees in writing to waive the meeting one would not take place.  The restraint would be recorded in the RISC system.</w:t>
      </w:r>
    </w:p>
    <w:p w:rsidR="00DE6979" w:rsidRDefault="00A03310">
      <w:r>
        <w:br/>
      </w:r>
      <w:r>
        <w:br/>
      </w:r>
      <w:r>
        <w:br/>
      </w:r>
      <w:r>
        <w:br/>
      </w:r>
      <w:r>
        <w:br/>
      </w:r>
      <w:r>
        <w:br/>
      </w:r>
      <w:r>
        <w:br w:type="page"/>
      </w:r>
    </w:p>
    <w:p w:rsidR="00DE6979" w:rsidRDefault="00A03310">
      <w:pPr>
        <w:pStyle w:val="Heading1"/>
      </w:pPr>
      <w:r>
        <w:t>Intensive Interagency</w:t>
      </w:r>
    </w:p>
    <w:p w:rsidR="00DE6979" w:rsidRDefault="00A03310">
      <w:r>
        <w:t>Please address any areas of concern with students who are placed on Instruction Conducted in the Home or who are at a substantial risk of waiting more than 30 days for an appropriate educational placement.</w:t>
      </w:r>
      <w:r>
        <w:br/>
        <w:t xml:space="preserve">The Charleroi School District has no students who </w:t>
      </w:r>
      <w:r>
        <w:t>are at substantial risk of waiting more than thirty days for an appropriate educational placement.  The district has one medically fragile student receiving Instruction in the Home. A child is "medically fragile" if he or she has a chronic debilitating con</w:t>
      </w:r>
      <w:r>
        <w:t>dition or conditions. The student requires complex medication regimens and medical interventions to maintain or to improve their health status.  The student is also in need of ongoing assessment or intervention to prevent serious decline of health status o</w:t>
      </w:r>
      <w:r>
        <w:t>r medical complications that put life, health, or development at risk. The student has a chronic debilitating condition.</w:t>
      </w:r>
      <w:r>
        <w:br/>
      </w:r>
      <w:r>
        <w:br/>
      </w:r>
      <w:r>
        <w:br/>
      </w:r>
      <w:r>
        <w:br/>
      </w:r>
      <w:r>
        <w:br/>
      </w:r>
      <w:r>
        <w:br/>
      </w:r>
      <w:r>
        <w:br w:type="page"/>
      </w:r>
    </w:p>
    <w:p w:rsidR="00DE6979" w:rsidRDefault="00A03310">
      <w:pPr>
        <w:pStyle w:val="Heading1"/>
      </w:pPr>
      <w:r>
        <w:t>Education Program (Caseload FTE)</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LD                                                            </w:t>
            </w:r>
          </w:p>
        </w:tc>
        <w:tc>
          <w:tcPr>
            <w:tcW w:w="0" w:type="auto"/>
            <w:vAlign w:val="center"/>
          </w:tcPr>
          <w:p w:rsidR="00DE6979" w:rsidRDefault="00A03310">
            <w:r>
              <w:t xml:space="preserve">Multiple                                                            </w:t>
            </w:r>
          </w:p>
        </w:tc>
        <w:tc>
          <w:tcPr>
            <w:tcW w:w="0" w:type="auto"/>
            <w:vAlign w:val="center"/>
          </w:tcPr>
          <w:p w:rsidR="00DE6979" w:rsidRDefault="00A03310">
            <w:r>
              <w:t xml:space="preserve">Part-time (0.5)                                                            </w:t>
            </w:r>
          </w:p>
        </w:tc>
        <w:tc>
          <w:tcPr>
            <w:tcW w:w="0" w:type="auto"/>
            <w:vAlign w:val="center"/>
          </w:tcPr>
          <w:p w:rsidR="00DE6979" w:rsidRDefault="00A03310">
            <w:r>
              <w:t xml:space="preserve">02/16/2023 12:37 PM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SD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Blind And Visually Impaired Support                                                                </w:t>
            </w:r>
          </w:p>
        </w:tc>
      </w:tr>
      <w:tr w:rsidR="00DE6979">
        <w:tc>
          <w:tcPr>
            <w:tcW w:w="0" w:type="auto"/>
            <w:gridSpan w:val="3"/>
            <w:vAlign w:val="center"/>
          </w:tcPr>
          <w:p w:rsidR="00DE6979" w:rsidRDefault="00A03310">
            <w:r>
              <w:rPr>
                <w:b/>
              </w:rPr>
              <w:t>Support Sub-</w:t>
            </w:r>
            <w:r>
              <w:rPr>
                <w:b/>
              </w:rPr>
              <w:t>Type</w:t>
            </w:r>
          </w:p>
        </w:tc>
      </w:tr>
      <w:tr w:rsidR="00DE6979">
        <w:tc>
          <w:tcPr>
            <w:tcW w:w="0" w:type="auto"/>
            <w:gridSpan w:val="3"/>
            <w:vAlign w:val="center"/>
          </w:tcPr>
          <w:p w:rsidR="00DE6979" w:rsidRDefault="00A03310">
            <w:r>
              <w:t xml:space="preserve">Blind And Visually Impaired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Intermediate Unit                                                                </w:t>
            </w:r>
          </w:p>
        </w:tc>
        <w:tc>
          <w:tcPr>
            <w:tcW w:w="0" w:type="auto"/>
            <w:vAlign w:val="center"/>
          </w:tcPr>
          <w:p w:rsidR="00DE6979" w:rsidRDefault="00A03310">
            <w:r>
              <w:t xml:space="preserve">Multiple                                                                </w:t>
            </w:r>
          </w:p>
        </w:tc>
        <w:tc>
          <w:tcPr>
            <w:tcW w:w="0" w:type="auto"/>
            <w:vAlign w:val="center"/>
          </w:tcPr>
          <w:p w:rsidR="00DE6979" w:rsidRDefault="00A03310">
            <w:r>
              <w:t>5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elementary and secondary buildings, however, individual groups are not beyond the age range.                                                                </w:t>
            </w:r>
          </w:p>
        </w:tc>
        <w:tc>
          <w:tcPr>
            <w:tcW w:w="0" w:type="auto"/>
            <w:vAlign w:val="center"/>
          </w:tcPr>
          <w:p w:rsidR="00DE6979" w:rsidRDefault="00A03310">
            <w:r>
              <w:t xml:space="preserve">0.1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ES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r>
              <w:t xml:space="preserve">                          </w:t>
            </w:r>
          </w:p>
        </w:tc>
        <w:tc>
          <w:tcPr>
            <w:tcW w:w="0" w:type="auto"/>
            <w:vAlign w:val="center"/>
          </w:tcPr>
          <w:p w:rsidR="00DE6979" w:rsidRDefault="00A03310">
            <w:r>
              <w:t xml:space="preserve">02/16/2023 12:53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r>
              <w:t xml:space="preserve">                                                      </w:t>
            </w:r>
          </w:p>
        </w:tc>
        <w:tc>
          <w:tcPr>
            <w:tcW w:w="0" w:type="auto"/>
            <w:vAlign w:val="center"/>
          </w:tcPr>
          <w:p w:rsidR="00DE6979" w:rsidRDefault="00A03310">
            <w:r>
              <w:t xml:space="preserve">0.4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8                 </w:t>
            </w:r>
            <w:r>
              <w:t xml:space="preserve">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0.16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CM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12:46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SD                                                                </w:t>
            </w:r>
          </w:p>
        </w:tc>
      </w:tr>
      <w:tr w:rsidR="00DE6979">
        <w:tc>
          <w:tcPr>
            <w:tcW w:w="0" w:type="auto"/>
            <w:gridSpan w:val="3"/>
            <w:vAlign w:val="center"/>
          </w:tcPr>
          <w:p w:rsidR="00DE6979" w:rsidRDefault="00A03310">
            <w:r>
              <w:rPr>
                <w:b/>
              </w:rPr>
              <w:t>Sup</w:t>
            </w:r>
            <w:r>
              <w:rPr>
                <w:b/>
              </w:rPr>
              <w:t>port Type</w:t>
            </w:r>
          </w:p>
        </w:tc>
      </w:tr>
      <w:tr w:rsidR="00DE6979">
        <w:tc>
          <w:tcPr>
            <w:tcW w:w="0" w:type="auto"/>
            <w:gridSpan w:val="3"/>
            <w:vAlign w:val="center"/>
          </w:tcPr>
          <w:p w:rsidR="00DE6979" w:rsidRDefault="00A03310">
            <w:r>
              <w:t xml:space="preserve">Multiple Disabilities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Multiple Disabilities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Full-Time (80% or More)</w:t>
            </w:r>
          </w:p>
        </w:tc>
        <w:tc>
          <w:tcPr>
            <w:tcW w:w="0" w:type="auto"/>
            <w:vAlign w:val="center"/>
          </w:tcPr>
          <w:p w:rsidR="00DE6979" w:rsidRDefault="00A03310">
            <w:r>
              <w:t xml:space="preserve">1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r>
              <w:t xml:space="preserve">                                     </w:t>
            </w:r>
          </w:p>
        </w:tc>
        <w:tc>
          <w:tcPr>
            <w:tcW w:w="0" w:type="auto"/>
            <w:vAlign w:val="center"/>
          </w:tcPr>
          <w:p w:rsidR="00DE6979" w:rsidRDefault="00A03310">
            <w:r>
              <w:t>7 to 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0.12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r>
              <w:t xml:space="preserve">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0.16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 xml:space="preserve">Supplemental (Less Than 80% but More Than </w:t>
            </w:r>
            <w:r>
              <w:t>20%)</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0.4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JD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12:58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r>
              <w:t xml:space="preserve">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0.16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r>
              <w:t xml:space="preserve">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0.4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DC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12:58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r>
              <w:t xml:space="preserve">                                                      </w:t>
            </w:r>
          </w:p>
        </w:tc>
        <w:tc>
          <w:tcPr>
            <w:tcW w:w="0" w:type="auto"/>
            <w:vAlign w:val="center"/>
          </w:tcPr>
          <w:p w:rsidR="00DE6979" w:rsidRDefault="00A03310">
            <w:r>
              <w:t xml:space="preserve">0.4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8                 </w:t>
            </w:r>
            <w:r>
              <w:t xml:space="preserve">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0.16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MP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12:58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r>
              <w:t xml:space="preserve">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0.1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r>
              <w:t xml:space="preserve">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four different grade levels, however, individual groups are not beyond the age range.                                                                </w:t>
            </w:r>
          </w:p>
        </w:tc>
        <w:tc>
          <w:tcPr>
            <w:tcW w:w="0" w:type="auto"/>
            <w:vAlign w:val="center"/>
          </w:tcPr>
          <w:p w:rsidR="00DE6979" w:rsidRDefault="00A03310">
            <w:r>
              <w:t xml:space="preserve">0.6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TH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12:43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7-12)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10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21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Students in this program do sometimes remain until the age of 21. However, this program has a strong community based program for older studen</w:t>
            </w:r>
            <w:r>
              <w:t xml:space="preserve">ts. Additionally, discussion has taken place at the IEP meeting.                                                                </w:t>
            </w:r>
          </w:p>
        </w:tc>
        <w:tc>
          <w:tcPr>
            <w:tcW w:w="0" w:type="auto"/>
            <w:vAlign w:val="center"/>
          </w:tcPr>
          <w:p w:rsidR="00DE6979" w:rsidRDefault="00A03310">
            <w:r>
              <w:t xml:space="preserve">0.5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HS                         </w:t>
            </w:r>
            <w:r>
              <w:t xml:space="preserve">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7-12)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Full-Time (80% or More)</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w:t>
            </w:r>
            <w:r>
              <w:rPr>
                <w:b/>
              </w:rPr>
              <w: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13 to 21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Students in this program do sometimes remain until the age of 21. However, this program has a strong community based program for older students. Additionally, discussion has taken place at the IEP meeting.                                                   </w:t>
            </w:r>
            <w:r>
              <w:t xml:space="preserve">             </w:t>
            </w:r>
          </w:p>
        </w:tc>
        <w:tc>
          <w:tcPr>
            <w:tcW w:w="0" w:type="auto"/>
            <w:vAlign w:val="center"/>
          </w:tcPr>
          <w:p w:rsidR="00DE6979" w:rsidRDefault="00A03310">
            <w:r>
              <w:t xml:space="preserve">0.27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JH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12:30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w:t>
            </w:r>
            <w:r>
              <w:t xml:space="preserve">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Autistic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Autistic Support                                                 </w:t>
            </w:r>
            <w:r>
              <w:t xml:space="preserve">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grade levels, however, individual groups are not beyond the age range.                                                                </w:t>
            </w:r>
          </w:p>
        </w:tc>
        <w:tc>
          <w:tcPr>
            <w:tcW w:w="0" w:type="auto"/>
            <w:vAlign w:val="center"/>
          </w:tcPr>
          <w:p w:rsidR="00DE6979" w:rsidRDefault="00A03310">
            <w:r>
              <w:t xml:space="preserve">0.17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Autistic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Autistic Support             </w:t>
            </w:r>
            <w:r>
              <w:t xml:space="preserve">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6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w:t>
            </w:r>
            <w:r>
              <w:t xml:space="preserve">grade levels, however, individual groups are not beyond the age range.                                                                </w:t>
            </w:r>
          </w:p>
        </w:tc>
        <w:tc>
          <w:tcPr>
            <w:tcW w:w="0" w:type="auto"/>
            <w:vAlign w:val="center"/>
          </w:tcPr>
          <w:p w:rsidR="00DE6979" w:rsidRDefault="00A03310">
            <w:r>
              <w:t xml:space="preserve">0.75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JR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02/16</w:t>
            </w:r>
            <w:r>
              <w:t xml:space="preserve">/2023 12:43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7-12)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w:t>
            </w:r>
            <w:r>
              <w:t>n 80% but More Than 20%)</w:t>
            </w:r>
          </w:p>
        </w:tc>
        <w:tc>
          <w:tcPr>
            <w:tcW w:w="0" w:type="auto"/>
            <w:vAlign w:val="center"/>
          </w:tcPr>
          <w:p w:rsidR="00DE6979" w:rsidRDefault="00A03310">
            <w:r>
              <w:t xml:space="preserve">10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r>
              <w:t xml:space="preserve">                                                       </w:t>
            </w:r>
          </w:p>
        </w:tc>
        <w:tc>
          <w:tcPr>
            <w:tcW w:w="0" w:type="auto"/>
            <w:vAlign w:val="center"/>
          </w:tcPr>
          <w:p w:rsidR="00DE6979" w:rsidRDefault="00A03310">
            <w:r>
              <w:t xml:space="preserve">0.5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7-12)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Full-Time (80% or More</w:t>
            </w:r>
            <w:r>
              <w:t>)</w:t>
            </w:r>
          </w:p>
        </w:tc>
        <w:tc>
          <w:tcPr>
            <w:tcW w:w="0" w:type="auto"/>
            <w:vAlign w:val="center"/>
          </w:tcPr>
          <w:p w:rsidR="00DE6979" w:rsidRDefault="00A03310">
            <w:r>
              <w:t xml:space="preserve">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r>
              <w:t xml:space="preserve">                                                       </w:t>
            </w:r>
          </w:p>
        </w:tc>
        <w:tc>
          <w:tcPr>
            <w:tcW w:w="0" w:type="auto"/>
            <w:vAlign w:val="center"/>
          </w:tcPr>
          <w:p w:rsidR="00DE6979" w:rsidRDefault="00A03310">
            <w:r>
              <w:t xml:space="preserve">0.33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AS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12:43 PM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Learnin</w:t>
            </w:r>
            <w:r>
              <w:t xml:space="preserve">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p>
        </w:tc>
        <w:tc>
          <w:tcPr>
            <w:tcW w:w="0" w:type="auto"/>
            <w:vAlign w:val="center"/>
          </w:tcPr>
          <w:p w:rsidR="00DE6979" w:rsidRDefault="00A03310">
            <w:r>
              <w:t xml:space="preserve">0.08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r>
              <w:t xml:space="preserve">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The position provides services to students in three different</w:t>
            </w:r>
            <w:r>
              <w:t xml:space="preserve"> grade levels, however, individual groups are not beyond the age range.                                                                </w:t>
            </w:r>
          </w:p>
        </w:tc>
        <w:tc>
          <w:tcPr>
            <w:tcW w:w="0" w:type="auto"/>
            <w:vAlign w:val="center"/>
          </w:tcPr>
          <w:p w:rsidR="00DE6979" w:rsidRDefault="00A03310">
            <w:r>
              <w:t xml:space="preserve">0.6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TC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02/16</w:t>
            </w:r>
            <w:r>
              <w:t xml:space="preserve">/2023 12:43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 xml:space="preserve">Supplemental (Less Than 80% but More Than </w:t>
            </w:r>
            <w:r>
              <w:t>20%)</w:t>
            </w:r>
          </w:p>
        </w:tc>
        <w:tc>
          <w:tcPr>
            <w:tcW w:w="0" w:type="auto"/>
            <w:vAlign w:val="center"/>
          </w:tcPr>
          <w:p w:rsidR="00DE6979" w:rsidRDefault="00A03310">
            <w:r>
              <w:t xml:space="preserve">12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r>
              <w:t xml:space="preserve">                                                       </w:t>
            </w:r>
          </w:p>
        </w:tc>
        <w:tc>
          <w:tcPr>
            <w:tcW w:w="0" w:type="auto"/>
            <w:vAlign w:val="center"/>
          </w:tcPr>
          <w:p w:rsidR="00DE6979" w:rsidRDefault="00A03310">
            <w:r>
              <w:t xml:space="preserve">0.6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r>
              <w:t xml:space="preserve">                                                       </w:t>
            </w:r>
          </w:p>
        </w:tc>
        <w:tc>
          <w:tcPr>
            <w:tcW w:w="0" w:type="auto"/>
            <w:vAlign w:val="center"/>
          </w:tcPr>
          <w:p w:rsidR="00DE6979" w:rsidRDefault="00A03310">
            <w:r>
              <w:t xml:space="preserve">0.1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JM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12:58 PM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Learnin</w:t>
            </w:r>
            <w:r>
              <w:t xml:space="preserve">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10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p>
        </w:tc>
        <w:tc>
          <w:tcPr>
            <w:tcW w:w="0" w:type="auto"/>
            <w:vAlign w:val="center"/>
          </w:tcPr>
          <w:p w:rsidR="00DE6979" w:rsidRDefault="00A03310">
            <w:r>
              <w:t xml:space="preserve">0.5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r>
              <w:t xml:space="preserve">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The position provides services to students in three different</w:t>
            </w:r>
            <w:r>
              <w:t xml:space="preserve"> grade levels, however, individual groups are not beyond the age range.                                                                </w:t>
            </w:r>
          </w:p>
        </w:tc>
        <w:tc>
          <w:tcPr>
            <w:tcW w:w="0" w:type="auto"/>
            <w:vAlign w:val="center"/>
          </w:tcPr>
          <w:p w:rsidR="00DE6979" w:rsidRDefault="00A03310">
            <w:r>
              <w:t xml:space="preserve">0.1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JD                                                             </w:t>
            </w:r>
          </w:p>
        </w:tc>
        <w:tc>
          <w:tcPr>
            <w:tcW w:w="0" w:type="auto"/>
            <w:vAlign w:val="center"/>
          </w:tcPr>
          <w:p w:rsidR="00DE6979" w:rsidRDefault="00A03310">
            <w:r>
              <w:t xml:space="preserve">Secondary                                                            </w:t>
            </w:r>
          </w:p>
        </w:tc>
        <w:tc>
          <w:tcPr>
            <w:tcW w:w="0" w:type="auto"/>
            <w:vAlign w:val="center"/>
          </w:tcPr>
          <w:p w:rsidR="00DE6979" w:rsidRDefault="00A03310">
            <w:r>
              <w:t xml:space="preserve">Full-time (1.0)                                                            </w:t>
            </w:r>
          </w:p>
        </w:tc>
        <w:tc>
          <w:tcPr>
            <w:tcW w:w="0" w:type="auto"/>
            <w:vAlign w:val="center"/>
          </w:tcPr>
          <w:p w:rsidR="00DE6979" w:rsidRDefault="00A03310">
            <w:r>
              <w:t>02/1</w:t>
            </w:r>
            <w:r>
              <w:t xml:space="preserve">6/2023 12:58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r>
              <w:t xml:space="preserve">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p>
        </w:tc>
        <w:tc>
          <w:tcPr>
            <w:tcW w:w="0" w:type="auto"/>
            <w:vAlign w:val="center"/>
          </w:tcPr>
          <w:p w:rsidR="00DE6979" w:rsidRDefault="00A03310">
            <w:r>
              <w:t xml:space="preserve">0.08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MS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9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Secondary                                                                </w:t>
            </w:r>
          </w:p>
        </w:tc>
        <w:tc>
          <w:tcPr>
            <w:tcW w:w="0" w:type="auto"/>
            <w:vAlign w:val="center"/>
          </w:tcPr>
          <w:p w:rsidR="00DE6979" w:rsidRDefault="00A03310">
            <w:r>
              <w:t>10 to 15</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three different grade levels, however, individual groups are not beyond the age range.                                                                </w:t>
            </w:r>
          </w:p>
        </w:tc>
        <w:tc>
          <w:tcPr>
            <w:tcW w:w="0" w:type="auto"/>
            <w:vAlign w:val="center"/>
          </w:tcPr>
          <w:p w:rsidR="00DE6979" w:rsidRDefault="00A03310">
            <w:r>
              <w:t xml:space="preserve">0.45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BB                                                            </w:t>
            </w:r>
          </w:p>
        </w:tc>
        <w:tc>
          <w:tcPr>
            <w:tcW w:w="0" w:type="auto"/>
            <w:vAlign w:val="center"/>
          </w:tcPr>
          <w:p w:rsidR="00DE6979" w:rsidRDefault="00A03310">
            <w:r>
              <w:t xml:space="preserve">Multiple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12:35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SD                                                                </w:t>
            </w:r>
          </w:p>
        </w:tc>
      </w:tr>
      <w:tr w:rsidR="00DE6979">
        <w:tc>
          <w:tcPr>
            <w:tcW w:w="0" w:type="auto"/>
            <w:gridSpan w:val="3"/>
            <w:vAlign w:val="center"/>
          </w:tcPr>
          <w:p w:rsidR="00DE6979" w:rsidRDefault="00A03310">
            <w:r>
              <w:rPr>
                <w:b/>
              </w:rPr>
              <w:t>Sup</w:t>
            </w:r>
            <w:r>
              <w:rPr>
                <w:b/>
              </w:rPr>
              <w:t>port Type</w:t>
            </w:r>
          </w:p>
        </w:tc>
      </w:tr>
      <w:tr w:rsidR="00DE6979">
        <w:tc>
          <w:tcPr>
            <w:tcW w:w="0" w:type="auto"/>
            <w:gridSpan w:val="3"/>
            <w:vAlign w:val="center"/>
          </w:tcPr>
          <w:p w:rsidR="00DE6979" w:rsidRDefault="00A03310">
            <w:r>
              <w:t xml:space="preserve">Speech And Language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Speech And Language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25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r>
              <w:t xml:space="preserve">                                       </w:t>
            </w:r>
          </w:p>
        </w:tc>
        <w:tc>
          <w:tcPr>
            <w:tcW w:w="0" w:type="auto"/>
            <w:vAlign w:val="center"/>
          </w:tcPr>
          <w:p w:rsidR="00DE6979" w:rsidRDefault="00A03310">
            <w:r>
              <w:t>14 to 18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elementary and secondary level buildings, however, individual groups are not beyond the age range.                                                                </w:t>
            </w:r>
          </w:p>
        </w:tc>
        <w:tc>
          <w:tcPr>
            <w:tcW w:w="0" w:type="auto"/>
            <w:vAlign w:val="center"/>
          </w:tcPr>
          <w:p w:rsidR="00DE6979" w:rsidRDefault="00A03310">
            <w:r>
              <w:t xml:space="preserve">0.38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MK (Elem)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r>
              <w:t xml:space="preserve">                                         </w:t>
            </w:r>
          </w:p>
        </w:tc>
        <w:tc>
          <w:tcPr>
            <w:tcW w:w="0" w:type="auto"/>
            <w:vAlign w:val="center"/>
          </w:tcPr>
          <w:p w:rsidR="00DE6979" w:rsidRDefault="00A03310">
            <w:r>
              <w:t xml:space="preserve">02/16/2023 12:32 PM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Speech And Language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Speech And Language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w:t>
            </w:r>
            <w:r>
              <w:t>ss)</w:t>
            </w:r>
          </w:p>
        </w:tc>
        <w:tc>
          <w:tcPr>
            <w:tcW w:w="0" w:type="auto"/>
            <w:vAlign w:val="center"/>
          </w:tcPr>
          <w:p w:rsidR="00DE6979" w:rsidRDefault="00A03310">
            <w:r>
              <w:t xml:space="preserve">65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grade levels, however, individual groups are not beyond the age range.          </w:t>
            </w:r>
            <w:r>
              <w:t xml:space="preserve">                                                      </w:t>
            </w:r>
          </w:p>
        </w:tc>
        <w:tc>
          <w:tcPr>
            <w:tcW w:w="0" w:type="auto"/>
            <w:vAlign w:val="center"/>
          </w:tcPr>
          <w:p w:rsidR="00DE6979" w:rsidRDefault="00A03310">
            <w:r>
              <w:t xml:space="preserve">1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MW (5th)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02/15/2023 11:27 AM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w:t>
            </w:r>
            <w:r>
              <w:rPr>
                <w:b/>
              </w:rPr>
              <w:t>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9 to 12</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0.08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r>
              <w:t xml:space="preserve">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r>
              <w:t xml:space="preserve">               </w:t>
            </w:r>
          </w:p>
        </w:tc>
        <w:tc>
          <w:tcPr>
            <w:tcW w:w="0" w:type="auto"/>
            <w:vAlign w:val="center"/>
          </w:tcPr>
          <w:p w:rsidR="00DE6979" w:rsidRDefault="00A03310">
            <w:r>
              <w:t>9 to 12</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0.6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CN (4th)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02/15/2023 11:28 AM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w:t>
            </w:r>
            <w:r>
              <w:rPr>
                <w:b/>
              </w:rPr>
              <w:t>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9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0.08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 xml:space="preserve">Supplemental (Less Than 80% but More Than </w:t>
            </w:r>
            <w:r>
              <w:t>20%)</w:t>
            </w:r>
          </w:p>
        </w:tc>
        <w:tc>
          <w:tcPr>
            <w:tcW w:w="0" w:type="auto"/>
            <w:vAlign w:val="center"/>
          </w:tcPr>
          <w:p w:rsidR="00DE6979" w:rsidRDefault="00A03310">
            <w:r>
              <w:t xml:space="preserve">9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9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0.45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KP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12:58 PM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7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grade levels, however, individual groups are not beyond the age range.                                                                </w:t>
            </w:r>
          </w:p>
        </w:tc>
        <w:tc>
          <w:tcPr>
            <w:tcW w:w="0" w:type="auto"/>
            <w:vAlign w:val="center"/>
          </w:tcPr>
          <w:p w:rsidR="00DE6979" w:rsidRDefault="00A03310">
            <w:r>
              <w:t xml:space="preserve">0.35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Emotional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Emotional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w:t>
            </w:r>
            <w:r>
              <w:t xml:space="preserve">grade levels, however, individual groups are not beyond the age range.                                                                </w:t>
            </w:r>
          </w:p>
        </w:tc>
        <w:tc>
          <w:tcPr>
            <w:tcW w:w="0" w:type="auto"/>
            <w:vAlign w:val="center"/>
          </w:tcPr>
          <w:p w:rsidR="00DE6979" w:rsidRDefault="00A03310">
            <w:r>
              <w:t xml:space="preserve">0.08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GB 3rd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02/15/2023 11:29 AM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 xml:space="preserve">Supplemental (Less Than 80% but More Than </w:t>
            </w:r>
            <w:r>
              <w:t>20%)</w:t>
            </w:r>
          </w:p>
        </w:tc>
        <w:tc>
          <w:tcPr>
            <w:tcW w:w="0" w:type="auto"/>
            <w:vAlign w:val="center"/>
          </w:tcPr>
          <w:p w:rsidR="00DE6979" w:rsidRDefault="00A03310">
            <w:r>
              <w:t xml:space="preserve">13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8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0.65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8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0.08                                                        </w:t>
            </w:r>
            <w:r>
              <w:t xml:space="preserve">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SB 2nd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02/15/2023 11:30 AM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r>
              <w:t xml:space="preserve">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r>
              <w:t xml:space="preserve">                                      </w:t>
            </w:r>
          </w:p>
        </w:tc>
        <w:tc>
          <w:tcPr>
            <w:tcW w:w="0" w:type="auto"/>
            <w:vAlign w:val="center"/>
          </w:tcPr>
          <w:p w:rsidR="00DE6979" w:rsidRDefault="00A03310">
            <w:r>
              <w:t>7 to 9</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0.04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10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r>
              <w:t xml:space="preserve">                                                              </w:t>
            </w:r>
          </w:p>
        </w:tc>
        <w:tc>
          <w:tcPr>
            <w:tcW w:w="0" w:type="auto"/>
            <w:vAlign w:val="center"/>
          </w:tcPr>
          <w:p w:rsidR="00DE6979" w:rsidRDefault="00A03310">
            <w:r>
              <w:t>7 to 9</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0.5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AM (K-1)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02/15/2023 11:30 AM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Itinerant (20% or Less)</w:t>
            </w:r>
          </w:p>
        </w:tc>
        <w:tc>
          <w:tcPr>
            <w:tcW w:w="0" w:type="auto"/>
            <w:vAlign w:val="center"/>
          </w:tcPr>
          <w:p w:rsidR="00DE6979" w:rsidRDefault="00A03310">
            <w:r>
              <w:t xml:space="preserve">2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w:t>
            </w:r>
            <w:r>
              <w:rPr>
                <w:b/>
              </w:rPr>
              <w:t>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0.04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Learning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Learning Support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 xml:space="preserve">Supplemental (Less Than 80% but More Than </w:t>
            </w:r>
            <w:r>
              <w:t>20%)</w:t>
            </w:r>
          </w:p>
        </w:tc>
        <w:tc>
          <w:tcPr>
            <w:tcW w:w="0" w:type="auto"/>
            <w:vAlign w:val="center"/>
          </w:tcPr>
          <w:p w:rsidR="00DE6979" w:rsidRDefault="00A03310">
            <w:r>
              <w:t xml:space="preserve">6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8</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DE6979"/>
        </w:tc>
        <w:tc>
          <w:tcPr>
            <w:tcW w:w="0" w:type="auto"/>
            <w:vAlign w:val="center"/>
          </w:tcPr>
          <w:p w:rsidR="00DE6979" w:rsidRDefault="00A03310">
            <w:r>
              <w:t xml:space="preserve">0.3                                                                </w:t>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vAlign w:val="center"/>
          </w:tcPr>
          <w:p w:rsidR="00DE6979" w:rsidRDefault="00A03310">
            <w:r>
              <w:rPr>
                <w:b/>
              </w:rPr>
              <w:t>FTE ID</w:t>
            </w:r>
          </w:p>
        </w:tc>
        <w:tc>
          <w:tcPr>
            <w:tcW w:w="0" w:type="auto"/>
            <w:vAlign w:val="center"/>
          </w:tcPr>
          <w:p w:rsidR="00DE6979" w:rsidRDefault="00A03310">
            <w:r>
              <w:rPr>
                <w:b/>
              </w:rPr>
              <w:t>Classroom Location</w:t>
            </w:r>
          </w:p>
        </w:tc>
        <w:tc>
          <w:tcPr>
            <w:tcW w:w="0" w:type="auto"/>
            <w:vAlign w:val="center"/>
          </w:tcPr>
          <w:p w:rsidR="00DE6979" w:rsidRDefault="00A03310">
            <w:r>
              <w:rPr>
                <w:b/>
              </w:rPr>
              <w:t>Full-time or Part-time Position?</w:t>
            </w:r>
          </w:p>
        </w:tc>
        <w:tc>
          <w:tcPr>
            <w:tcW w:w="0" w:type="auto"/>
            <w:vAlign w:val="center"/>
          </w:tcPr>
          <w:p w:rsidR="00DE6979" w:rsidRDefault="00A03310">
            <w:r>
              <w:rPr>
                <w:b/>
              </w:rPr>
              <w:t>Revised</w:t>
            </w:r>
          </w:p>
        </w:tc>
      </w:tr>
      <w:tr w:rsidR="00DE6979">
        <w:tc>
          <w:tcPr>
            <w:tcW w:w="0" w:type="auto"/>
            <w:vAlign w:val="center"/>
          </w:tcPr>
          <w:p w:rsidR="00DE6979" w:rsidRDefault="00A03310">
            <w:r>
              <w:t xml:space="preserve">CB                                                            </w:t>
            </w:r>
          </w:p>
        </w:tc>
        <w:tc>
          <w:tcPr>
            <w:tcW w:w="0" w:type="auto"/>
            <w:vAlign w:val="center"/>
          </w:tcPr>
          <w:p w:rsidR="00DE6979" w:rsidRDefault="00A03310">
            <w:r>
              <w:t xml:space="preserve">Elementary                                                            </w:t>
            </w:r>
          </w:p>
        </w:tc>
        <w:tc>
          <w:tcPr>
            <w:tcW w:w="0" w:type="auto"/>
            <w:vAlign w:val="center"/>
          </w:tcPr>
          <w:p w:rsidR="00DE6979" w:rsidRDefault="00A03310">
            <w:r>
              <w:t xml:space="preserve">Full-time (1.0)                                                            </w:t>
            </w:r>
          </w:p>
        </w:tc>
        <w:tc>
          <w:tcPr>
            <w:tcW w:w="0" w:type="auto"/>
            <w:vAlign w:val="center"/>
          </w:tcPr>
          <w:p w:rsidR="00DE6979" w:rsidRDefault="00A03310">
            <w:r>
              <w:t xml:space="preserve">02/16/2023 12:31 PM                           </w:t>
            </w:r>
            <w:r>
              <w:t xml:space="preserve">                                 </w:t>
            </w:r>
          </w:p>
        </w:tc>
      </w:tr>
    </w:tbl>
    <w:p w:rsidR="00DE6979" w:rsidRDefault="00A03310">
      <w:r>
        <w:br/>
      </w:r>
    </w:p>
    <w:p w:rsidR="00DE6979" w:rsidRDefault="00DE6979">
      <w:pPr>
        <w:pBdr>
          <w:top w:val="single" w:sz="4" w:space="0" w:color="auto"/>
        </w:pBdr>
      </w:pPr>
    </w:p>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K-6)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Full-Time (80% or More)</w:t>
            </w:r>
          </w:p>
        </w:tc>
        <w:tc>
          <w:tcPr>
            <w:tcW w:w="0" w:type="auto"/>
            <w:vAlign w:val="center"/>
          </w:tcPr>
          <w:p w:rsidR="00DE6979" w:rsidRDefault="00A03310">
            <w:r>
              <w:t xml:space="preserve">8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 xml:space="preserve">The position provides services to students in five different grade levels, however, individual groups are not beyond the age range.                                                                </w:t>
            </w:r>
          </w:p>
        </w:tc>
        <w:tc>
          <w:tcPr>
            <w:tcW w:w="0" w:type="auto"/>
            <w:vAlign w:val="center"/>
          </w:tcPr>
          <w:p w:rsidR="00DE6979" w:rsidRDefault="00A03310">
            <w:r>
              <w:t xml:space="preserve">0.67                                                        </w:t>
            </w:r>
            <w:r>
              <w:t xml:space="preserve">        </w:t>
            </w:r>
          </w:p>
        </w:tc>
      </w:tr>
    </w:tbl>
    <w:p w:rsidR="00DE6979" w:rsidRDefault="00DE6979"/>
    <w:tbl>
      <w:tblPr>
        <w:tblStyle w:val="TableGrid"/>
        <w:tblW w:w="0" w:type="auto"/>
        <w:tblLook w:val="04A0" w:firstRow="1" w:lastRow="0" w:firstColumn="1" w:lastColumn="0" w:noHBand="0" w:noVBand="1"/>
      </w:tblPr>
      <w:tblGrid>
        <w:gridCol w:w="360"/>
        <w:gridCol w:w="360"/>
        <w:gridCol w:w="360"/>
      </w:tblGrid>
      <w:tr w:rsidR="00DE6979">
        <w:tc>
          <w:tcPr>
            <w:tcW w:w="0" w:type="auto"/>
            <w:gridSpan w:val="3"/>
            <w:vAlign w:val="center"/>
          </w:tcPr>
          <w:p w:rsidR="00DE6979" w:rsidRDefault="00A03310">
            <w:r>
              <w:rPr>
                <w:b/>
              </w:rPr>
              <w:t>Building Name</w:t>
            </w:r>
          </w:p>
        </w:tc>
      </w:tr>
      <w:tr w:rsidR="00DE6979">
        <w:tc>
          <w:tcPr>
            <w:tcW w:w="0" w:type="auto"/>
            <w:gridSpan w:val="3"/>
            <w:vAlign w:val="center"/>
          </w:tcPr>
          <w:p w:rsidR="00DE6979" w:rsidRDefault="00A03310">
            <w:r>
              <w:t xml:space="preserve">Charleroi Area El Ctr                                                                </w:t>
            </w:r>
          </w:p>
        </w:tc>
      </w:tr>
      <w:tr w:rsidR="00DE6979">
        <w:tc>
          <w:tcPr>
            <w:tcW w:w="0" w:type="auto"/>
            <w:gridSpan w:val="3"/>
            <w:vAlign w:val="center"/>
          </w:tcPr>
          <w:p w:rsidR="00DE6979" w:rsidRDefault="00A03310">
            <w:r>
              <w:rPr>
                <w:b/>
              </w:rPr>
              <w:t>Support Type</w:t>
            </w:r>
          </w:p>
        </w:tc>
      </w:tr>
      <w:tr w:rsidR="00DE6979">
        <w:tc>
          <w:tcPr>
            <w:tcW w:w="0" w:type="auto"/>
            <w:gridSpan w:val="3"/>
            <w:vAlign w:val="center"/>
          </w:tcPr>
          <w:p w:rsidR="00DE6979" w:rsidRDefault="00A03310">
            <w:r>
              <w:t xml:space="preserve">Life Skills Support                                                                </w:t>
            </w:r>
          </w:p>
        </w:tc>
      </w:tr>
      <w:tr w:rsidR="00DE6979">
        <w:tc>
          <w:tcPr>
            <w:tcW w:w="0" w:type="auto"/>
            <w:gridSpan w:val="3"/>
            <w:vAlign w:val="center"/>
          </w:tcPr>
          <w:p w:rsidR="00DE6979" w:rsidRDefault="00A03310">
            <w:r>
              <w:rPr>
                <w:b/>
              </w:rPr>
              <w:t>Support Sub-Type</w:t>
            </w:r>
          </w:p>
        </w:tc>
      </w:tr>
      <w:tr w:rsidR="00DE6979">
        <w:tc>
          <w:tcPr>
            <w:tcW w:w="0" w:type="auto"/>
            <w:gridSpan w:val="3"/>
            <w:vAlign w:val="center"/>
          </w:tcPr>
          <w:p w:rsidR="00DE6979" w:rsidRDefault="00A03310">
            <w:r>
              <w:t xml:space="preserve">Life Skills Support (Grades K-6)                                                                    </w:t>
            </w:r>
          </w:p>
        </w:tc>
      </w:tr>
      <w:tr w:rsidR="00DE6979">
        <w:tc>
          <w:tcPr>
            <w:tcW w:w="0" w:type="auto"/>
            <w:gridSpan w:val="2"/>
            <w:vAlign w:val="center"/>
          </w:tcPr>
          <w:p w:rsidR="00DE6979" w:rsidRDefault="00A03310">
            <w:r>
              <w:rPr>
                <w:b/>
              </w:rPr>
              <w:t>Level of Support</w:t>
            </w:r>
          </w:p>
        </w:tc>
        <w:tc>
          <w:tcPr>
            <w:tcW w:w="0" w:type="auto"/>
            <w:vAlign w:val="center"/>
          </w:tcPr>
          <w:p w:rsidR="00DE6979" w:rsidRDefault="00A03310">
            <w:r>
              <w:rPr>
                <w:b/>
              </w:rPr>
              <w:t>Case Load</w:t>
            </w:r>
          </w:p>
        </w:tc>
      </w:tr>
      <w:tr w:rsidR="00DE6979">
        <w:tc>
          <w:tcPr>
            <w:tcW w:w="0" w:type="auto"/>
            <w:gridSpan w:val="2"/>
            <w:vAlign w:val="center"/>
          </w:tcPr>
          <w:p w:rsidR="00DE6979" w:rsidRDefault="00A03310">
            <w:r>
              <w:t>Supplemental (Less Than 80% but More Than 20%)</w:t>
            </w:r>
          </w:p>
        </w:tc>
        <w:tc>
          <w:tcPr>
            <w:tcW w:w="0" w:type="auto"/>
            <w:vAlign w:val="center"/>
          </w:tcPr>
          <w:p w:rsidR="00DE6979" w:rsidRDefault="00A03310">
            <w:r>
              <w:t xml:space="preserve">4                                                                </w:t>
            </w:r>
          </w:p>
        </w:tc>
      </w:tr>
      <w:tr w:rsidR="00DE6979">
        <w:tc>
          <w:tcPr>
            <w:tcW w:w="0" w:type="auto"/>
            <w:vAlign w:val="center"/>
          </w:tcPr>
          <w:p w:rsidR="00DE6979" w:rsidRDefault="00A03310">
            <w:r>
              <w:rPr>
                <w:b/>
              </w:rPr>
              <w:t>Identify Classroom</w:t>
            </w:r>
          </w:p>
        </w:tc>
        <w:tc>
          <w:tcPr>
            <w:tcW w:w="0" w:type="auto"/>
            <w:vAlign w:val="center"/>
          </w:tcPr>
          <w:p w:rsidR="00DE6979" w:rsidRDefault="00A03310">
            <w:r>
              <w:rPr>
                <w:b/>
              </w:rPr>
              <w:t>Classroom Location</w:t>
            </w:r>
          </w:p>
        </w:tc>
        <w:tc>
          <w:tcPr>
            <w:tcW w:w="0" w:type="auto"/>
            <w:vAlign w:val="center"/>
          </w:tcPr>
          <w:p w:rsidR="00DE6979" w:rsidRDefault="00A03310">
            <w:r>
              <w:rPr>
                <w:b/>
              </w:rPr>
              <w:t>Age Range</w:t>
            </w:r>
          </w:p>
        </w:tc>
      </w:tr>
      <w:tr w:rsidR="00DE6979">
        <w:tc>
          <w:tcPr>
            <w:tcW w:w="0" w:type="auto"/>
            <w:vAlign w:val="center"/>
          </w:tcPr>
          <w:p w:rsidR="00DE6979" w:rsidRDefault="00A03310">
            <w:r>
              <w:t xml:space="preserve">School District                                                                </w:t>
            </w:r>
          </w:p>
        </w:tc>
        <w:tc>
          <w:tcPr>
            <w:tcW w:w="0" w:type="auto"/>
            <w:vAlign w:val="center"/>
          </w:tcPr>
          <w:p w:rsidR="00DE6979" w:rsidRDefault="00A03310">
            <w:r>
              <w:t xml:space="preserve">Elementary                                                                </w:t>
            </w:r>
          </w:p>
        </w:tc>
        <w:tc>
          <w:tcPr>
            <w:tcW w:w="0" w:type="auto"/>
            <w:vAlign w:val="center"/>
          </w:tcPr>
          <w:p w:rsidR="00DE6979" w:rsidRDefault="00A03310">
            <w:r>
              <w:t>5 to 11</w:t>
            </w:r>
          </w:p>
        </w:tc>
      </w:tr>
      <w:tr w:rsidR="00DE6979">
        <w:tc>
          <w:tcPr>
            <w:tcW w:w="0" w:type="auto"/>
            <w:gridSpan w:val="2"/>
            <w:vAlign w:val="center"/>
          </w:tcPr>
          <w:p w:rsidR="00DE6979" w:rsidRDefault="00A03310">
            <w:r>
              <w:rPr>
                <w:b/>
              </w:rPr>
              <w:t>Age Range Justification</w:t>
            </w:r>
          </w:p>
        </w:tc>
        <w:tc>
          <w:tcPr>
            <w:tcW w:w="0" w:type="auto"/>
            <w:vAlign w:val="center"/>
          </w:tcPr>
          <w:p w:rsidR="00DE6979" w:rsidRDefault="00A03310">
            <w:r>
              <w:rPr>
                <w:b/>
              </w:rPr>
              <w:t>FTE %</w:t>
            </w:r>
          </w:p>
        </w:tc>
      </w:tr>
      <w:tr w:rsidR="00DE6979">
        <w:tc>
          <w:tcPr>
            <w:tcW w:w="0" w:type="auto"/>
            <w:gridSpan w:val="2"/>
            <w:vAlign w:val="center"/>
          </w:tcPr>
          <w:p w:rsidR="00DE6979" w:rsidRDefault="00A03310">
            <w:r>
              <w:t>The position</w:t>
            </w:r>
            <w:r>
              <w:t xml:space="preserve"> provides services to students in five different grade levels, however, individual groups are not beyond the age range.                                                                </w:t>
            </w:r>
          </w:p>
        </w:tc>
        <w:tc>
          <w:tcPr>
            <w:tcW w:w="0" w:type="auto"/>
            <w:vAlign w:val="center"/>
          </w:tcPr>
          <w:p w:rsidR="00DE6979" w:rsidRDefault="00A03310">
            <w:r>
              <w:t xml:space="preserve">0.2                                                                </w:t>
            </w:r>
          </w:p>
        </w:tc>
      </w:tr>
    </w:tbl>
    <w:p w:rsidR="00DE6979" w:rsidRDefault="00A03310">
      <w:r>
        <w:br/>
      </w:r>
      <w:r>
        <w:br/>
      </w:r>
      <w:r>
        <w:br/>
      </w:r>
      <w:r>
        <w:br/>
      </w:r>
      <w:r>
        <w:br/>
      </w:r>
      <w:r>
        <w:br/>
      </w:r>
      <w:r>
        <w:br/>
      </w:r>
      <w:r>
        <w:br/>
      </w:r>
      <w:r>
        <w:br/>
      </w:r>
      <w:r>
        <w:br/>
      </w:r>
      <w:r>
        <w:br w:type="page"/>
      </w:r>
    </w:p>
    <w:p w:rsidR="00DE6979" w:rsidRDefault="00A03310">
      <w:pPr>
        <w:pStyle w:val="Heading1"/>
      </w:pPr>
      <w:r>
        <w:t>Special Education Facilities</w:t>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102 (LSS)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 xml:space="preserve">A </w:t>
            </w:r>
            <w:r>
              <w:t xml:space="preserve">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26 feet, 6 inches x 27 feet, 7 inches</w:t>
            </w:r>
          </w:p>
        </w:tc>
        <w:tc>
          <w:tcPr>
            <w:tcW w:w="0" w:type="auto"/>
            <w:vAlign w:val="center"/>
          </w:tcPr>
          <w:p w:rsidR="00DE6979" w:rsidRDefault="00A03310">
            <w:r>
              <w:t>730sqft</w:t>
            </w:r>
          </w:p>
        </w:tc>
        <w:tc>
          <w:tcPr>
            <w:tcW w:w="0" w:type="auto"/>
            <w:vAlign w:val="center"/>
          </w:tcPr>
          <w:p w:rsidR="00DE6979" w:rsidRDefault="00A03310">
            <w:r>
              <w:t>26</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2023-02-03</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w:t>
            </w:r>
            <w:r>
              <w:t>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117 (2nd)</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 xml:space="preserve">Classroom </w:t>
            </w:r>
            <w:r>
              <w:rPr>
                <w:b/>
              </w:rPr>
              <w:t>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27 feet, 6 inches x 29 feet, 7 inches</w:t>
            </w:r>
          </w:p>
        </w:tc>
        <w:tc>
          <w:tcPr>
            <w:tcW w:w="0" w:type="auto"/>
            <w:vAlign w:val="center"/>
          </w:tcPr>
          <w:p w:rsidR="00DE6979" w:rsidRDefault="00A03310">
            <w:r>
              <w:t>813sqft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2023-02-03</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201 (3rd)</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A building in which general education programs are ope</w:t>
            </w:r>
            <w:r>
              <w:t xml:space="preserv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27 feet, 6 inches x 29 feet, 7 inches</w:t>
            </w:r>
          </w:p>
        </w:tc>
        <w:tc>
          <w:tcPr>
            <w:tcW w:w="0" w:type="auto"/>
            <w:vAlign w:val="center"/>
          </w:tcPr>
          <w:p w:rsidR="00DE6979" w:rsidRDefault="00A03310">
            <w:r>
              <w:t>813sqft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2023-02-03</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217 (5th)</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w:t>
            </w:r>
            <w:r>
              <w:rPr>
                <w:b/>
              </w:rPr>
              <w:t>lassroom</w:t>
            </w:r>
          </w:p>
        </w:tc>
      </w:tr>
      <w:tr w:rsidR="00DE6979">
        <w:tc>
          <w:tcPr>
            <w:tcW w:w="0" w:type="auto"/>
            <w:vAlign w:val="center"/>
          </w:tcPr>
          <w:p w:rsidR="00DE6979" w:rsidRDefault="00A03310">
            <w:r>
              <w:t>28 feet, 0 inches x 31 feet, 0 inches</w:t>
            </w:r>
          </w:p>
        </w:tc>
        <w:tc>
          <w:tcPr>
            <w:tcW w:w="0" w:type="auto"/>
            <w:vAlign w:val="center"/>
          </w:tcPr>
          <w:p w:rsidR="00DE6979" w:rsidRDefault="00A03310">
            <w:r>
              <w:t>868sqft</w:t>
            </w:r>
          </w:p>
        </w:tc>
        <w:tc>
          <w:tcPr>
            <w:tcW w:w="0" w:type="auto"/>
            <w:vAlign w:val="center"/>
          </w:tcPr>
          <w:p w:rsidR="00DE6979" w:rsidRDefault="00A03310">
            <w:r>
              <w:t>31</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2023-02-03</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w:t>
            </w:r>
            <w:r>
              <w:t xml:space="preserve">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219 (Aut)</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A building in which general education pr</w:t>
            </w:r>
            <w:r>
              <w:t xml:space="preserve">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27 feet, 7 inches x 29 feet, 7 inches</w:t>
            </w:r>
          </w:p>
        </w:tc>
        <w:tc>
          <w:tcPr>
            <w:tcW w:w="0" w:type="auto"/>
            <w:vAlign w:val="center"/>
          </w:tcPr>
          <w:p w:rsidR="00DE6979" w:rsidRDefault="00A03310">
            <w:r>
              <w:t>816sqft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Seminar 5 (Speech)</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w:t>
            </w:r>
            <w:r>
              <w:rPr>
                <w:b/>
              </w:rPr>
              <w:t>lassroom</w:t>
            </w:r>
          </w:p>
        </w:tc>
      </w:tr>
      <w:tr w:rsidR="00DE6979">
        <w:tc>
          <w:tcPr>
            <w:tcW w:w="0" w:type="auto"/>
            <w:vAlign w:val="center"/>
          </w:tcPr>
          <w:p w:rsidR="00DE6979" w:rsidRDefault="00A03310">
            <w:r>
              <w:t>10 feet, 8 inches x 19 feet, 9 inches</w:t>
            </w:r>
          </w:p>
        </w:tc>
        <w:tc>
          <w:tcPr>
            <w:tcW w:w="0" w:type="auto"/>
            <w:vAlign w:val="center"/>
          </w:tcPr>
          <w:p w:rsidR="00DE6979" w:rsidRDefault="00A03310">
            <w:r>
              <w:t>210sqft</w:t>
            </w:r>
          </w:p>
        </w:tc>
        <w:tc>
          <w:tcPr>
            <w:tcW w:w="0" w:type="auto"/>
            <w:vAlign w:val="center"/>
          </w:tcPr>
          <w:p w:rsidR="00DE6979" w:rsidRDefault="00A03310">
            <w:r>
              <w:t>7</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Seminar 4 (K-1)</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A building in which general education programs a</w:t>
            </w:r>
            <w:r>
              <w:t xml:space="preserve">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19 feet, 9 inches x 19 feet, 9 inches</w:t>
            </w:r>
          </w:p>
        </w:tc>
        <w:tc>
          <w:tcPr>
            <w:tcW w:w="0" w:type="auto"/>
            <w:vAlign w:val="center"/>
          </w:tcPr>
          <w:p w:rsidR="00DE6979" w:rsidRDefault="00A03310">
            <w:r>
              <w:t>390sqft</w:t>
            </w:r>
          </w:p>
        </w:tc>
        <w:tc>
          <w:tcPr>
            <w:tcW w:w="0" w:type="auto"/>
            <w:vAlign w:val="center"/>
          </w:tcPr>
          <w:p w:rsidR="00DE6979" w:rsidRDefault="00A03310">
            <w:r>
              <w:t>13</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213 (ES)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w:t>
            </w:r>
            <w:r>
              <w:rPr>
                <w:b/>
              </w:rPr>
              <w:t>lassroom</w:t>
            </w:r>
          </w:p>
        </w:tc>
      </w:tr>
      <w:tr w:rsidR="00DE6979">
        <w:tc>
          <w:tcPr>
            <w:tcW w:w="0" w:type="auto"/>
            <w:vAlign w:val="center"/>
          </w:tcPr>
          <w:p w:rsidR="00DE6979" w:rsidRDefault="00A03310">
            <w:r>
              <w:t>28 feet, 0 inches x 31 feet, 0 inches</w:t>
            </w:r>
          </w:p>
        </w:tc>
        <w:tc>
          <w:tcPr>
            <w:tcW w:w="0" w:type="auto"/>
            <w:vAlign w:val="center"/>
          </w:tcPr>
          <w:p w:rsidR="00DE6979" w:rsidRDefault="00A03310">
            <w:r>
              <w:t>868sqft</w:t>
            </w:r>
          </w:p>
        </w:tc>
        <w:tc>
          <w:tcPr>
            <w:tcW w:w="0" w:type="auto"/>
            <w:vAlign w:val="center"/>
          </w:tcPr>
          <w:p w:rsidR="00DE6979" w:rsidRDefault="00A03310">
            <w:r>
              <w:t>31</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El Ctr                                                        </w:t>
            </w:r>
          </w:p>
        </w:tc>
        <w:tc>
          <w:tcPr>
            <w:tcW w:w="0" w:type="auto"/>
            <w:vAlign w:val="center"/>
          </w:tcPr>
          <w:p w:rsidR="00DE6979" w:rsidRDefault="00A03310">
            <w:r>
              <w:t>208 (4th)</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Elementary                                                        </w:t>
            </w:r>
          </w:p>
        </w:tc>
        <w:tc>
          <w:tcPr>
            <w:tcW w:w="0" w:type="auto"/>
            <w:vAlign w:val="center"/>
          </w:tcPr>
          <w:p w:rsidR="00DE6979" w:rsidRDefault="00A03310">
            <w:r>
              <w:t>A building in which general education programs are ope</w:t>
            </w:r>
            <w:r>
              <w:t xml:space="preserv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29 feet, 7 inches x 28 feet, 0 inches</w:t>
            </w:r>
          </w:p>
        </w:tc>
        <w:tc>
          <w:tcPr>
            <w:tcW w:w="0" w:type="auto"/>
            <w:vAlign w:val="center"/>
          </w:tcPr>
          <w:p w:rsidR="00DE6979" w:rsidRDefault="00A03310">
            <w:r>
              <w:t>828sqft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108 (Speech)</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w:t>
            </w:r>
            <w:r>
              <w:rPr>
                <w:b/>
              </w:rPr>
              <w:t>room</w:t>
            </w:r>
          </w:p>
        </w:tc>
      </w:tr>
      <w:tr w:rsidR="00DE6979">
        <w:tc>
          <w:tcPr>
            <w:tcW w:w="0" w:type="auto"/>
            <w:vAlign w:val="center"/>
          </w:tcPr>
          <w:p w:rsidR="00DE6979" w:rsidRDefault="00A03310">
            <w:r>
              <w:t>18 feet, 0 inches x 28 feet, 0 inches</w:t>
            </w:r>
          </w:p>
        </w:tc>
        <w:tc>
          <w:tcPr>
            <w:tcW w:w="0" w:type="auto"/>
            <w:vAlign w:val="center"/>
          </w:tcPr>
          <w:p w:rsidR="00DE6979" w:rsidRDefault="00A03310">
            <w:r>
              <w:t>504sqft</w:t>
            </w:r>
          </w:p>
        </w:tc>
        <w:tc>
          <w:tcPr>
            <w:tcW w:w="0" w:type="auto"/>
            <w:vAlign w:val="center"/>
          </w:tcPr>
          <w:p w:rsidR="00DE6979" w:rsidRDefault="00A03310">
            <w:r>
              <w:t>18</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133 (LS-TC)</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 xml:space="preserve">A building in which general education programs are operated </w:t>
            </w:r>
            <w:r>
              <w:t xml:space="preserve">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26 feet, 0 inches x 32 feet, 0 inches</w:t>
            </w:r>
          </w:p>
        </w:tc>
        <w:tc>
          <w:tcPr>
            <w:tcW w:w="0" w:type="auto"/>
            <w:vAlign w:val="center"/>
          </w:tcPr>
          <w:p w:rsidR="00DE6979" w:rsidRDefault="00A03310">
            <w:r>
              <w:t>832sqft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138 (JD)</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w:t>
            </w:r>
            <w:r>
              <w:rPr>
                <w:b/>
              </w:rPr>
              <w:t>room</w:t>
            </w:r>
          </w:p>
        </w:tc>
      </w:tr>
      <w:tr w:rsidR="00DE6979">
        <w:tc>
          <w:tcPr>
            <w:tcW w:w="0" w:type="auto"/>
            <w:vAlign w:val="center"/>
          </w:tcPr>
          <w:p w:rsidR="00DE6979" w:rsidRDefault="00A03310">
            <w:r>
              <w:t>26 feet, 0 inches x 32 feet, 0 inches</w:t>
            </w:r>
          </w:p>
        </w:tc>
        <w:tc>
          <w:tcPr>
            <w:tcW w:w="0" w:type="auto"/>
            <w:vAlign w:val="center"/>
          </w:tcPr>
          <w:p w:rsidR="00DE6979" w:rsidRDefault="00A03310">
            <w:r>
              <w:t>832sqft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112 (LS-JM)</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 xml:space="preserve">A building in which general education programs are operated </w:t>
            </w:r>
            <w:r>
              <w:t xml:space="preserve">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26 feet, 0 inches x 28 feet, 0 inches</w:t>
            </w:r>
          </w:p>
        </w:tc>
        <w:tc>
          <w:tcPr>
            <w:tcW w:w="0" w:type="auto"/>
            <w:vAlign w:val="center"/>
          </w:tcPr>
          <w:p w:rsidR="00DE6979" w:rsidRDefault="00A03310">
            <w:r>
              <w:t>728sqft</w:t>
            </w:r>
          </w:p>
        </w:tc>
        <w:tc>
          <w:tcPr>
            <w:tcW w:w="0" w:type="auto"/>
            <w:vAlign w:val="center"/>
          </w:tcPr>
          <w:p w:rsidR="00DE6979" w:rsidRDefault="00A03310">
            <w:r>
              <w:t>26</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115 (LSS)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w:t>
            </w:r>
            <w:r>
              <w:rPr>
                <w:b/>
              </w:rPr>
              <w:t>room</w:t>
            </w:r>
          </w:p>
        </w:tc>
      </w:tr>
      <w:tr w:rsidR="00DE6979">
        <w:tc>
          <w:tcPr>
            <w:tcW w:w="0" w:type="auto"/>
            <w:vAlign w:val="center"/>
          </w:tcPr>
          <w:p w:rsidR="00DE6979" w:rsidRDefault="00A03310">
            <w:r>
              <w:t>32 feet, 0 inches x 46 feet, 0 inches</w:t>
            </w:r>
          </w:p>
        </w:tc>
        <w:tc>
          <w:tcPr>
            <w:tcW w:w="0" w:type="auto"/>
            <w:vAlign w:val="center"/>
          </w:tcPr>
          <w:p w:rsidR="00DE6979" w:rsidRDefault="00A03310">
            <w:r>
              <w:t>1472sqft</w:t>
            </w:r>
          </w:p>
        </w:tc>
        <w:tc>
          <w:tcPr>
            <w:tcW w:w="0" w:type="auto"/>
            <w:vAlign w:val="center"/>
          </w:tcPr>
          <w:p w:rsidR="00DE6979" w:rsidRDefault="00A03310">
            <w:r>
              <w:t>52</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w:t>
            </w:r>
            <w:r>
              <w:t xml:space="preserve">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MS                                                        </w:t>
            </w:r>
          </w:p>
        </w:tc>
        <w:tc>
          <w:tcPr>
            <w:tcW w:w="0" w:type="auto"/>
            <w:vAlign w:val="center"/>
          </w:tcPr>
          <w:p w:rsidR="00DE6979" w:rsidRDefault="00A03310">
            <w:r>
              <w:t>132 (LS-AS)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Middle                                                        </w:t>
            </w:r>
          </w:p>
        </w:tc>
        <w:tc>
          <w:tcPr>
            <w:tcW w:w="0" w:type="auto"/>
            <w:vAlign w:val="center"/>
          </w:tcPr>
          <w:p w:rsidR="00DE6979" w:rsidRDefault="00A03310">
            <w:r>
              <w:t>A building in which general education programs</w:t>
            </w:r>
            <w:r>
              <w:t xml:space="preserve">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26 feet, 0 inches x 32 feet, 0 inches</w:t>
            </w:r>
          </w:p>
        </w:tc>
        <w:tc>
          <w:tcPr>
            <w:tcW w:w="0" w:type="auto"/>
            <w:vAlign w:val="center"/>
          </w:tcPr>
          <w:p w:rsidR="00DE6979" w:rsidRDefault="00A03310">
            <w:r>
              <w:t>832sqft</w:t>
            </w:r>
          </w:p>
        </w:tc>
        <w:tc>
          <w:tcPr>
            <w:tcW w:w="0" w:type="auto"/>
            <w:vAlign w:val="center"/>
          </w:tcPr>
          <w:p w:rsidR="00DE6979" w:rsidRDefault="00A03310">
            <w:r>
              <w:t>29</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208 (LS-DC)</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 xml:space="preserve">Max # of students in </w:t>
            </w:r>
            <w:r>
              <w:rPr>
                <w:b/>
              </w:rPr>
              <w:t>classroom</w:t>
            </w:r>
          </w:p>
        </w:tc>
      </w:tr>
      <w:tr w:rsidR="00DE6979">
        <w:tc>
          <w:tcPr>
            <w:tcW w:w="0" w:type="auto"/>
            <w:vAlign w:val="center"/>
          </w:tcPr>
          <w:p w:rsidR="00DE6979" w:rsidRDefault="00A03310">
            <w:r>
              <w:t>28 feet, 0 inches x 28 feet, 0 inches</w:t>
            </w:r>
          </w:p>
        </w:tc>
        <w:tc>
          <w:tcPr>
            <w:tcW w:w="0" w:type="auto"/>
            <w:vAlign w:val="center"/>
          </w:tcPr>
          <w:p w:rsidR="00DE6979" w:rsidRDefault="00A03310">
            <w:r>
              <w:t>784sqft</w:t>
            </w:r>
          </w:p>
        </w:tc>
        <w:tc>
          <w:tcPr>
            <w:tcW w:w="0" w:type="auto"/>
            <w:vAlign w:val="center"/>
          </w:tcPr>
          <w:p w:rsidR="00DE6979" w:rsidRDefault="00A03310">
            <w:r>
              <w:t>28</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210 (LS-JD)</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A building in which general education programs are oper</w:t>
            </w:r>
            <w:r>
              <w:t xml:space="preserve">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28 feet, 0 inches x 32 feet, 0 inches</w:t>
            </w:r>
          </w:p>
        </w:tc>
        <w:tc>
          <w:tcPr>
            <w:tcW w:w="0" w:type="auto"/>
            <w:vAlign w:val="center"/>
          </w:tcPr>
          <w:p w:rsidR="00DE6979" w:rsidRDefault="00A03310">
            <w:r>
              <w:t>896sqft</w:t>
            </w:r>
          </w:p>
        </w:tc>
        <w:tc>
          <w:tcPr>
            <w:tcW w:w="0" w:type="auto"/>
            <w:vAlign w:val="center"/>
          </w:tcPr>
          <w:p w:rsidR="00DE6979" w:rsidRDefault="00A03310">
            <w:r>
              <w:t>32</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247 (LSS)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 xml:space="preserve">Max # of students in </w:t>
            </w:r>
            <w:r>
              <w:rPr>
                <w:b/>
              </w:rPr>
              <w:t>classroom</w:t>
            </w:r>
          </w:p>
        </w:tc>
      </w:tr>
      <w:tr w:rsidR="00DE6979">
        <w:tc>
          <w:tcPr>
            <w:tcW w:w="0" w:type="auto"/>
            <w:vAlign w:val="center"/>
          </w:tcPr>
          <w:p w:rsidR="00DE6979" w:rsidRDefault="00A03310">
            <w:r>
              <w:t>28 feet, 0 inches x 32 feet, 0 inches</w:t>
            </w:r>
          </w:p>
        </w:tc>
        <w:tc>
          <w:tcPr>
            <w:tcW w:w="0" w:type="auto"/>
            <w:vAlign w:val="center"/>
          </w:tcPr>
          <w:p w:rsidR="00DE6979" w:rsidRDefault="00A03310">
            <w:r>
              <w:t>896sqft</w:t>
            </w:r>
          </w:p>
        </w:tc>
        <w:tc>
          <w:tcPr>
            <w:tcW w:w="0" w:type="auto"/>
            <w:vAlign w:val="center"/>
          </w:tcPr>
          <w:p w:rsidR="00DE6979" w:rsidRDefault="00A03310">
            <w:r>
              <w:t>32</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253 (LS-CM)</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A building in which general education programs are oper</w:t>
            </w:r>
            <w:r>
              <w:t xml:space="preserve">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28 feet, 0 inches x 32 feet, 0 inches</w:t>
            </w:r>
          </w:p>
        </w:tc>
        <w:tc>
          <w:tcPr>
            <w:tcW w:w="0" w:type="auto"/>
            <w:vAlign w:val="center"/>
          </w:tcPr>
          <w:p w:rsidR="00DE6979" w:rsidRDefault="00A03310">
            <w:r>
              <w:t>896sqft</w:t>
            </w:r>
          </w:p>
        </w:tc>
        <w:tc>
          <w:tcPr>
            <w:tcW w:w="0" w:type="auto"/>
            <w:vAlign w:val="center"/>
          </w:tcPr>
          <w:p w:rsidR="00DE6979" w:rsidRDefault="00A03310">
            <w:r>
              <w:t>32</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r>
              <w:t xml:space="preserve">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245 (ES)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 xml:space="preserve">A building in which general education programs are operated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 xml:space="preserve">Max # of students in </w:t>
            </w:r>
            <w:r>
              <w:rPr>
                <w:b/>
              </w:rPr>
              <w:t>classroom</w:t>
            </w:r>
          </w:p>
        </w:tc>
      </w:tr>
      <w:tr w:rsidR="00DE6979">
        <w:tc>
          <w:tcPr>
            <w:tcW w:w="0" w:type="auto"/>
            <w:vAlign w:val="center"/>
          </w:tcPr>
          <w:p w:rsidR="00DE6979" w:rsidRDefault="00A03310">
            <w:r>
              <w:t>28 feet, 0 inches x 32 feet, 0 inches</w:t>
            </w:r>
          </w:p>
        </w:tc>
        <w:tc>
          <w:tcPr>
            <w:tcW w:w="0" w:type="auto"/>
            <w:vAlign w:val="center"/>
          </w:tcPr>
          <w:p w:rsidR="00DE6979" w:rsidRDefault="00A03310">
            <w:r>
              <w:t>896sqft</w:t>
            </w:r>
          </w:p>
        </w:tc>
        <w:tc>
          <w:tcPr>
            <w:tcW w:w="0" w:type="auto"/>
            <w:vAlign w:val="center"/>
          </w:tcPr>
          <w:p w:rsidR="00DE6979" w:rsidRDefault="00A03310">
            <w:r>
              <w:t>32</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r>
              <w:t xml:space="preserve">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w:t>
            </w:r>
            <w:r>
              <w:t>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p>
    <w:tbl>
      <w:tblPr>
        <w:tblStyle w:val="TableGrid"/>
        <w:tblW w:w="0" w:type="auto"/>
        <w:tblLook w:val="04A0" w:firstRow="1" w:lastRow="0" w:firstColumn="1" w:lastColumn="0" w:noHBand="0" w:noVBand="1"/>
      </w:tblPr>
      <w:tblGrid>
        <w:gridCol w:w="360"/>
        <w:gridCol w:w="360"/>
        <w:gridCol w:w="360"/>
      </w:tblGrid>
      <w:tr w:rsidR="00DE6979">
        <w:tc>
          <w:tcPr>
            <w:tcW w:w="0" w:type="auto"/>
            <w:gridSpan w:val="2"/>
            <w:vAlign w:val="center"/>
          </w:tcPr>
          <w:p w:rsidR="00DE6979" w:rsidRDefault="00A03310">
            <w:r>
              <w:rPr>
                <w:b/>
              </w:rPr>
              <w:t>Building Name</w:t>
            </w:r>
          </w:p>
        </w:tc>
        <w:tc>
          <w:tcPr>
            <w:tcW w:w="0" w:type="auto"/>
            <w:vAlign w:val="center"/>
          </w:tcPr>
          <w:p w:rsidR="00DE6979" w:rsidRDefault="00A03310">
            <w:r>
              <w:rPr>
                <w:b/>
              </w:rPr>
              <w:t>Room #</w:t>
            </w:r>
          </w:p>
        </w:tc>
      </w:tr>
      <w:tr w:rsidR="00DE6979">
        <w:tc>
          <w:tcPr>
            <w:tcW w:w="0" w:type="auto"/>
            <w:gridSpan w:val="2"/>
            <w:vAlign w:val="center"/>
          </w:tcPr>
          <w:p w:rsidR="00DE6979" w:rsidRDefault="00A03310">
            <w:r>
              <w:t xml:space="preserve">Charleroi Area HS                                                        </w:t>
            </w:r>
          </w:p>
        </w:tc>
        <w:tc>
          <w:tcPr>
            <w:tcW w:w="0" w:type="auto"/>
            <w:vAlign w:val="center"/>
          </w:tcPr>
          <w:p w:rsidR="00DE6979" w:rsidRDefault="00A03310">
            <w:r>
              <w:t>221 (LS-ES)</w:t>
            </w:r>
          </w:p>
        </w:tc>
      </w:tr>
      <w:tr w:rsidR="00DE6979">
        <w:tc>
          <w:tcPr>
            <w:tcW w:w="0" w:type="auto"/>
            <w:gridSpan w:val="2"/>
            <w:vAlign w:val="center"/>
          </w:tcPr>
          <w:p w:rsidR="00DE6979" w:rsidRDefault="00A03310">
            <w:r>
              <w:rPr>
                <w:b/>
              </w:rPr>
              <w:t>School Building</w:t>
            </w:r>
          </w:p>
        </w:tc>
        <w:tc>
          <w:tcPr>
            <w:tcW w:w="0" w:type="auto"/>
            <w:vAlign w:val="center"/>
          </w:tcPr>
          <w:p w:rsidR="00DE6979" w:rsidRDefault="00A03310">
            <w:r>
              <w:rPr>
                <w:b/>
              </w:rPr>
              <w:t>Building Description</w:t>
            </w:r>
          </w:p>
        </w:tc>
      </w:tr>
      <w:tr w:rsidR="00DE6979">
        <w:tc>
          <w:tcPr>
            <w:tcW w:w="0" w:type="auto"/>
            <w:gridSpan w:val="2"/>
            <w:vAlign w:val="center"/>
          </w:tcPr>
          <w:p w:rsidR="00DE6979" w:rsidRDefault="00A03310">
            <w:r>
              <w:t xml:space="preserve">Senior High                                                        </w:t>
            </w:r>
          </w:p>
        </w:tc>
        <w:tc>
          <w:tcPr>
            <w:tcW w:w="0" w:type="auto"/>
            <w:vAlign w:val="center"/>
          </w:tcPr>
          <w:p w:rsidR="00DE6979" w:rsidRDefault="00A03310">
            <w:r>
              <w:t>A building in which general education programs are oper</w:t>
            </w:r>
            <w:r>
              <w:t xml:space="preserve">ated                                                        </w:t>
            </w:r>
          </w:p>
        </w:tc>
      </w:tr>
      <w:tr w:rsidR="00DE6979">
        <w:tc>
          <w:tcPr>
            <w:tcW w:w="0" w:type="auto"/>
            <w:vAlign w:val="center"/>
          </w:tcPr>
          <w:p w:rsidR="00DE6979" w:rsidRDefault="00A03310">
            <w:r>
              <w:rPr>
                <w:b/>
              </w:rPr>
              <w:t>Classroom Measurements</w:t>
            </w:r>
          </w:p>
        </w:tc>
        <w:tc>
          <w:tcPr>
            <w:tcW w:w="0" w:type="auto"/>
            <w:vAlign w:val="center"/>
          </w:tcPr>
          <w:p w:rsidR="00DE6979" w:rsidRDefault="00A03310">
            <w:r>
              <w:rPr>
                <w:b/>
              </w:rPr>
              <w:t>Classroom Area Measurement</w:t>
            </w:r>
          </w:p>
        </w:tc>
        <w:tc>
          <w:tcPr>
            <w:tcW w:w="0" w:type="auto"/>
            <w:vAlign w:val="center"/>
          </w:tcPr>
          <w:p w:rsidR="00DE6979" w:rsidRDefault="00A03310">
            <w:r>
              <w:rPr>
                <w:b/>
              </w:rPr>
              <w:t>Max # of students in classroom</w:t>
            </w:r>
          </w:p>
        </w:tc>
      </w:tr>
      <w:tr w:rsidR="00DE6979">
        <w:tc>
          <w:tcPr>
            <w:tcW w:w="0" w:type="auto"/>
            <w:vAlign w:val="center"/>
          </w:tcPr>
          <w:p w:rsidR="00DE6979" w:rsidRDefault="00A03310">
            <w:r>
              <w:t>19 feet, 0 inches x 38 feet, 0 inches</w:t>
            </w:r>
          </w:p>
        </w:tc>
        <w:tc>
          <w:tcPr>
            <w:tcW w:w="0" w:type="auto"/>
            <w:vAlign w:val="center"/>
          </w:tcPr>
          <w:p w:rsidR="00DE6979" w:rsidRDefault="00A03310">
            <w:r>
              <w:t>722sqft</w:t>
            </w:r>
          </w:p>
        </w:tc>
        <w:tc>
          <w:tcPr>
            <w:tcW w:w="0" w:type="auto"/>
            <w:vAlign w:val="center"/>
          </w:tcPr>
          <w:p w:rsidR="00DE6979" w:rsidRDefault="00A03310">
            <w:r>
              <w:t>25</w:t>
            </w:r>
          </w:p>
        </w:tc>
      </w:tr>
      <w:tr w:rsidR="00DE6979">
        <w:tc>
          <w:tcPr>
            <w:tcW w:w="0" w:type="auto"/>
            <w:gridSpan w:val="3"/>
            <w:vAlign w:val="center"/>
          </w:tcPr>
          <w:p w:rsidR="00DE6979" w:rsidRDefault="00A03310">
            <w:r>
              <w:rPr>
                <w:b/>
              </w:rPr>
              <w:t>Implementation Date</w:t>
            </w:r>
          </w:p>
        </w:tc>
      </w:tr>
      <w:tr w:rsidR="00DE6979">
        <w:tc>
          <w:tcPr>
            <w:tcW w:w="0" w:type="auto"/>
            <w:gridSpan w:val="3"/>
            <w:vAlign w:val="center"/>
          </w:tcPr>
          <w:p w:rsidR="00DE6979" w:rsidRDefault="00A03310">
            <w:r>
              <w:t>2023-02-09</w:t>
            </w:r>
          </w:p>
        </w:tc>
      </w:tr>
      <w:tr w:rsidR="00DE6979">
        <w:tc>
          <w:tcPr>
            <w:tcW w:w="0" w:type="auto"/>
            <w:gridSpan w:val="3"/>
            <w:vAlign w:val="center"/>
          </w:tcPr>
          <w:p w:rsidR="00DE6979" w:rsidRDefault="00A03310">
            <w:r>
              <w:rPr>
                <w:b/>
              </w:rPr>
              <w:t>Uploaded Files</w:t>
            </w:r>
          </w:p>
        </w:tc>
      </w:tr>
      <w:tr w:rsidR="00DE6979">
        <w:tc>
          <w:tcPr>
            <w:tcW w:w="0" w:type="auto"/>
            <w:gridSpan w:val="3"/>
            <w:vAlign w:val="center"/>
          </w:tcPr>
          <w:p w:rsidR="00DE6979" w:rsidRDefault="00DE6979"/>
        </w:tc>
      </w:tr>
    </w:tbl>
    <w:p w:rsidR="00DE6979" w:rsidRDefault="00A03310">
      <w:r>
        <w:br/>
      </w:r>
    </w:p>
    <w:p w:rsidR="00DE6979" w:rsidRDefault="00A03310">
      <w:pPr>
        <w:pStyle w:val="Caption"/>
      </w:pPr>
      <w:r>
        <w:fldChar w:fldCharType="begin"/>
      </w:r>
      <w:r>
        <w:instrText xml:space="preserve"> SEQ TABLE \* ARABIC </w:instrText>
      </w:r>
      <w:r>
        <w:fldChar w:fldCharType="end"/>
      </w:r>
      <w:r>
        <w:t>Assurance Check</w:t>
      </w:r>
    </w:p>
    <w:tbl>
      <w:tblPr>
        <w:tblStyle w:val="TableGrid"/>
        <w:tblW w:w="0" w:type="auto"/>
        <w:tblLook w:val="04A0" w:firstRow="1" w:lastRow="0" w:firstColumn="1" w:lastColumn="0" w:noHBand="0" w:noVBand="1"/>
      </w:tblPr>
      <w:tblGrid>
        <w:gridCol w:w="360"/>
        <w:gridCol w:w="360"/>
        <w:gridCol w:w="360"/>
      </w:tblGrid>
      <w:tr w:rsidR="00DE6979">
        <w:tc>
          <w:tcPr>
            <w:tcW w:w="0" w:type="auto"/>
            <w:vAlign w:val="center"/>
          </w:tcPr>
          <w:p w:rsidR="00DE6979" w:rsidRDefault="00A03310">
            <w:r>
              <w:t>Assurance Check</w:t>
            </w:r>
          </w:p>
        </w:tc>
        <w:tc>
          <w:tcPr>
            <w:tcW w:w="1500" w:type="dxa"/>
            <w:vAlign w:val="center"/>
          </w:tcPr>
          <w:p w:rsidR="00DE6979" w:rsidRDefault="00A03310">
            <w:r>
              <w:t>Yes</w:t>
            </w:r>
          </w:p>
        </w:tc>
        <w:tc>
          <w:tcPr>
            <w:tcW w:w="1500" w:type="dxa"/>
            <w:vAlign w:val="center"/>
          </w:tcPr>
          <w:p w:rsidR="00DE6979" w:rsidRDefault="00A03310">
            <w:r>
              <w:t>No</w:t>
            </w:r>
          </w:p>
        </w:tc>
      </w:tr>
      <w:tr w:rsidR="00DE6979">
        <w:tc>
          <w:tcPr>
            <w:tcW w:w="0" w:type="auto"/>
            <w:vAlign w:val="center"/>
          </w:tcPr>
          <w:p w:rsidR="00DE6979" w:rsidRDefault="00A03310">
            <w:r>
              <w:t>The class is maintained as close as appropriate to the ebb and flow of usual school activities</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where noise will not interfere with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located only in space that is designed for purposes of instruction</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readily accessible</w:t>
            </w:r>
          </w:p>
        </w:tc>
        <w:tc>
          <w:tcPr>
            <w:tcW w:w="0" w:type="auto"/>
            <w:vAlign w:val="center"/>
          </w:tcPr>
          <w:p w:rsidR="00DE6979" w:rsidRDefault="00A03310">
            <w:r>
              <w:t xml:space="preserve">Yes                                                                            </w:t>
            </w:r>
          </w:p>
        </w:tc>
        <w:tc>
          <w:tcPr>
            <w:tcW w:w="0" w:type="auto"/>
            <w:vAlign w:val="center"/>
          </w:tcPr>
          <w:p w:rsidR="00DE6979" w:rsidRDefault="00DE6979"/>
        </w:tc>
      </w:tr>
      <w:tr w:rsidR="00DE6979">
        <w:tc>
          <w:tcPr>
            <w:tcW w:w="0" w:type="auto"/>
            <w:vAlign w:val="center"/>
          </w:tcPr>
          <w:p w:rsidR="00DE6979" w:rsidRDefault="00A03310">
            <w:r>
              <w:t>The class is composed of at least 28 square feet per student</w:t>
            </w:r>
          </w:p>
        </w:tc>
        <w:tc>
          <w:tcPr>
            <w:tcW w:w="0" w:type="auto"/>
            <w:vAlign w:val="center"/>
          </w:tcPr>
          <w:p w:rsidR="00DE6979" w:rsidRDefault="00A03310">
            <w:r>
              <w:t xml:space="preserve">Yes                                                                            </w:t>
            </w:r>
          </w:p>
        </w:tc>
        <w:tc>
          <w:tcPr>
            <w:tcW w:w="0" w:type="auto"/>
            <w:vAlign w:val="center"/>
          </w:tcPr>
          <w:p w:rsidR="00DE6979" w:rsidRDefault="00DE6979"/>
        </w:tc>
      </w:tr>
    </w:tbl>
    <w:p w:rsidR="00DE6979" w:rsidRDefault="00A03310">
      <w:r>
        <w:br/>
      </w:r>
      <w:r>
        <w:br/>
      </w:r>
      <w:r>
        <w:br/>
      </w:r>
      <w:r>
        <w:br/>
      </w:r>
      <w:r>
        <w:br/>
      </w:r>
      <w:r>
        <w:br/>
      </w:r>
      <w:r>
        <w:br/>
      </w:r>
      <w:r>
        <w:br/>
      </w:r>
      <w:r>
        <w:br/>
      </w:r>
      <w:r>
        <w:br/>
      </w:r>
      <w:r>
        <w:br/>
      </w:r>
      <w:r>
        <w:br w:type="page"/>
      </w:r>
    </w:p>
    <w:p w:rsidR="00DE6979" w:rsidRDefault="00A03310">
      <w:pPr>
        <w:pStyle w:val="Heading1"/>
      </w:pPr>
      <w:r>
        <w:t>Special Education Support Services</w:t>
      </w:r>
    </w:p>
    <w:p w:rsidR="00DE6979" w:rsidRDefault="00A03310">
      <w:pPr>
        <w:pStyle w:val="Caption"/>
      </w:pPr>
      <w:r>
        <w:fldChar w:fldCharType="begin"/>
      </w:r>
      <w:r>
        <w:instrText xml:space="preserve"> SEQ TABLE \* ARABIC </w:instrText>
      </w:r>
      <w:r>
        <w:fldChar w:fldCharType="end"/>
      </w:r>
      <w:r>
        <w:t>Special Education Support Services</w:t>
      </w:r>
    </w:p>
    <w:tbl>
      <w:tblPr>
        <w:tblStyle w:val="TableGrid"/>
        <w:tblW w:w="0" w:type="auto"/>
        <w:tblLook w:val="04A0" w:firstRow="1" w:lastRow="0" w:firstColumn="1" w:lastColumn="0" w:noHBand="0" w:noVBand="1"/>
      </w:tblPr>
      <w:tblGrid>
        <w:gridCol w:w="360"/>
        <w:gridCol w:w="360"/>
        <w:gridCol w:w="360"/>
        <w:gridCol w:w="360"/>
      </w:tblGrid>
      <w:tr w:rsidR="00DE6979">
        <w:tc>
          <w:tcPr>
            <w:tcW w:w="3000" w:type="dxa"/>
            <w:vAlign w:val="center"/>
          </w:tcPr>
          <w:p w:rsidR="00DE6979" w:rsidRDefault="00A03310">
            <w:r>
              <w:t>Special Education Support Services</w:t>
            </w:r>
          </w:p>
        </w:tc>
        <w:tc>
          <w:tcPr>
            <w:tcW w:w="3000" w:type="dxa"/>
            <w:vAlign w:val="center"/>
          </w:tcPr>
          <w:p w:rsidR="00DE6979" w:rsidRDefault="00A03310">
            <w:r>
              <w:t>Numerical Value</w:t>
            </w:r>
          </w:p>
        </w:tc>
        <w:tc>
          <w:tcPr>
            <w:tcW w:w="3000" w:type="dxa"/>
            <w:vAlign w:val="center"/>
          </w:tcPr>
          <w:p w:rsidR="00DE6979" w:rsidRDefault="00A03310">
            <w:r>
              <w:t>Primary Location</w:t>
            </w:r>
          </w:p>
        </w:tc>
        <w:tc>
          <w:tcPr>
            <w:tcW w:w="3000" w:type="dxa"/>
            <w:vAlign w:val="center"/>
          </w:tcPr>
          <w:p w:rsidR="00DE6979" w:rsidRDefault="00A03310">
            <w:r>
              <w:t>Contractor or District</w:t>
            </w:r>
          </w:p>
        </w:tc>
      </w:tr>
      <w:tr w:rsidR="00DE6979">
        <w:tc>
          <w:tcPr>
            <w:tcW w:w="0" w:type="auto"/>
            <w:vAlign w:val="center"/>
          </w:tcPr>
          <w:p w:rsidR="00DE6979" w:rsidRDefault="00A03310">
            <w:r>
              <w:t xml:space="preserve">Director of Special Education                                            </w:t>
            </w:r>
          </w:p>
        </w:tc>
        <w:tc>
          <w:tcPr>
            <w:tcW w:w="0" w:type="auto"/>
            <w:vAlign w:val="center"/>
          </w:tcPr>
          <w:p w:rsidR="00DE6979" w:rsidRDefault="00A03310">
            <w:r>
              <w:t xml:space="preserve">1                                            </w:t>
            </w:r>
          </w:p>
        </w:tc>
        <w:tc>
          <w:tcPr>
            <w:tcW w:w="0" w:type="auto"/>
            <w:vAlign w:val="center"/>
          </w:tcPr>
          <w:p w:rsidR="00DE6979" w:rsidRDefault="00A03310">
            <w:r>
              <w:t xml:space="preserve">District Wide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Paraprofessionals                                            </w:t>
            </w:r>
          </w:p>
        </w:tc>
        <w:tc>
          <w:tcPr>
            <w:tcW w:w="0" w:type="auto"/>
            <w:vAlign w:val="center"/>
          </w:tcPr>
          <w:p w:rsidR="00DE6979" w:rsidRDefault="00A03310">
            <w:r>
              <w:t xml:space="preserve">12                                            </w:t>
            </w:r>
          </w:p>
        </w:tc>
        <w:tc>
          <w:tcPr>
            <w:tcW w:w="0" w:type="auto"/>
            <w:vAlign w:val="center"/>
          </w:tcPr>
          <w:p w:rsidR="00DE6979" w:rsidRDefault="00A03310">
            <w:r>
              <w:t xml:space="preserve">District Wide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School Psychologist                                            </w:t>
            </w:r>
          </w:p>
        </w:tc>
        <w:tc>
          <w:tcPr>
            <w:tcW w:w="0" w:type="auto"/>
            <w:vAlign w:val="center"/>
          </w:tcPr>
          <w:p w:rsidR="00DE6979" w:rsidRDefault="00A03310">
            <w:r>
              <w:t xml:space="preserve">1                                            </w:t>
            </w:r>
          </w:p>
        </w:tc>
        <w:tc>
          <w:tcPr>
            <w:tcW w:w="0" w:type="auto"/>
            <w:vAlign w:val="center"/>
          </w:tcPr>
          <w:p w:rsidR="00DE6979" w:rsidRDefault="00A03310">
            <w:r>
              <w:t xml:space="preserve">District Wide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School Psychologist               </w:t>
            </w:r>
            <w:r>
              <w:t xml:space="preserve">                             </w:t>
            </w:r>
          </w:p>
        </w:tc>
        <w:tc>
          <w:tcPr>
            <w:tcW w:w="0" w:type="auto"/>
            <w:vAlign w:val="center"/>
          </w:tcPr>
          <w:p w:rsidR="00DE6979" w:rsidRDefault="00A03310">
            <w:r>
              <w:t xml:space="preserve">.6                                            </w:t>
            </w:r>
          </w:p>
        </w:tc>
        <w:tc>
          <w:tcPr>
            <w:tcW w:w="0" w:type="auto"/>
            <w:vAlign w:val="center"/>
          </w:tcPr>
          <w:p w:rsidR="00DE6979" w:rsidRDefault="00A03310">
            <w:r>
              <w:t xml:space="preserve">District Wide                                            </w:t>
            </w:r>
          </w:p>
        </w:tc>
        <w:tc>
          <w:tcPr>
            <w:tcW w:w="0" w:type="auto"/>
            <w:vAlign w:val="center"/>
          </w:tcPr>
          <w:p w:rsidR="00DE6979" w:rsidRDefault="00A03310">
            <w:r>
              <w:t xml:space="preserve">Contractor                                            </w:t>
            </w:r>
          </w:p>
        </w:tc>
      </w:tr>
      <w:tr w:rsidR="00DE6979">
        <w:tc>
          <w:tcPr>
            <w:tcW w:w="0" w:type="auto"/>
            <w:vAlign w:val="center"/>
          </w:tcPr>
          <w:p w:rsidR="00DE6979" w:rsidRDefault="00A03310">
            <w:r>
              <w:t xml:space="preserve">Guidance Counselor                                            </w:t>
            </w:r>
          </w:p>
        </w:tc>
        <w:tc>
          <w:tcPr>
            <w:tcW w:w="0" w:type="auto"/>
            <w:vAlign w:val="center"/>
          </w:tcPr>
          <w:p w:rsidR="00DE6979" w:rsidRDefault="00A03310">
            <w:r>
              <w:t xml:space="preserve">2 </w:t>
            </w:r>
            <w:r>
              <w:t xml:space="preserve">                                           </w:t>
            </w:r>
          </w:p>
        </w:tc>
        <w:tc>
          <w:tcPr>
            <w:tcW w:w="0" w:type="auto"/>
            <w:vAlign w:val="center"/>
          </w:tcPr>
          <w:p w:rsidR="00DE6979" w:rsidRDefault="00A03310">
            <w:r>
              <w:t xml:space="preserve">Elementary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Guidance Counselor                                            </w:t>
            </w:r>
          </w:p>
        </w:tc>
        <w:tc>
          <w:tcPr>
            <w:tcW w:w="0" w:type="auto"/>
            <w:vAlign w:val="center"/>
          </w:tcPr>
          <w:p w:rsidR="00DE6979" w:rsidRDefault="00A03310">
            <w:r>
              <w:t xml:space="preserve">4                                       </w:t>
            </w:r>
            <w:r>
              <w:t xml:space="preserve">     </w:t>
            </w:r>
          </w:p>
        </w:tc>
        <w:tc>
          <w:tcPr>
            <w:tcW w:w="0" w:type="auto"/>
            <w:vAlign w:val="center"/>
          </w:tcPr>
          <w:p w:rsidR="00DE6979" w:rsidRDefault="00A03310">
            <w:r>
              <w:t xml:space="preserve">Secondary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Transition Coordinator                                            </w:t>
            </w:r>
          </w:p>
        </w:tc>
        <w:tc>
          <w:tcPr>
            <w:tcW w:w="0" w:type="auto"/>
            <w:vAlign w:val="center"/>
          </w:tcPr>
          <w:p w:rsidR="00DE6979" w:rsidRDefault="00A03310">
            <w:r>
              <w:t xml:space="preserve">.25                                            </w:t>
            </w:r>
          </w:p>
        </w:tc>
        <w:tc>
          <w:tcPr>
            <w:tcW w:w="0" w:type="auto"/>
            <w:vAlign w:val="center"/>
          </w:tcPr>
          <w:p w:rsidR="00DE6979" w:rsidRDefault="00A03310">
            <w:r>
              <w:t xml:space="preserve">Secondary                                            </w:t>
            </w:r>
          </w:p>
        </w:tc>
        <w:tc>
          <w:tcPr>
            <w:tcW w:w="0" w:type="auto"/>
            <w:vAlign w:val="center"/>
          </w:tcPr>
          <w:p w:rsidR="00DE6979" w:rsidRDefault="00A03310">
            <w:r>
              <w:t xml:space="preserve">District                                            </w:t>
            </w:r>
          </w:p>
        </w:tc>
      </w:tr>
      <w:tr w:rsidR="00DE6979">
        <w:tc>
          <w:tcPr>
            <w:tcW w:w="0" w:type="auto"/>
            <w:vAlign w:val="center"/>
          </w:tcPr>
          <w:p w:rsidR="00DE6979" w:rsidRDefault="00A03310">
            <w:r>
              <w:t xml:space="preserve">Physical Therapist                                            </w:t>
            </w:r>
          </w:p>
        </w:tc>
        <w:tc>
          <w:tcPr>
            <w:tcW w:w="0" w:type="auto"/>
            <w:vAlign w:val="center"/>
          </w:tcPr>
          <w:p w:rsidR="00DE6979" w:rsidRDefault="00A03310">
            <w:r>
              <w:t xml:space="preserve">.2                                            </w:t>
            </w:r>
          </w:p>
        </w:tc>
        <w:tc>
          <w:tcPr>
            <w:tcW w:w="0" w:type="auto"/>
            <w:vAlign w:val="center"/>
          </w:tcPr>
          <w:p w:rsidR="00DE6979" w:rsidRDefault="00A03310">
            <w:r>
              <w:t xml:space="preserve">District Wide                         </w:t>
            </w:r>
            <w:r>
              <w:t xml:space="preserve">                   </w:t>
            </w:r>
          </w:p>
        </w:tc>
        <w:tc>
          <w:tcPr>
            <w:tcW w:w="0" w:type="auto"/>
            <w:vAlign w:val="center"/>
          </w:tcPr>
          <w:p w:rsidR="00DE6979" w:rsidRDefault="00A03310">
            <w:r>
              <w:t xml:space="preserve">Contractor                                            </w:t>
            </w:r>
          </w:p>
        </w:tc>
      </w:tr>
      <w:tr w:rsidR="00DE6979">
        <w:tc>
          <w:tcPr>
            <w:tcW w:w="0" w:type="auto"/>
            <w:vAlign w:val="center"/>
          </w:tcPr>
          <w:p w:rsidR="00DE6979" w:rsidRDefault="00A03310">
            <w:r>
              <w:t xml:space="preserve">Occupational Therapist                                            </w:t>
            </w:r>
          </w:p>
        </w:tc>
        <w:tc>
          <w:tcPr>
            <w:tcW w:w="0" w:type="auto"/>
            <w:vAlign w:val="center"/>
          </w:tcPr>
          <w:p w:rsidR="00DE6979" w:rsidRDefault="00A03310">
            <w:r>
              <w:t xml:space="preserve">.4                                            </w:t>
            </w:r>
          </w:p>
        </w:tc>
        <w:tc>
          <w:tcPr>
            <w:tcW w:w="0" w:type="auto"/>
            <w:vAlign w:val="center"/>
          </w:tcPr>
          <w:p w:rsidR="00DE6979" w:rsidRDefault="00A03310">
            <w:r>
              <w:t xml:space="preserve">District Wide                                            </w:t>
            </w:r>
          </w:p>
        </w:tc>
        <w:tc>
          <w:tcPr>
            <w:tcW w:w="0" w:type="auto"/>
            <w:vAlign w:val="center"/>
          </w:tcPr>
          <w:p w:rsidR="00DE6979" w:rsidRDefault="00A03310">
            <w:r>
              <w:t>Contract</w:t>
            </w:r>
            <w:r>
              <w:t xml:space="preserve">or                                            </w:t>
            </w:r>
          </w:p>
        </w:tc>
      </w:tr>
      <w:tr w:rsidR="00DE6979">
        <w:tc>
          <w:tcPr>
            <w:tcW w:w="0" w:type="auto"/>
            <w:vAlign w:val="center"/>
          </w:tcPr>
          <w:p w:rsidR="00DE6979" w:rsidRDefault="00A03310">
            <w:r>
              <w:t xml:space="preserve">Other                                            </w:t>
            </w:r>
          </w:p>
        </w:tc>
        <w:tc>
          <w:tcPr>
            <w:tcW w:w="0" w:type="auto"/>
            <w:vAlign w:val="center"/>
          </w:tcPr>
          <w:p w:rsidR="00DE6979" w:rsidRDefault="00A03310">
            <w:r>
              <w:t xml:space="preserve">1                                            </w:t>
            </w:r>
          </w:p>
        </w:tc>
        <w:tc>
          <w:tcPr>
            <w:tcW w:w="0" w:type="auto"/>
            <w:vAlign w:val="center"/>
          </w:tcPr>
          <w:p w:rsidR="00DE6979" w:rsidRDefault="00A03310">
            <w:r>
              <w:t xml:space="preserve">Elementary                                            </w:t>
            </w:r>
          </w:p>
        </w:tc>
        <w:tc>
          <w:tcPr>
            <w:tcW w:w="0" w:type="auto"/>
            <w:vAlign w:val="center"/>
          </w:tcPr>
          <w:p w:rsidR="00DE6979" w:rsidRDefault="00A03310">
            <w:r>
              <w:t xml:space="preserve">Contractor                                            </w:t>
            </w:r>
          </w:p>
        </w:tc>
      </w:tr>
      <w:tr w:rsidR="00DE6979">
        <w:tc>
          <w:tcPr>
            <w:tcW w:w="0" w:type="auto"/>
            <w:vAlign w:val="center"/>
          </w:tcPr>
          <w:p w:rsidR="00DE6979" w:rsidRDefault="00A03310">
            <w:r>
              <w:t xml:space="preserve">Other                                            </w:t>
            </w:r>
          </w:p>
        </w:tc>
        <w:tc>
          <w:tcPr>
            <w:tcW w:w="0" w:type="auto"/>
            <w:vAlign w:val="center"/>
          </w:tcPr>
          <w:p w:rsidR="00DE6979" w:rsidRDefault="00A03310">
            <w:r>
              <w:t xml:space="preserve">2                                            </w:t>
            </w:r>
          </w:p>
        </w:tc>
        <w:tc>
          <w:tcPr>
            <w:tcW w:w="0" w:type="auto"/>
            <w:vAlign w:val="center"/>
          </w:tcPr>
          <w:p w:rsidR="00DE6979" w:rsidRDefault="00A03310">
            <w:r>
              <w:t xml:space="preserve">Secondary                                            </w:t>
            </w:r>
          </w:p>
        </w:tc>
        <w:tc>
          <w:tcPr>
            <w:tcW w:w="0" w:type="auto"/>
            <w:vAlign w:val="center"/>
          </w:tcPr>
          <w:p w:rsidR="00DE6979" w:rsidRDefault="00A03310">
            <w:r>
              <w:t xml:space="preserve">Contractor                                            </w:t>
            </w:r>
          </w:p>
        </w:tc>
      </w:tr>
    </w:tbl>
    <w:p w:rsidR="00DE6979" w:rsidRDefault="00A03310">
      <w:r>
        <w:br/>
      </w:r>
      <w:r>
        <w:br/>
      </w:r>
      <w:r>
        <w:br/>
      </w:r>
      <w:r>
        <w:br/>
      </w:r>
      <w:r>
        <w:br/>
      </w:r>
      <w:r>
        <w:br/>
      </w:r>
      <w:r>
        <w:br w:type="page"/>
      </w:r>
    </w:p>
    <w:p w:rsidR="00DE6979" w:rsidRDefault="00A03310">
      <w:pPr>
        <w:pStyle w:val="Heading1"/>
      </w:pPr>
      <w:r>
        <w:t>Special Education Personnel Development</w:t>
      </w:r>
    </w:p>
    <w:p w:rsidR="00DE6979" w:rsidRDefault="00A03310">
      <w:pPr>
        <w:pStyle w:val="Heading2"/>
      </w:pPr>
      <w:r>
        <w:t>Autism</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Autism - ABA Verbal Behavior Team (Year 1, 2, and 3) K-5 autistic support</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6</w:t>
            </w:r>
          </w:p>
        </w:tc>
        <w:tc>
          <w:tcPr>
            <w:tcW w:w="0" w:type="auto"/>
            <w:vAlign w:val="center"/>
          </w:tcPr>
          <w:p w:rsidR="00DE6979" w:rsidRDefault="00A03310">
            <w:r>
              <w:t>15 (5 each year)</w:t>
            </w:r>
          </w:p>
        </w:tc>
        <w:tc>
          <w:tcPr>
            <w:tcW w:w="0" w:type="auto"/>
            <w:vAlign w:val="center"/>
          </w:tcPr>
          <w:p w:rsidR="00DE6979" w:rsidRDefault="00A03310">
            <w:r>
              <w:t>Intermediate Unit</w:t>
            </w:r>
            <w:r>
              <w:br/>
            </w:r>
          </w:p>
        </w:tc>
        <w:tc>
          <w:tcPr>
            <w:tcW w:w="0" w:type="auto"/>
            <w:vAlign w:val="center"/>
          </w:tcPr>
          <w:p w:rsidR="00DE6979" w:rsidRDefault="00A03310">
            <w:r>
              <w:t>Paraprofessionals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Autism overview including Social stories Visual strategies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3</w:t>
            </w:r>
          </w:p>
        </w:tc>
        <w:tc>
          <w:tcPr>
            <w:tcW w:w="0" w:type="auto"/>
            <w:vAlign w:val="center"/>
          </w:tcPr>
          <w:p w:rsidR="00DE6979" w:rsidRDefault="00A03310">
            <w:r>
              <w:t>3</w:t>
            </w:r>
          </w:p>
        </w:tc>
        <w:tc>
          <w:tcPr>
            <w:tcW w:w="0" w:type="auto"/>
            <w:vAlign w:val="center"/>
          </w:tcPr>
          <w:p w:rsidR="00DE6979" w:rsidRDefault="00A03310">
            <w:r>
              <w:t>Intermediate Unit</w:t>
            </w:r>
            <w:r>
              <w:br/>
            </w:r>
          </w:p>
        </w:tc>
        <w:tc>
          <w:tcPr>
            <w:tcW w:w="0" w:type="auto"/>
            <w:vAlign w:val="center"/>
          </w:tcPr>
          <w:p w:rsidR="00DE6979" w:rsidRDefault="00A03310">
            <w:r>
              <w:t>General Education Teachers</w:t>
            </w:r>
            <w:r>
              <w:br/>
              <w:t>Paraprofessionals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Autism - Learning Styles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3</w:t>
            </w:r>
          </w:p>
        </w:tc>
        <w:tc>
          <w:tcPr>
            <w:tcW w:w="0" w:type="auto"/>
            <w:vAlign w:val="center"/>
          </w:tcPr>
          <w:p w:rsidR="00DE6979" w:rsidRDefault="00A03310">
            <w:r>
              <w:t>3</w:t>
            </w:r>
          </w:p>
        </w:tc>
        <w:tc>
          <w:tcPr>
            <w:tcW w:w="0" w:type="auto"/>
            <w:vAlign w:val="center"/>
          </w:tcPr>
          <w:p w:rsidR="00DE6979" w:rsidRDefault="00A03310">
            <w:r>
              <w:t>District</w:t>
            </w:r>
            <w:r>
              <w:br/>
              <w:t>Intermediate Unit</w:t>
            </w:r>
            <w:r>
              <w:br/>
            </w:r>
          </w:p>
        </w:tc>
        <w:tc>
          <w:tcPr>
            <w:tcW w:w="0" w:type="auto"/>
            <w:vAlign w:val="center"/>
          </w:tcPr>
          <w:p w:rsidR="00DE6979" w:rsidRDefault="00A03310">
            <w:r>
              <w:t>General Education Teachers</w:t>
            </w:r>
            <w:r>
              <w:br/>
              <w:t>Paraprofessionals</w:t>
            </w:r>
            <w:r>
              <w:br/>
            </w:r>
            <w: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Autism Behavior - Safe Schools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3</w:t>
            </w:r>
          </w:p>
        </w:tc>
        <w:tc>
          <w:tcPr>
            <w:tcW w:w="0" w:type="auto"/>
            <w:vAlign w:val="center"/>
          </w:tcPr>
          <w:p w:rsidR="00DE6979" w:rsidRDefault="00A03310">
            <w:r>
              <w:t>3</w:t>
            </w:r>
          </w:p>
        </w:tc>
        <w:tc>
          <w:tcPr>
            <w:tcW w:w="0" w:type="auto"/>
            <w:vAlign w:val="center"/>
          </w:tcPr>
          <w:p w:rsidR="00DE6979" w:rsidRDefault="00A03310">
            <w:r>
              <w:t>Other</w:t>
            </w:r>
            <w:r>
              <w:br/>
            </w:r>
          </w:p>
        </w:tc>
        <w:tc>
          <w:tcPr>
            <w:tcW w:w="0" w:type="auto"/>
            <w:vAlign w:val="center"/>
          </w:tcPr>
          <w:p w:rsidR="00DE6979" w:rsidRDefault="00A03310">
            <w:r>
              <w:t>Paraprofessionals</w:t>
            </w:r>
            <w:r>
              <w:br/>
              <w:t>Special Education Teachers</w:t>
            </w:r>
            <w:r>
              <w:br/>
            </w:r>
          </w:p>
        </w:tc>
      </w:tr>
    </w:tbl>
    <w:p w:rsidR="00DE6979" w:rsidRDefault="00A03310">
      <w:r>
        <w:br/>
      </w:r>
      <w:r>
        <w:br/>
      </w:r>
    </w:p>
    <w:p w:rsidR="00DE6979" w:rsidRDefault="00A03310">
      <w:pPr>
        <w:pStyle w:val="Heading2"/>
      </w:pPr>
      <w:r>
        <w:t>Positive Behavior Support</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Positive Behavior Support</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3</w:t>
            </w:r>
          </w:p>
        </w:tc>
        <w:tc>
          <w:tcPr>
            <w:tcW w:w="0" w:type="auto"/>
            <w:vAlign w:val="center"/>
          </w:tcPr>
          <w:p w:rsidR="00DE6979" w:rsidRDefault="00A03310">
            <w:r>
              <w:t>3</w:t>
            </w:r>
          </w:p>
        </w:tc>
        <w:tc>
          <w:tcPr>
            <w:tcW w:w="0" w:type="auto"/>
            <w:vAlign w:val="center"/>
          </w:tcPr>
          <w:p w:rsidR="00DE6979" w:rsidRDefault="00A03310">
            <w:r>
              <w:t>District</w:t>
            </w:r>
            <w:r>
              <w:br/>
              <w:t>Intermediate Unit</w:t>
            </w:r>
            <w:r>
              <w:br/>
            </w:r>
          </w:p>
        </w:tc>
        <w:tc>
          <w:tcPr>
            <w:tcW w:w="0" w:type="auto"/>
            <w:vAlign w:val="center"/>
          </w:tcPr>
          <w:p w:rsidR="00DE6979" w:rsidRDefault="00A03310">
            <w:r>
              <w:t>Paraprofessionals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Pathways to Graduation Check and Connect (6-12)</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6</w:t>
            </w:r>
          </w:p>
        </w:tc>
        <w:tc>
          <w:tcPr>
            <w:tcW w:w="0" w:type="auto"/>
            <w:vAlign w:val="center"/>
          </w:tcPr>
          <w:p w:rsidR="00DE6979" w:rsidRDefault="00A03310">
            <w:r>
              <w:t>3</w:t>
            </w:r>
          </w:p>
        </w:tc>
        <w:tc>
          <w:tcPr>
            <w:tcW w:w="0" w:type="auto"/>
            <w:vAlign w:val="center"/>
          </w:tcPr>
          <w:p w:rsidR="00DE6979" w:rsidRDefault="00A03310">
            <w:r>
              <w:t>Intermediate Unit</w:t>
            </w:r>
            <w:r>
              <w:br/>
            </w:r>
          </w:p>
        </w:tc>
        <w:tc>
          <w:tcPr>
            <w:tcW w:w="0" w:type="auto"/>
            <w:vAlign w:val="center"/>
          </w:tcPr>
          <w:p w:rsidR="00DE6979" w:rsidRDefault="00A03310">
            <w:r>
              <w:t>Building Administrators</w:t>
            </w:r>
            <w:r>
              <w:br/>
              <w:t>General Education Teachers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School Wide Positive Behavior Interventions and Supports (SWPBIS)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Adam Brewer 3-5 Principal</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6</w:t>
            </w:r>
          </w:p>
        </w:tc>
        <w:tc>
          <w:tcPr>
            <w:tcW w:w="0" w:type="auto"/>
            <w:vAlign w:val="center"/>
          </w:tcPr>
          <w:p w:rsidR="00DE6979" w:rsidRDefault="00A03310">
            <w:r>
              <w:t>3</w:t>
            </w:r>
          </w:p>
        </w:tc>
        <w:tc>
          <w:tcPr>
            <w:tcW w:w="0" w:type="auto"/>
            <w:vAlign w:val="center"/>
          </w:tcPr>
          <w:p w:rsidR="00DE6979" w:rsidRDefault="00A03310">
            <w:r>
              <w:t>District</w:t>
            </w:r>
            <w:r>
              <w:br/>
              <w:t>Intermediate Unit</w:t>
            </w:r>
            <w:r>
              <w:br/>
            </w:r>
          </w:p>
        </w:tc>
        <w:tc>
          <w:tcPr>
            <w:tcW w:w="0" w:type="auto"/>
            <w:vAlign w:val="center"/>
          </w:tcPr>
          <w:p w:rsidR="00DE6979" w:rsidRDefault="00A03310">
            <w:r>
              <w:t>General Education Teachers</w:t>
            </w:r>
            <w:r>
              <w:br/>
            </w:r>
            <w:r>
              <w:t>Paraprofessionals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Social Skills and Emotional Intelligence</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2</w:t>
            </w:r>
          </w:p>
        </w:tc>
        <w:tc>
          <w:tcPr>
            <w:tcW w:w="0" w:type="auto"/>
            <w:vAlign w:val="center"/>
          </w:tcPr>
          <w:p w:rsidR="00DE6979" w:rsidRDefault="00A03310">
            <w:r>
              <w:t>3</w:t>
            </w:r>
          </w:p>
        </w:tc>
        <w:tc>
          <w:tcPr>
            <w:tcW w:w="0" w:type="auto"/>
            <w:vAlign w:val="center"/>
          </w:tcPr>
          <w:p w:rsidR="00DE6979" w:rsidRDefault="00A03310">
            <w:r>
              <w:t>District</w:t>
            </w:r>
            <w:r>
              <w:br/>
            </w:r>
          </w:p>
        </w:tc>
        <w:tc>
          <w:tcPr>
            <w:tcW w:w="0" w:type="auto"/>
            <w:vAlign w:val="center"/>
          </w:tcPr>
          <w:p w:rsidR="00DE6979" w:rsidRDefault="00A03310">
            <w:r>
              <w:t>Paraprofessionals</w:t>
            </w:r>
            <w:r>
              <w:b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Safety-Care® Crisis Prevention Training</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7</w:t>
            </w:r>
          </w:p>
        </w:tc>
        <w:tc>
          <w:tcPr>
            <w:tcW w:w="0" w:type="auto"/>
            <w:vAlign w:val="center"/>
          </w:tcPr>
          <w:p w:rsidR="00DE6979" w:rsidRDefault="00A03310">
            <w:r>
              <w:t>3</w:t>
            </w:r>
          </w:p>
        </w:tc>
        <w:tc>
          <w:tcPr>
            <w:tcW w:w="0" w:type="auto"/>
            <w:vAlign w:val="center"/>
          </w:tcPr>
          <w:p w:rsidR="00DE6979" w:rsidRDefault="00A03310">
            <w:r>
              <w:t>Other</w:t>
            </w:r>
            <w:r>
              <w:br/>
            </w:r>
          </w:p>
        </w:tc>
        <w:tc>
          <w:tcPr>
            <w:tcW w:w="0" w:type="auto"/>
            <w:vAlign w:val="center"/>
          </w:tcPr>
          <w:p w:rsidR="00DE6979" w:rsidRDefault="00A03310">
            <w:r>
              <w:t>Building Administrators</w:t>
            </w:r>
            <w:r>
              <w:br/>
              <w:t>General Education Teachers</w:t>
            </w:r>
            <w:r>
              <w:br/>
              <w:t>Paraprofessionals</w:t>
            </w:r>
            <w:r>
              <w:br/>
              <w:t>Special Education Teachers</w:t>
            </w:r>
            <w:r>
              <w:br/>
            </w:r>
          </w:p>
        </w:tc>
      </w:tr>
    </w:tbl>
    <w:p w:rsidR="00DE6979" w:rsidRDefault="00A03310">
      <w:r>
        <w:br/>
      </w:r>
      <w:r>
        <w:br/>
      </w:r>
    </w:p>
    <w:p w:rsidR="00DE6979" w:rsidRDefault="00A03310">
      <w:pPr>
        <w:pStyle w:val="Heading2"/>
      </w:pPr>
      <w:r>
        <w:t>Paraprofessional</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Multi-Tiered System of Support (MTSS) Novice</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1</w:t>
            </w:r>
          </w:p>
        </w:tc>
        <w:tc>
          <w:tcPr>
            <w:tcW w:w="0" w:type="auto"/>
            <w:vAlign w:val="center"/>
          </w:tcPr>
          <w:p w:rsidR="00DE6979" w:rsidRDefault="00A03310">
            <w:r>
              <w:t>PaTTAN</w:t>
            </w:r>
            <w:r>
              <w:br/>
            </w:r>
          </w:p>
        </w:tc>
        <w:tc>
          <w:tcPr>
            <w:tcW w:w="0" w:type="auto"/>
            <w:vAlign w:val="center"/>
          </w:tcPr>
          <w:p w:rsidR="00DE6979" w:rsidRDefault="00A03310">
            <w:r>
              <w:t>Paraprofessionals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Special Education Paraprofessional Training Series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10</w:t>
            </w:r>
          </w:p>
        </w:tc>
        <w:tc>
          <w:tcPr>
            <w:tcW w:w="0" w:type="auto"/>
            <w:vAlign w:val="center"/>
          </w:tcPr>
          <w:p w:rsidR="00DE6979" w:rsidRDefault="00A03310">
            <w:r>
              <w:t>PaTTAN</w:t>
            </w:r>
            <w:r>
              <w:br/>
            </w:r>
          </w:p>
        </w:tc>
        <w:tc>
          <w:tcPr>
            <w:tcW w:w="0" w:type="auto"/>
            <w:vAlign w:val="center"/>
          </w:tcPr>
          <w:p w:rsidR="00DE6979" w:rsidRDefault="00A03310">
            <w:r>
              <w:t>Paraprofessionals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Red Cross CPR certification</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7</w:t>
            </w:r>
          </w:p>
        </w:tc>
        <w:tc>
          <w:tcPr>
            <w:tcW w:w="0" w:type="auto"/>
            <w:vAlign w:val="center"/>
          </w:tcPr>
          <w:p w:rsidR="00DE6979" w:rsidRDefault="00A03310">
            <w:r>
              <w:t>2</w:t>
            </w:r>
          </w:p>
        </w:tc>
        <w:tc>
          <w:tcPr>
            <w:tcW w:w="0" w:type="auto"/>
            <w:vAlign w:val="center"/>
          </w:tcPr>
          <w:p w:rsidR="00DE6979" w:rsidRDefault="00A03310">
            <w:r>
              <w:t>Other</w:t>
            </w:r>
            <w:r>
              <w:br/>
            </w:r>
          </w:p>
        </w:tc>
        <w:tc>
          <w:tcPr>
            <w:tcW w:w="0" w:type="auto"/>
            <w:vAlign w:val="center"/>
          </w:tcPr>
          <w:p w:rsidR="00DE6979" w:rsidRDefault="00A03310">
            <w:r>
              <w:t>Paraprofessionals</w:t>
            </w:r>
            <w:r>
              <w:br/>
            </w:r>
            <w:r>
              <w:t>Special Education Teachers</w:t>
            </w:r>
            <w:r>
              <w:br/>
              <w:t>Other</w:t>
            </w:r>
            <w:r>
              <w:br/>
            </w:r>
          </w:p>
        </w:tc>
      </w:tr>
    </w:tbl>
    <w:p w:rsidR="00DE6979" w:rsidRDefault="00A03310">
      <w:r>
        <w:br/>
      </w:r>
      <w:r>
        <w:br/>
      </w:r>
    </w:p>
    <w:p w:rsidR="00DE6979" w:rsidRDefault="00A03310">
      <w:pPr>
        <w:pStyle w:val="Heading2"/>
      </w:pPr>
      <w:r>
        <w:t>Transition</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Indicator 13 Review Coaching Sessions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6</w:t>
            </w:r>
          </w:p>
        </w:tc>
        <w:tc>
          <w:tcPr>
            <w:tcW w:w="0" w:type="auto"/>
            <w:vAlign w:val="center"/>
          </w:tcPr>
          <w:p w:rsidR="00DE6979" w:rsidRDefault="00A03310">
            <w:r>
              <w:t>4</w:t>
            </w:r>
          </w:p>
        </w:tc>
        <w:tc>
          <w:tcPr>
            <w:tcW w:w="0" w:type="auto"/>
            <w:vAlign w:val="center"/>
          </w:tcPr>
          <w:p w:rsidR="00DE6979" w:rsidRDefault="00A03310">
            <w:r>
              <w:t>Intermediate Unit</w:t>
            </w:r>
            <w:r>
              <w:br/>
            </w:r>
          </w:p>
        </w:tc>
        <w:tc>
          <w:tcPr>
            <w:tcW w:w="0" w:type="auto"/>
            <w:vAlign w:val="center"/>
          </w:tcPr>
          <w:p w:rsidR="00DE6979" w:rsidRDefault="00A03310">
            <w:r>
              <w:t>Special Education Teachers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PaTTAN monthly webinars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27</w:t>
            </w:r>
          </w:p>
        </w:tc>
        <w:tc>
          <w:tcPr>
            <w:tcW w:w="0" w:type="auto"/>
            <w:vAlign w:val="center"/>
          </w:tcPr>
          <w:p w:rsidR="00DE6979" w:rsidRDefault="00A03310">
            <w:r>
              <w:t>PaTTAN</w:t>
            </w:r>
            <w:r>
              <w:br/>
            </w:r>
          </w:p>
        </w:tc>
        <w:tc>
          <w:tcPr>
            <w:tcW w:w="0" w:type="auto"/>
            <w:vAlign w:val="center"/>
          </w:tcPr>
          <w:p w:rsidR="00DE6979" w:rsidRDefault="00A03310">
            <w:r>
              <w:t>Other</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Office of Vocational Rehabilitation Services (OVR)</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2</w:t>
            </w:r>
          </w:p>
        </w:tc>
        <w:tc>
          <w:tcPr>
            <w:tcW w:w="0" w:type="auto"/>
            <w:vAlign w:val="center"/>
          </w:tcPr>
          <w:p w:rsidR="00DE6979" w:rsidRDefault="00A03310">
            <w:r>
              <w:t>3</w:t>
            </w:r>
          </w:p>
        </w:tc>
        <w:tc>
          <w:tcPr>
            <w:tcW w:w="0" w:type="auto"/>
            <w:vAlign w:val="center"/>
          </w:tcPr>
          <w:p w:rsidR="00DE6979" w:rsidRDefault="00A03310">
            <w:r>
              <w:t>Other</w:t>
            </w:r>
            <w:r>
              <w:br/>
            </w:r>
          </w:p>
        </w:tc>
        <w:tc>
          <w:tcPr>
            <w:tcW w:w="0" w:type="auto"/>
            <w:vAlign w:val="center"/>
          </w:tcPr>
          <w:p w:rsidR="00DE6979" w:rsidRDefault="00A03310">
            <w:r>
              <w:t>Special Education Teachers</w:t>
            </w:r>
            <w:r>
              <w:br/>
            </w:r>
          </w:p>
        </w:tc>
      </w:tr>
    </w:tbl>
    <w:p w:rsidR="00DE6979" w:rsidRDefault="00A03310">
      <w:r>
        <w:br/>
      </w:r>
      <w:r>
        <w:br/>
      </w:r>
    </w:p>
    <w:p w:rsidR="00DE6979" w:rsidRDefault="00A03310">
      <w:pPr>
        <w:pStyle w:val="Heading2"/>
      </w:pPr>
      <w:r>
        <w:t>Science of Literacy</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Inclusive Practices and Literacy</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6</w:t>
            </w:r>
          </w:p>
        </w:tc>
        <w:tc>
          <w:tcPr>
            <w:tcW w:w="0" w:type="auto"/>
            <w:vAlign w:val="center"/>
          </w:tcPr>
          <w:p w:rsidR="00DE6979" w:rsidRDefault="00A03310">
            <w:r>
              <w:t>1</w:t>
            </w:r>
          </w:p>
        </w:tc>
        <w:tc>
          <w:tcPr>
            <w:tcW w:w="0" w:type="auto"/>
            <w:vAlign w:val="center"/>
          </w:tcPr>
          <w:p w:rsidR="00DE6979" w:rsidRDefault="00A03310">
            <w:r>
              <w:t>Intermediate Unit</w:t>
            </w:r>
            <w:r>
              <w:br/>
            </w:r>
          </w:p>
        </w:tc>
        <w:tc>
          <w:tcPr>
            <w:tcW w:w="0" w:type="auto"/>
            <w:vAlign w:val="center"/>
          </w:tcPr>
          <w:p w:rsidR="00DE6979" w:rsidRDefault="00A03310">
            <w:r>
              <w:t>General Education Teachers</w:t>
            </w:r>
            <w:r>
              <w:br/>
              <w:t>Paraprofessionals</w:t>
            </w:r>
            <w:r>
              <w:br/>
              <w:t>Special Education Teachers</w:t>
            </w:r>
            <w:r>
              <w:br/>
            </w:r>
          </w:p>
        </w:tc>
      </w:tr>
    </w:tbl>
    <w:p w:rsidR="00DE6979" w:rsidRDefault="00A03310">
      <w:r>
        <w:br/>
      </w:r>
      <w:r>
        <w:br/>
      </w:r>
    </w:p>
    <w:p w:rsidR="00DE6979" w:rsidRDefault="00A03310">
      <w:pPr>
        <w:pStyle w:val="Heading2"/>
      </w:pPr>
      <w:r>
        <w:t>Parent Training</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Least Restrictive Environment Inclusive Practices</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3</w:t>
            </w:r>
          </w:p>
        </w:tc>
        <w:tc>
          <w:tcPr>
            <w:tcW w:w="0" w:type="auto"/>
            <w:vAlign w:val="center"/>
          </w:tcPr>
          <w:p w:rsidR="00DE6979" w:rsidRDefault="00A03310">
            <w:r>
              <w:t>District</w:t>
            </w:r>
            <w:r>
              <w:br/>
            </w:r>
          </w:p>
        </w:tc>
        <w:tc>
          <w:tcPr>
            <w:tcW w:w="0" w:type="auto"/>
            <w:vAlign w:val="center"/>
          </w:tcPr>
          <w:p w:rsidR="00DE6979" w:rsidRDefault="00A03310">
            <w:r>
              <w:t>Parents</w:t>
            </w:r>
            <w:r>
              <w:br/>
            </w:r>
          </w:p>
        </w:tc>
      </w:tr>
    </w:tbl>
    <w:p w:rsidR="00DE6979" w:rsidRDefault="00A03310">
      <w:r>
        <w:br/>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Pennsylvania Alternate System of Assessment (PASA)</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3</w:t>
            </w:r>
          </w:p>
        </w:tc>
        <w:tc>
          <w:tcPr>
            <w:tcW w:w="0" w:type="auto"/>
            <w:vAlign w:val="center"/>
          </w:tcPr>
          <w:p w:rsidR="00DE6979" w:rsidRDefault="00A03310">
            <w:r>
              <w:t>District</w:t>
            </w:r>
            <w:r>
              <w:br/>
            </w:r>
          </w:p>
        </w:tc>
        <w:tc>
          <w:tcPr>
            <w:tcW w:w="0" w:type="auto"/>
            <w:vAlign w:val="center"/>
          </w:tcPr>
          <w:p w:rsidR="00DE6979" w:rsidRDefault="00A03310">
            <w:r>
              <w:t>Parents</w:t>
            </w:r>
            <w:r>
              <w:br/>
              <w:t>Special Education Teachers</w:t>
            </w:r>
            <w:r>
              <w:br/>
            </w:r>
          </w:p>
        </w:tc>
      </w:tr>
    </w:tbl>
    <w:p w:rsidR="00DE6979" w:rsidRDefault="00A03310">
      <w:r>
        <w:br/>
      </w:r>
      <w:r>
        <w:br/>
      </w:r>
    </w:p>
    <w:p w:rsidR="00DE6979" w:rsidRDefault="00A03310">
      <w:pPr>
        <w:pStyle w:val="Heading2"/>
      </w:pPr>
      <w:r>
        <w:t>IEP Development</w:t>
      </w:r>
    </w:p>
    <w:tbl>
      <w:tblPr>
        <w:tblStyle w:val="TableGrid"/>
        <w:tblW w:w="0" w:type="auto"/>
        <w:tblLook w:val="04A0" w:firstRow="1" w:lastRow="0" w:firstColumn="1" w:lastColumn="0" w:noHBand="0" w:noVBand="1"/>
      </w:tblPr>
      <w:tblGrid>
        <w:gridCol w:w="360"/>
        <w:gridCol w:w="360"/>
        <w:gridCol w:w="360"/>
        <w:gridCol w:w="360"/>
      </w:tblGrid>
      <w:tr w:rsidR="00DE6979">
        <w:tc>
          <w:tcPr>
            <w:tcW w:w="0" w:type="auto"/>
            <w:gridSpan w:val="4"/>
            <w:vAlign w:val="center"/>
          </w:tcPr>
          <w:p w:rsidR="00DE6979" w:rsidRDefault="00A03310">
            <w:r>
              <w:rPr>
                <w:b/>
              </w:rPr>
              <w:t>Description of Training</w:t>
            </w:r>
          </w:p>
        </w:tc>
      </w:tr>
      <w:tr w:rsidR="00DE6979">
        <w:tc>
          <w:tcPr>
            <w:tcW w:w="0" w:type="auto"/>
            <w:gridSpan w:val="4"/>
            <w:vAlign w:val="center"/>
          </w:tcPr>
          <w:p w:rsidR="00DE6979" w:rsidRDefault="00A03310">
            <w:r>
              <w:t>Writing an effective IEP</w:t>
            </w:r>
          </w:p>
        </w:tc>
      </w:tr>
      <w:tr w:rsidR="00DE6979">
        <w:tc>
          <w:tcPr>
            <w:tcW w:w="0" w:type="auto"/>
            <w:gridSpan w:val="2"/>
            <w:vAlign w:val="center"/>
          </w:tcPr>
          <w:p w:rsidR="00DE6979" w:rsidRDefault="00A03310">
            <w:r>
              <w:rPr>
                <w:b/>
              </w:rPr>
              <w:t>Lead Person/Position</w:t>
            </w:r>
          </w:p>
        </w:tc>
        <w:tc>
          <w:tcPr>
            <w:tcW w:w="0" w:type="auto"/>
            <w:gridSpan w:val="2"/>
            <w:vAlign w:val="center"/>
          </w:tcPr>
          <w:p w:rsidR="00DE6979" w:rsidRDefault="00A03310">
            <w:r>
              <w:rPr>
                <w:b/>
              </w:rPr>
              <w:t>Year of Training</w:t>
            </w:r>
          </w:p>
        </w:tc>
      </w:tr>
      <w:tr w:rsidR="00DE6979">
        <w:tc>
          <w:tcPr>
            <w:tcW w:w="0" w:type="auto"/>
            <w:gridSpan w:val="2"/>
            <w:vAlign w:val="center"/>
          </w:tcPr>
          <w:p w:rsidR="00DE6979" w:rsidRDefault="00A03310">
            <w:r>
              <w:t>Carla Herrnberger - Director of Special Education</w:t>
            </w:r>
          </w:p>
        </w:tc>
        <w:tc>
          <w:tcPr>
            <w:tcW w:w="0" w:type="auto"/>
            <w:gridSpan w:val="2"/>
            <w:vAlign w:val="center"/>
          </w:tcPr>
          <w:p w:rsidR="00DE6979" w:rsidRDefault="00DE6979"/>
        </w:tc>
      </w:tr>
      <w:tr w:rsidR="00DE6979">
        <w:tc>
          <w:tcPr>
            <w:tcW w:w="0" w:type="auto"/>
            <w:vAlign w:val="center"/>
          </w:tcPr>
          <w:p w:rsidR="00DE6979" w:rsidRDefault="00A03310">
            <w:r>
              <w:rPr>
                <w:b/>
              </w:rPr>
              <w:t>Hours Per Training</w:t>
            </w:r>
          </w:p>
        </w:tc>
        <w:tc>
          <w:tcPr>
            <w:tcW w:w="0" w:type="auto"/>
            <w:vAlign w:val="center"/>
          </w:tcPr>
          <w:p w:rsidR="00DE6979" w:rsidRDefault="00A03310">
            <w:r>
              <w:rPr>
                <w:b/>
              </w:rPr>
              <w:t>Number of Sessions</w:t>
            </w:r>
          </w:p>
        </w:tc>
        <w:tc>
          <w:tcPr>
            <w:tcW w:w="0" w:type="auto"/>
            <w:vAlign w:val="center"/>
          </w:tcPr>
          <w:p w:rsidR="00DE6979" w:rsidRDefault="00A03310">
            <w:r>
              <w:rPr>
                <w:b/>
              </w:rPr>
              <w:t>Provider</w:t>
            </w:r>
          </w:p>
        </w:tc>
        <w:tc>
          <w:tcPr>
            <w:tcW w:w="0" w:type="auto"/>
            <w:vAlign w:val="center"/>
          </w:tcPr>
          <w:p w:rsidR="00DE6979" w:rsidRDefault="00A03310">
            <w:r>
              <w:rPr>
                <w:b/>
              </w:rPr>
              <w:t>Audience</w:t>
            </w:r>
          </w:p>
        </w:tc>
      </w:tr>
      <w:tr w:rsidR="00DE6979">
        <w:tc>
          <w:tcPr>
            <w:tcW w:w="0" w:type="auto"/>
            <w:vAlign w:val="center"/>
          </w:tcPr>
          <w:p w:rsidR="00DE6979" w:rsidRDefault="00A03310">
            <w:r>
              <w:t>1</w:t>
            </w:r>
          </w:p>
        </w:tc>
        <w:tc>
          <w:tcPr>
            <w:tcW w:w="0" w:type="auto"/>
            <w:vAlign w:val="center"/>
          </w:tcPr>
          <w:p w:rsidR="00DE6979" w:rsidRDefault="00A03310">
            <w:r>
              <w:t>27</w:t>
            </w:r>
          </w:p>
        </w:tc>
        <w:tc>
          <w:tcPr>
            <w:tcW w:w="0" w:type="auto"/>
            <w:vAlign w:val="center"/>
          </w:tcPr>
          <w:p w:rsidR="00DE6979" w:rsidRDefault="00A03310">
            <w:r>
              <w:t>District</w:t>
            </w:r>
            <w:r>
              <w:br/>
            </w:r>
          </w:p>
        </w:tc>
        <w:tc>
          <w:tcPr>
            <w:tcW w:w="0" w:type="auto"/>
            <w:vAlign w:val="center"/>
          </w:tcPr>
          <w:p w:rsidR="00DE6979" w:rsidRDefault="00A03310">
            <w:r>
              <w:t>Special Education Teachers</w:t>
            </w:r>
            <w:r>
              <w:br/>
            </w:r>
          </w:p>
        </w:tc>
      </w:tr>
    </w:tbl>
    <w:p w:rsidR="00DE6979" w:rsidRDefault="00A03310">
      <w:r>
        <w:br/>
      </w:r>
      <w:r>
        <w:br/>
      </w:r>
      <w:r>
        <w:br/>
      </w:r>
      <w:r>
        <w:br/>
      </w:r>
      <w:r>
        <w:br/>
      </w:r>
      <w:r>
        <w:br/>
      </w:r>
      <w:r>
        <w:br/>
      </w:r>
      <w:r>
        <w:br/>
      </w:r>
      <w:r>
        <w:br w:type="page"/>
      </w:r>
    </w:p>
    <w:p w:rsidR="00DE6979" w:rsidRDefault="00A03310">
      <w:pPr>
        <w:pStyle w:val="Heading1"/>
      </w:pPr>
      <w:r>
        <w:t>Signatures &amp; Affirmations</w:t>
      </w:r>
    </w:p>
    <w:p w:rsidR="00DE6979" w:rsidRDefault="00A03310">
      <w:r>
        <w:t>Approval Date</w:t>
      </w:r>
      <w:r>
        <w:br/>
      </w:r>
      <w:r>
        <w:br/>
      </w:r>
    </w:p>
    <w:p w:rsidR="00DE6979" w:rsidRDefault="00A03310">
      <w:r>
        <w:t>Uploaded Files</w:t>
      </w:r>
      <w:r>
        <w:br/>
      </w:r>
      <w:r>
        <w:br/>
      </w:r>
      <w:r>
        <w:br/>
      </w:r>
    </w:p>
    <w:p w:rsidR="00DE6979" w:rsidRDefault="00A03310">
      <w:pPr>
        <w:pStyle w:val="ListParagraph"/>
        <w:numPr>
          <w:ilvl w:val="0"/>
          <w:numId w:val="8"/>
        </w:numPr>
      </w:pPr>
      <w:r>
        <w:t>There are a full range of services, programs and alternative placements available to the school district for placement and implementation of the special education programs in the school district.</w:t>
      </w:r>
    </w:p>
    <w:p w:rsidR="00DE6979" w:rsidRDefault="00A03310">
      <w:pPr>
        <w:pStyle w:val="ListParagraph"/>
        <w:numPr>
          <w:ilvl w:val="0"/>
          <w:numId w:val="9"/>
        </w:numPr>
      </w:pPr>
      <w:r>
        <w:t>The school district has adopted a child find system to locat</w:t>
      </w:r>
      <w:r>
        <w:t>e, identify and evaluate young children and children who are thought to be a child with a disability eligible for special education residing within the school district’s jurisdiction. Child find data is collected, maintained, and used in decision-making. C</w:t>
      </w:r>
      <w:r>
        <w:t>hild find process and procedures are evaluated for its effectiveness. The school district implements mechanisms to disseminate child find information to the public, organizations, agencies, and individuals on at least an annual basis.</w:t>
      </w:r>
    </w:p>
    <w:p w:rsidR="00DE6979" w:rsidRDefault="00A03310">
      <w:pPr>
        <w:pStyle w:val="ListParagraph"/>
        <w:numPr>
          <w:ilvl w:val="0"/>
          <w:numId w:val="10"/>
        </w:numPr>
      </w:pPr>
      <w:r>
        <w:t>The school district h</w:t>
      </w:r>
      <w:r>
        <w:t>as adopted policies and procedures that assure that students with disabilities are included in general education programs and extracurricular and non-academic programs and activities to the maximum extent appropriate in accordance with an Individualized Ed</w:t>
      </w:r>
      <w:r>
        <w:t>ucation Program.</w:t>
      </w:r>
    </w:p>
    <w:p w:rsidR="00DE6979" w:rsidRDefault="00A03310">
      <w:pPr>
        <w:pStyle w:val="ListParagraph"/>
        <w:numPr>
          <w:ilvl w:val="0"/>
          <w:numId w:val="11"/>
        </w:numPr>
      </w:pPr>
      <w:r>
        <w:t>The school district will comply with the PA Department of Education, Bureau of Special Education’s revision notice process.</w:t>
      </w:r>
    </w:p>
    <w:p w:rsidR="00DE6979" w:rsidRDefault="00A03310">
      <w:pPr>
        <w:pStyle w:val="ListParagraph"/>
        <w:numPr>
          <w:ilvl w:val="0"/>
          <w:numId w:val="12"/>
        </w:numPr>
      </w:pPr>
      <w:r>
        <w:t>The school district follows the state and federal guidelines for participation of students with disabilities in sta</w:t>
      </w:r>
      <w:r>
        <w:t>te and district-wide assessments including the determination of participation, the need for accommodations, and the methods of assessing students for whom regular assessment is not appropriate.</w:t>
      </w:r>
    </w:p>
    <w:p w:rsidR="00DE6979" w:rsidRDefault="00A03310">
      <w:pPr>
        <w:pStyle w:val="ListParagraph"/>
        <w:numPr>
          <w:ilvl w:val="0"/>
          <w:numId w:val="13"/>
        </w:numPr>
      </w:pPr>
      <w:r>
        <w:t>The school district affirms the Pennsylvania Department of Edu</w:t>
      </w:r>
      <w:r>
        <w:t>cation that funds received through participation in the medical assistance reimbursement program, ACCESS, will be used to enhance or expand the current level of services and programs provided to students with disabilities in this local education agency.</w:t>
      </w:r>
    </w:p>
    <w:p w:rsidR="00DE6979" w:rsidRDefault="00A03310">
      <w:r>
        <w:t>Su</w:t>
      </w:r>
      <w:r>
        <w:t>perintendent/Chief Executive Officer</w:t>
      </w:r>
      <w:r>
        <w:br/>
      </w:r>
      <w:r>
        <w:br/>
        <w:t>Date</w:t>
      </w:r>
      <w:r>
        <w:br/>
      </w:r>
      <w:r>
        <w:br/>
      </w:r>
      <w:r>
        <w:br/>
      </w:r>
      <w:r>
        <w:br/>
      </w:r>
      <w:r>
        <w:br/>
      </w:r>
      <w:r>
        <w:br/>
      </w:r>
      <w:r>
        <w:br/>
      </w:r>
      <w:r>
        <w:br/>
      </w:r>
      <w:r>
        <w:br/>
      </w:r>
    </w:p>
    <w:sectPr w:rsidR="00DE6979">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310" w:rsidRDefault="00A03310">
      <w:pPr>
        <w:spacing w:after="0" w:line="240" w:lineRule="auto"/>
      </w:pPr>
      <w:r>
        <w:separator/>
      </w:r>
    </w:p>
  </w:endnote>
  <w:endnote w:type="continuationSeparator" w:id="0">
    <w:p w:rsidR="00A03310" w:rsidRDefault="00A0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979" w:rsidRDefault="00A03310">
    <w:pPr>
      <w:jc w:val="right"/>
    </w:pPr>
    <w:r>
      <w:fldChar w:fldCharType="begin"/>
    </w:r>
    <w:r>
      <w:instrText>PAGE</w:instrText>
    </w:r>
    <w:r>
      <w:fldChar w:fldCharType="separate"/>
    </w:r>
    <w:r w:rsidR="00D0500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310" w:rsidRDefault="00A03310">
      <w:pPr>
        <w:spacing w:after="0" w:line="240" w:lineRule="auto"/>
      </w:pPr>
      <w:r>
        <w:separator/>
      </w:r>
    </w:p>
  </w:footnote>
  <w:footnote w:type="continuationSeparator" w:id="0">
    <w:p w:rsidR="00A03310" w:rsidRDefault="00A033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67BF4"/>
    <w:multiLevelType w:val="singleLevel"/>
    <w:tmpl w:val="309EA996"/>
    <w:lvl w:ilvl="0">
      <w:start w:val="1"/>
      <w:numFmt w:val="lowerRoman"/>
      <w:lvlText w:val="%1."/>
      <w:lvlJc w:val="left"/>
      <w:pPr>
        <w:ind w:left="420" w:hanging="360"/>
      </w:pPr>
    </w:lvl>
  </w:abstractNum>
  <w:abstractNum w:abstractNumId="1" w15:restartNumberingAfterBreak="0">
    <w:nsid w:val="161848FB"/>
    <w:multiLevelType w:val="singleLevel"/>
    <w:tmpl w:val="F55A2B66"/>
    <w:lvl w:ilvl="0">
      <w:numFmt w:val="bullet"/>
      <w:lvlText w:val="▪"/>
      <w:lvlJc w:val="left"/>
      <w:pPr>
        <w:ind w:left="420" w:hanging="360"/>
      </w:pPr>
    </w:lvl>
  </w:abstractNum>
  <w:abstractNum w:abstractNumId="2" w15:restartNumberingAfterBreak="0">
    <w:nsid w:val="1A03177F"/>
    <w:multiLevelType w:val="singleLevel"/>
    <w:tmpl w:val="3600F7CE"/>
    <w:lvl w:ilvl="0">
      <w:numFmt w:val="bullet"/>
      <w:lvlText w:val="o"/>
      <w:lvlJc w:val="left"/>
      <w:pPr>
        <w:ind w:left="420" w:hanging="360"/>
      </w:pPr>
    </w:lvl>
  </w:abstractNum>
  <w:abstractNum w:abstractNumId="3" w15:restartNumberingAfterBreak="0">
    <w:nsid w:val="1B07089F"/>
    <w:multiLevelType w:val="singleLevel"/>
    <w:tmpl w:val="C7A495E0"/>
    <w:lvl w:ilvl="0">
      <w:start w:val="1"/>
      <w:numFmt w:val="decimal"/>
      <w:lvlText w:val="%1."/>
      <w:lvlJc w:val="left"/>
      <w:pPr>
        <w:ind w:left="420" w:hanging="360"/>
      </w:pPr>
    </w:lvl>
  </w:abstractNum>
  <w:abstractNum w:abstractNumId="4" w15:restartNumberingAfterBreak="0">
    <w:nsid w:val="29A278CD"/>
    <w:multiLevelType w:val="singleLevel"/>
    <w:tmpl w:val="5C5ED4FA"/>
    <w:lvl w:ilvl="0">
      <w:numFmt w:val="bullet"/>
      <w:lvlText w:val="•"/>
      <w:lvlJc w:val="left"/>
      <w:pPr>
        <w:ind w:left="420" w:hanging="360"/>
      </w:pPr>
    </w:lvl>
  </w:abstractNum>
  <w:abstractNum w:abstractNumId="5" w15:restartNumberingAfterBreak="0">
    <w:nsid w:val="2FA056CA"/>
    <w:multiLevelType w:val="singleLevel"/>
    <w:tmpl w:val="B8366204"/>
    <w:lvl w:ilvl="0">
      <w:start w:val="1"/>
      <w:numFmt w:val="upperLetter"/>
      <w:lvlText w:val="%1."/>
      <w:lvlJc w:val="left"/>
      <w:pPr>
        <w:ind w:left="420" w:hanging="360"/>
      </w:pPr>
    </w:lvl>
  </w:abstractNum>
  <w:abstractNum w:abstractNumId="6" w15:restartNumberingAfterBreak="0">
    <w:nsid w:val="5FA21CA1"/>
    <w:multiLevelType w:val="singleLevel"/>
    <w:tmpl w:val="0F360388"/>
    <w:lvl w:ilvl="0">
      <w:start w:val="1"/>
      <w:numFmt w:val="lowerLetter"/>
      <w:lvlText w:val="%1."/>
      <w:lvlJc w:val="left"/>
      <w:pPr>
        <w:ind w:left="420" w:hanging="360"/>
      </w:pPr>
    </w:lvl>
  </w:abstractNum>
  <w:abstractNum w:abstractNumId="7" w15:restartNumberingAfterBreak="0">
    <w:nsid w:val="75877EF0"/>
    <w:multiLevelType w:val="singleLevel"/>
    <w:tmpl w:val="2222BB26"/>
    <w:lvl w:ilvl="0">
      <w:start w:val="1"/>
      <w:numFmt w:val="upperRoman"/>
      <w:lvlText w:val="%1."/>
      <w:lvlJc w:val="left"/>
      <w:pPr>
        <w:ind w:left="420" w:hanging="360"/>
      </w:pPr>
    </w:lvl>
  </w:abstractNum>
  <w:num w:numId="1">
    <w:abstractNumId w:val="3"/>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79"/>
    <w:rsid w:val="00A03310"/>
    <w:rsid w:val="00D05001"/>
    <w:rsid w:val="00DE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560204-20CA-40E4-844C-9D703453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 w:type="paragraph" w:styleId="Caption">
    <w:name w:val="caption"/>
    <w:unhideWhenUsed/>
    <w:qFormat/>
    <w:pPr>
      <w:spacing w:after="200"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19759</Words>
  <Characters>112628</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Charleroi Area School District</Company>
  <LinksUpToDate>false</LinksUpToDate>
  <CharactersWithSpaces>132123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Herrnberger</dc:creator>
  <cp:lastModifiedBy>Carla Herrnberger</cp:lastModifiedBy>
  <cp:revision>2</cp:revision>
  <dcterms:created xsi:type="dcterms:W3CDTF">2023-03-23T15:03:00Z</dcterms:created>
  <dcterms:modified xsi:type="dcterms:W3CDTF">2023-03-23T15:03:00Z</dcterms:modified>
</cp:coreProperties>
</file>