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spacing w:line="240" w:lineRule="auto"/>
        <w:jc w:val="center"/>
        <w:rPr>
          <w:rFonts w:ascii="Balthazar" w:cs="Balthazar" w:eastAsia="Balthazar" w:hAnsi="Balthazar"/>
          <w:b w:val="1"/>
          <w:sz w:val="96"/>
          <w:szCs w:val="96"/>
        </w:rPr>
      </w:pPr>
      <w:r w:rsidDel="00000000" w:rsidR="00000000" w:rsidRPr="00000000">
        <w:rPr>
          <w:rFonts w:ascii="Balthazar" w:cs="Balthazar" w:eastAsia="Balthazar" w:hAnsi="Balthazar"/>
          <w:b w:val="1"/>
          <w:sz w:val="96"/>
          <w:szCs w:val="96"/>
          <w:rtl w:val="0"/>
        </w:rPr>
        <w:t xml:space="preserve">North Oldham </w:t>
      </w:r>
    </w:p>
    <w:p w:rsidR="00000000" w:rsidDel="00000000" w:rsidP="00000000" w:rsidRDefault="00000000" w:rsidRPr="00000000" w14:paraId="00000002">
      <w:pPr>
        <w:pageBreakBefore w:val="0"/>
        <w:spacing w:line="240" w:lineRule="auto"/>
        <w:jc w:val="center"/>
        <w:rPr>
          <w:rFonts w:ascii="Balthazar" w:cs="Balthazar" w:eastAsia="Balthazar" w:hAnsi="Balthazar"/>
          <w:b w:val="1"/>
          <w:sz w:val="72"/>
          <w:szCs w:val="72"/>
        </w:rPr>
      </w:pPr>
      <w:r w:rsidDel="00000000" w:rsidR="00000000" w:rsidRPr="00000000">
        <w:rPr>
          <w:rFonts w:ascii="Balthazar" w:cs="Balthazar" w:eastAsia="Balthazar" w:hAnsi="Balthazar"/>
          <w:b w:val="1"/>
          <w:sz w:val="72"/>
          <w:szCs w:val="72"/>
          <w:rtl w:val="0"/>
        </w:rPr>
        <w:t xml:space="preserve">High School</w:t>
      </w:r>
    </w:p>
    <w:p w:rsidR="00000000" w:rsidDel="00000000" w:rsidP="00000000" w:rsidRDefault="00000000" w:rsidRPr="00000000" w14:paraId="00000003">
      <w:pPr>
        <w:pageBreakBefore w:val="0"/>
        <w:spacing w:line="240" w:lineRule="auto"/>
        <w:jc w:val="left"/>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SBDM Council Agenda</w:t>
      </w:r>
    </w:p>
    <w:p w:rsidR="00000000" w:rsidDel="00000000" w:rsidP="00000000" w:rsidRDefault="00000000" w:rsidRPr="00000000" w14:paraId="00000005">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2018-19</w:t>
      </w:r>
    </w:p>
    <w:p w:rsidR="00000000" w:rsidDel="00000000" w:rsidP="00000000" w:rsidRDefault="00000000" w:rsidRPr="00000000" w14:paraId="00000006">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tabs>
          <w:tab w:val="left" w:leader="none" w:pos="267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476625" cy="1877378"/>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476625" cy="187737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spacing w:line="240" w:lineRule="auto"/>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January 30, 2019</w:t>
      </w:r>
    </w:p>
    <w:p w:rsidR="00000000" w:rsidDel="00000000" w:rsidP="00000000" w:rsidRDefault="00000000" w:rsidRPr="00000000" w14:paraId="0000001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spacing w:line="240" w:lineRule="auto"/>
        <w:jc w:val="center"/>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SPECIAL-CALLED MEETING</w:t>
      </w:r>
    </w:p>
    <w:p w:rsidR="00000000" w:rsidDel="00000000" w:rsidP="00000000" w:rsidRDefault="00000000" w:rsidRPr="00000000" w14:paraId="00000014">
      <w:pPr>
        <w:pageBreakBefore w:val="0"/>
        <w:spacing w:line="240" w:lineRule="auto"/>
        <w:jc w:val="center"/>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(due to change in date)</w:t>
      </w:r>
    </w:p>
    <w:p w:rsidR="00000000" w:rsidDel="00000000" w:rsidP="00000000" w:rsidRDefault="00000000" w:rsidRPr="00000000" w14:paraId="00000015">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ageBreakBefore w:val="0"/>
        <w:jc w:val="center"/>
        <w:rPr>
          <w:rFonts w:ascii="Calibri" w:cs="Calibri" w:eastAsia="Calibri" w:hAnsi="Calibri"/>
          <w:sz w:val="72"/>
          <w:szCs w:val="72"/>
        </w:rPr>
      </w:pPr>
      <w:r w:rsidDel="00000000" w:rsidR="00000000" w:rsidRPr="00000000">
        <w:rPr>
          <w:rFonts w:ascii="Calibri" w:cs="Calibri" w:eastAsia="Calibri" w:hAnsi="Calibri"/>
          <w:color w:val="469178"/>
          <w:sz w:val="72"/>
          <w:szCs w:val="72"/>
          <w:rtl w:val="0"/>
        </w:rPr>
        <w:t xml:space="preserve">#</w:t>
      </w:r>
      <w:r w:rsidDel="00000000" w:rsidR="00000000" w:rsidRPr="00000000">
        <w:rPr>
          <w:rFonts w:ascii="Calibri" w:cs="Calibri" w:eastAsia="Calibri" w:hAnsi="Calibri"/>
          <w:sz w:val="72"/>
          <w:szCs w:val="72"/>
          <w:rtl w:val="0"/>
        </w:rPr>
        <w:t xml:space="preserve">true</w:t>
      </w:r>
      <w:r w:rsidDel="00000000" w:rsidR="00000000" w:rsidRPr="00000000">
        <w:rPr>
          <w:rFonts w:ascii="Calibri" w:cs="Calibri" w:eastAsia="Calibri" w:hAnsi="Calibri"/>
          <w:sz w:val="72"/>
          <w:szCs w:val="72"/>
        </w:rPr>
        <w:drawing>
          <wp:inline distB="114300" distT="114300" distL="114300" distR="114300">
            <wp:extent cx="470440" cy="427672"/>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70440" cy="427672"/>
                    </a:xfrm>
                    <a:prstGeom prst="rect"/>
                    <a:ln/>
                  </pic:spPr>
                </pic:pic>
              </a:graphicData>
            </a:graphic>
          </wp:inline>
        </w:drawing>
      </w:r>
      <w:r w:rsidDel="00000000" w:rsidR="00000000" w:rsidRPr="00000000">
        <w:rPr>
          <w:rFonts w:ascii="Calibri" w:cs="Calibri" w:eastAsia="Calibri" w:hAnsi="Calibri"/>
          <w:sz w:val="72"/>
          <w:szCs w:val="72"/>
          <w:rtl w:val="0"/>
        </w:rPr>
        <w:t xml:space="preserve">orth</w:t>
      </w:r>
    </w:p>
    <w:p w:rsidR="00000000" w:rsidDel="00000000" w:rsidP="00000000" w:rsidRDefault="00000000" w:rsidRPr="00000000" w14:paraId="00000018">
      <w:pPr>
        <w:pageBreakBefore w:val="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CHARACTER  COMPASSION  CONNECTION</w:t>
      </w:r>
    </w:p>
    <w:p w:rsidR="00000000" w:rsidDel="00000000" w:rsidP="00000000" w:rsidRDefault="00000000" w:rsidRPr="00000000" w14:paraId="0000001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1A">
      <w:pPr>
        <w:pageBreakBefore w:val="0"/>
        <w:rPr>
          <w:rFonts w:ascii="Calibri" w:cs="Calibri" w:eastAsia="Calibri" w:hAnsi="Calibri"/>
          <w:i w:val="1"/>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North Oldham High School</w:t>
      </w:r>
    </w:p>
    <w:p w:rsidR="00000000" w:rsidDel="00000000" w:rsidP="00000000" w:rsidRDefault="00000000" w:rsidRPr="00000000" w14:paraId="0000001C">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SBDM Council Agenda</w:t>
      </w:r>
    </w:p>
    <w:p w:rsidR="00000000" w:rsidDel="00000000" w:rsidP="00000000" w:rsidRDefault="00000000" w:rsidRPr="00000000" w14:paraId="0000001D">
      <w:pPr>
        <w:pageBreakBefore w:val="0"/>
        <w:jc w:val="center"/>
        <w:rPr>
          <w:rFonts w:ascii="Calibri" w:cs="Calibri" w:eastAsia="Calibri" w:hAnsi="Calibri"/>
        </w:rPr>
      </w:pPr>
      <w:r w:rsidDel="00000000" w:rsidR="00000000" w:rsidRPr="00000000">
        <w:rPr>
          <w:rFonts w:ascii="Calibri" w:cs="Calibri" w:eastAsia="Calibri" w:hAnsi="Calibri"/>
          <w:rtl w:val="0"/>
        </w:rPr>
        <w:t xml:space="preserve">January 30, 2019</w:t>
      </w:r>
    </w:p>
    <w:p w:rsidR="00000000" w:rsidDel="00000000" w:rsidP="00000000" w:rsidRDefault="00000000" w:rsidRPr="00000000" w14:paraId="0000001E">
      <w:pPr>
        <w:pageBreakBefore w:val="0"/>
        <w:jc w:val="center"/>
        <w:rPr>
          <w:rFonts w:ascii="Calibri" w:cs="Calibri" w:eastAsia="Calibri" w:hAnsi="Calibri"/>
        </w:rPr>
      </w:pPr>
      <w:r w:rsidDel="00000000" w:rsidR="00000000" w:rsidRPr="00000000">
        <w:rPr>
          <w:rFonts w:ascii="Calibri" w:cs="Calibri" w:eastAsia="Calibri" w:hAnsi="Calibri"/>
          <w:rtl w:val="0"/>
        </w:rPr>
        <w:t xml:space="preserve">4:00 P.M.</w:t>
      </w:r>
    </w:p>
    <w:p w:rsidR="00000000" w:rsidDel="00000000" w:rsidP="00000000" w:rsidRDefault="00000000" w:rsidRPr="00000000" w14:paraId="0000001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20">
      <w:pPr>
        <w:pageBreakBefore w:val="0"/>
        <w:jc w:val="center"/>
        <w:rPr>
          <w:rFonts w:ascii="Calibri" w:cs="Calibri" w:eastAsia="Calibri" w:hAnsi="Calibri"/>
        </w:rPr>
      </w:pPr>
      <w:r w:rsidDel="00000000" w:rsidR="00000000" w:rsidRPr="00000000">
        <w:rPr>
          <w:rFonts w:ascii="Calibri" w:cs="Calibri" w:eastAsia="Calibri" w:hAnsi="Calibri"/>
          <w:rtl w:val="0"/>
        </w:rPr>
        <w:t xml:space="preserve">Members in Attendance: Matt Kingsley, Janelle Meece, Craig Grimm, Craig Wallace &amp; Angela Lange (via FaceTime at home due to child care issues)</w:t>
      </w:r>
    </w:p>
    <w:p w:rsidR="00000000" w:rsidDel="00000000" w:rsidP="00000000" w:rsidRDefault="00000000" w:rsidRPr="00000000" w14:paraId="0000002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_______________________________________________________________________________</w:t>
      </w:r>
    </w:p>
    <w:p w:rsidR="00000000" w:rsidDel="00000000" w:rsidP="00000000" w:rsidRDefault="00000000" w:rsidRPr="00000000" w14:paraId="00000022">
      <w:pPr>
        <w:pageBreakBefore w:val="0"/>
        <w:rPr>
          <w:rFonts w:ascii="Calibri" w:cs="Calibri" w:eastAsia="Calibri" w:hAnsi="Calibri"/>
        </w:rPr>
      </w:pPr>
      <w:r w:rsidDel="00000000" w:rsidR="00000000" w:rsidRPr="00000000">
        <w:rPr>
          <w:rFonts w:ascii="Calibri" w:cs="Calibri" w:eastAsia="Calibri" w:hAnsi="Calibri"/>
          <w:rtl w:val="0"/>
        </w:rPr>
        <w:t xml:space="preserve">  </w:t>
        <w:tab/>
      </w:r>
    </w:p>
    <w:p w:rsidR="00000000" w:rsidDel="00000000" w:rsidP="00000000" w:rsidRDefault="00000000" w:rsidRPr="00000000" w14:paraId="00000023">
      <w:pPr>
        <w:pageBreakBefore w:val="0"/>
        <w:rPr>
          <w:rFonts w:ascii="Calibri" w:cs="Calibri" w:eastAsia="Calibri" w:hAnsi="Calibri"/>
        </w:rPr>
      </w:pPr>
      <w:r w:rsidDel="00000000" w:rsidR="00000000" w:rsidRPr="00000000">
        <w:rPr>
          <w:rFonts w:ascii="Calibri" w:cs="Calibri" w:eastAsia="Calibri" w:hAnsi="Calibri"/>
          <w:rtl w:val="0"/>
        </w:rPr>
        <w:t xml:space="preserve">Call to Order:  Meeting was called to order at 4:03.</w:t>
      </w:r>
    </w:p>
    <w:p w:rsidR="00000000" w:rsidDel="00000000" w:rsidP="00000000" w:rsidRDefault="00000000" w:rsidRPr="00000000" w14:paraId="00000024">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5">
      <w:pPr>
        <w:pageBreakBefore w:val="0"/>
        <w:rPr>
          <w:rFonts w:ascii="Calibri" w:cs="Calibri" w:eastAsia="Calibri" w:hAnsi="Calibri"/>
        </w:rPr>
      </w:pPr>
      <w:r w:rsidDel="00000000" w:rsidR="00000000" w:rsidRPr="00000000">
        <w:rPr>
          <w:rFonts w:ascii="Calibri" w:cs="Calibri" w:eastAsia="Calibri" w:hAnsi="Calibri"/>
          <w:rtl w:val="0"/>
        </w:rPr>
        <w:t xml:space="preserve">Agenda Approval:  Approved by consensus.</w:t>
      </w:r>
    </w:p>
    <w:p w:rsidR="00000000" w:rsidDel="00000000" w:rsidP="00000000" w:rsidRDefault="00000000" w:rsidRPr="00000000" w14:paraId="00000026">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7">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Approve minutes of regular meeting on </w:t>
      </w:r>
      <w:hyperlink r:id="rId8">
        <w:r w:rsidDel="00000000" w:rsidR="00000000" w:rsidRPr="00000000">
          <w:rPr>
            <w:rFonts w:ascii="Calibri" w:cs="Calibri" w:eastAsia="Calibri" w:hAnsi="Calibri"/>
            <w:color w:val="1155cc"/>
            <w:u w:val="single"/>
            <w:rtl w:val="0"/>
          </w:rPr>
          <w:t xml:space="preserve">December 19, 2018</w:t>
        </w:r>
      </w:hyperlink>
      <w:r w:rsidDel="00000000" w:rsidR="00000000" w:rsidRPr="00000000">
        <w:rPr>
          <w:rFonts w:ascii="Calibri" w:cs="Calibri" w:eastAsia="Calibri" w:hAnsi="Calibri"/>
          <w:rtl w:val="0"/>
        </w:rPr>
        <w:t xml:space="preserve">.  Approved by consensus.</w:t>
      </w:r>
    </w:p>
    <w:p w:rsidR="00000000" w:rsidDel="00000000" w:rsidP="00000000" w:rsidRDefault="00000000" w:rsidRPr="00000000" w14:paraId="00000028">
      <w:pPr>
        <w:pageBreakBefore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9">
      <w:pPr>
        <w:pageBreakBefore w:val="0"/>
        <w:rPr>
          <w:rFonts w:ascii="Calibri" w:cs="Calibri" w:eastAsia="Calibri" w:hAnsi="Calibri"/>
        </w:rPr>
      </w:pPr>
      <w:r w:rsidDel="00000000" w:rsidR="00000000" w:rsidRPr="00000000">
        <w:rPr>
          <w:rFonts w:ascii="Calibri" w:cs="Calibri" w:eastAsia="Calibri" w:hAnsi="Calibri"/>
          <w:rtl w:val="0"/>
        </w:rPr>
        <w:t xml:space="preserve">Closed Session to Discuss Certified Personnel Selection as per KRS 61.810(1)(f) </w:t>
      </w:r>
    </w:p>
    <w:p w:rsidR="00000000" w:rsidDel="00000000" w:rsidP="00000000" w:rsidRDefault="00000000" w:rsidRPr="00000000" w14:paraId="0000002A">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B">
      <w:pPr>
        <w:pageBreakBefore w:val="0"/>
        <w:rPr>
          <w:rFonts w:ascii="Calibri" w:cs="Calibri" w:eastAsia="Calibri" w:hAnsi="Calibri"/>
        </w:rPr>
      </w:pPr>
      <w:r w:rsidDel="00000000" w:rsidR="00000000" w:rsidRPr="00000000">
        <w:rPr>
          <w:rFonts w:ascii="Calibri" w:cs="Calibri" w:eastAsia="Calibri" w:hAnsi="Calibri"/>
          <w:rtl w:val="0"/>
        </w:rPr>
        <w:t xml:space="preserve">Action Items</w:t>
      </w:r>
    </w:p>
    <w:p w:rsidR="00000000" w:rsidDel="00000000" w:rsidP="00000000" w:rsidRDefault="00000000" w:rsidRPr="00000000" w14:paraId="0000002C">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New Staff Members</w:t>
      </w:r>
    </w:p>
    <w:p w:rsidR="00000000" w:rsidDel="00000000" w:rsidP="00000000" w:rsidRDefault="00000000" w:rsidRPr="00000000" w14:paraId="0000002D">
      <w:pPr>
        <w:pageBreakBefore w:val="0"/>
        <w:numPr>
          <w:ilvl w:val="2"/>
          <w:numId w:val="1"/>
        </w:numPr>
        <w:ind w:left="2160" w:hanging="360"/>
        <w:rPr>
          <w:rFonts w:ascii="Calibri" w:cs="Calibri" w:eastAsia="Calibri" w:hAnsi="Calibri"/>
        </w:rPr>
      </w:pPr>
      <w:r w:rsidDel="00000000" w:rsidR="00000000" w:rsidRPr="00000000">
        <w:rPr>
          <w:rFonts w:ascii="Calibri" w:cs="Calibri" w:eastAsia="Calibri" w:hAnsi="Calibri"/>
          <w:rtl w:val="0"/>
        </w:rPr>
        <w:t xml:space="preserve">There are no new staff members for us to approve.</w:t>
      </w:r>
    </w:p>
    <w:p w:rsidR="00000000" w:rsidDel="00000000" w:rsidP="00000000" w:rsidRDefault="00000000" w:rsidRPr="00000000" w14:paraId="0000002E">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New Course Proposals</w:t>
      </w:r>
    </w:p>
    <w:p w:rsidR="00000000" w:rsidDel="00000000" w:rsidP="00000000" w:rsidRDefault="00000000" w:rsidRPr="00000000" w14:paraId="0000002F">
      <w:pPr>
        <w:pageBreakBefore w:val="0"/>
        <w:ind w:left="0" w:firstLine="0"/>
        <w:rPr>
          <w:rFonts w:ascii="Calibri" w:cs="Calibri" w:eastAsia="Calibri" w:hAnsi="Calibri"/>
        </w:rPr>
      </w:pPr>
      <w:r w:rsidDel="00000000" w:rsidR="00000000" w:rsidRPr="00000000">
        <w:rPr>
          <w:rFonts w:ascii="Calibri" w:cs="Calibri" w:eastAsia="Calibri" w:hAnsi="Calibri"/>
          <w:rtl w:val="0"/>
        </w:rPr>
        <w:tab/>
        <w:tab/>
      </w:r>
      <w:r w:rsidDel="00000000" w:rsidR="00000000" w:rsidRPr="00000000">
        <w:rPr>
          <w:rFonts w:ascii="Calibri" w:cs="Calibri" w:eastAsia="Calibri" w:hAnsi="Calibri"/>
          <w:b w:val="1"/>
          <w:rtl w:val="0"/>
        </w:rPr>
        <w:t xml:space="preserve">Math</w:t>
      </w:r>
      <w:r w:rsidDel="00000000" w:rsidR="00000000" w:rsidRPr="00000000">
        <w:rPr>
          <w:rFonts w:ascii="Calibri" w:cs="Calibri" w:eastAsia="Calibri" w:hAnsi="Calibri"/>
          <w:rtl w:val="0"/>
        </w:rPr>
        <w:t xml:space="preserve"> - </w:t>
      </w:r>
      <w:hyperlink r:id="rId9">
        <w:r w:rsidDel="00000000" w:rsidR="00000000" w:rsidRPr="00000000">
          <w:rPr>
            <w:rFonts w:ascii="Calibri" w:cs="Calibri" w:eastAsia="Calibri" w:hAnsi="Calibri"/>
            <w:color w:val="1155cc"/>
            <w:u w:val="single"/>
            <w:rtl w:val="0"/>
          </w:rPr>
          <w:t xml:space="preserve">Math Sequences and Options</w:t>
        </w:r>
      </w:hyperlink>
      <w:r w:rsidDel="00000000" w:rsidR="00000000" w:rsidRPr="00000000">
        <w:rPr>
          <w:rtl w:val="0"/>
        </w:rPr>
      </w:r>
    </w:p>
    <w:p w:rsidR="00000000" w:rsidDel="00000000" w:rsidP="00000000" w:rsidRDefault="00000000" w:rsidRPr="00000000" w14:paraId="00000030">
      <w:pPr>
        <w:pageBreakBefore w:val="0"/>
        <w:numPr>
          <w:ilvl w:val="2"/>
          <w:numId w:val="1"/>
        </w:numPr>
        <w:ind w:left="2160" w:hanging="360"/>
        <w:rPr>
          <w:rFonts w:ascii="Calibri" w:cs="Calibri" w:eastAsia="Calibri" w:hAnsi="Calibri"/>
          <w:highlight w:val="white"/>
        </w:rPr>
      </w:pPr>
      <w:hyperlink r:id="rId10">
        <w:r w:rsidDel="00000000" w:rsidR="00000000" w:rsidRPr="00000000">
          <w:rPr>
            <w:rFonts w:ascii="Calibri" w:cs="Calibri" w:eastAsia="Calibri" w:hAnsi="Calibri"/>
            <w:color w:val="1155cc"/>
            <w:highlight w:val="white"/>
            <w:u w:val="single"/>
            <w:rtl w:val="0"/>
          </w:rPr>
          <w:t xml:space="preserve">Logic and Life Skills Math</w:t>
        </w:r>
      </w:hyperlink>
      <w:r w:rsidDel="00000000" w:rsidR="00000000" w:rsidRPr="00000000">
        <w:rPr>
          <w:rFonts w:ascii="Calibri" w:cs="Calibri" w:eastAsia="Calibri" w:hAnsi="Calibri"/>
          <w:highlight w:val="white"/>
          <w:rtl w:val="0"/>
        </w:rPr>
        <w:t xml:space="preserve"> (Lindsey Murt &amp; Joe Gamsky) - Lindsey and Joe talked about the genesis of this class and how it would meet the needs of our students who traditionally have struggled the most in math.  Craig Grimm asked about whether or not it would be open for students to choose to take it versus being selected for it.  Could we integrate an 090 university course with this class?  Approved by consensus.</w:t>
      </w:r>
    </w:p>
    <w:p w:rsidR="00000000" w:rsidDel="00000000" w:rsidP="00000000" w:rsidRDefault="00000000" w:rsidRPr="00000000" w14:paraId="00000031">
      <w:pPr>
        <w:pageBreakBefore w:val="0"/>
        <w:numPr>
          <w:ilvl w:val="2"/>
          <w:numId w:val="1"/>
        </w:numPr>
        <w:ind w:left="2160" w:hanging="360"/>
        <w:rPr>
          <w:rFonts w:ascii="Calibri" w:cs="Calibri" w:eastAsia="Calibri" w:hAnsi="Calibri"/>
          <w:highlight w:val="white"/>
          <w:u w:val="none"/>
        </w:rPr>
      </w:pPr>
      <w:hyperlink r:id="rId11">
        <w:r w:rsidDel="00000000" w:rsidR="00000000" w:rsidRPr="00000000">
          <w:rPr>
            <w:rFonts w:ascii="Calibri" w:cs="Calibri" w:eastAsia="Calibri" w:hAnsi="Calibri"/>
            <w:color w:val="1155cc"/>
            <w:highlight w:val="white"/>
            <w:u w:val="single"/>
            <w:rtl w:val="0"/>
          </w:rPr>
          <w:t xml:space="preserve">MAT 115A College Algebra</w:t>
        </w:r>
      </w:hyperlink>
      <w:r w:rsidDel="00000000" w:rsidR="00000000" w:rsidRPr="00000000">
        <w:rPr>
          <w:rFonts w:ascii="Calibri" w:cs="Calibri" w:eastAsia="Calibri" w:hAnsi="Calibri"/>
          <w:highlight w:val="white"/>
          <w:rtl w:val="0"/>
        </w:rPr>
        <w:t xml:space="preserve"> - Kentucky State University - Talked about his appealing to a wider range of students than just those who have ACT math scores below state benchmarks.  Although we would closely advise students to take math classes that meet their needs based on their strengths, this would be open to all students.  Approved by consensus.  </w:t>
      </w:r>
    </w:p>
    <w:p w:rsidR="00000000" w:rsidDel="00000000" w:rsidP="00000000" w:rsidRDefault="00000000" w:rsidRPr="00000000" w14:paraId="00000032">
      <w:pPr>
        <w:pageBreakBefore w:val="0"/>
        <w:numPr>
          <w:ilvl w:val="2"/>
          <w:numId w:val="1"/>
        </w:numPr>
        <w:ind w:left="2160" w:hanging="360"/>
        <w:rPr>
          <w:rFonts w:ascii="Calibri" w:cs="Calibri" w:eastAsia="Calibri" w:hAnsi="Calibri"/>
          <w:strike w:val="1"/>
          <w:highlight w:val="white"/>
        </w:rPr>
      </w:pPr>
      <w:hyperlink r:id="rId12">
        <w:r w:rsidDel="00000000" w:rsidR="00000000" w:rsidRPr="00000000">
          <w:rPr>
            <w:rFonts w:ascii="Calibri" w:cs="Calibri" w:eastAsia="Calibri" w:hAnsi="Calibri"/>
            <w:strike w:val="1"/>
            <w:color w:val="1155cc"/>
            <w:highlight w:val="white"/>
            <w:u w:val="single"/>
            <w:rtl w:val="0"/>
          </w:rPr>
          <w:t xml:space="preserve">MATH 131 General Mathematics Problem Solving</w:t>
        </w:r>
      </w:hyperlink>
      <w:r w:rsidDel="00000000" w:rsidR="00000000" w:rsidRPr="00000000">
        <w:rPr>
          <w:rFonts w:ascii="Calibri" w:cs="Calibri" w:eastAsia="Calibri" w:hAnsi="Calibri"/>
          <w:strike w:val="1"/>
          <w:highlight w:val="white"/>
          <w:rtl w:val="0"/>
        </w:rPr>
        <w:t xml:space="preserve"> - Morehead State</w:t>
      </w:r>
    </w:p>
    <w:p w:rsidR="00000000" w:rsidDel="00000000" w:rsidP="00000000" w:rsidRDefault="00000000" w:rsidRPr="00000000" w14:paraId="00000033">
      <w:pPr>
        <w:pageBreakBefore w:val="0"/>
        <w:ind w:left="0" w:firstLine="0"/>
        <w:rPr>
          <w:rFonts w:ascii="Calibri" w:cs="Calibri" w:eastAsia="Calibri" w:hAnsi="Calibri"/>
          <w:highlight w:val="white"/>
        </w:rPr>
      </w:pPr>
      <w:r w:rsidDel="00000000" w:rsidR="00000000" w:rsidRPr="00000000">
        <w:rPr>
          <w:rFonts w:ascii="Calibri" w:cs="Calibri" w:eastAsia="Calibri" w:hAnsi="Calibri"/>
          <w:highlight w:val="white"/>
          <w:rtl w:val="0"/>
        </w:rPr>
        <w:tab/>
        <w:tab/>
      </w:r>
      <w:r w:rsidDel="00000000" w:rsidR="00000000" w:rsidRPr="00000000">
        <w:rPr>
          <w:rFonts w:ascii="Calibri" w:cs="Calibri" w:eastAsia="Calibri" w:hAnsi="Calibri"/>
          <w:b w:val="1"/>
          <w:highlight w:val="white"/>
          <w:rtl w:val="0"/>
        </w:rPr>
        <w:t xml:space="preserve">ELA - </w:t>
      </w:r>
      <w:r w:rsidDel="00000000" w:rsidR="00000000" w:rsidRPr="00000000">
        <w:rPr>
          <w:rFonts w:ascii="Calibri" w:cs="Calibri" w:eastAsia="Calibri" w:hAnsi="Calibri"/>
          <w:highlight w:val="white"/>
          <w:rtl w:val="0"/>
        </w:rPr>
        <w:t xml:space="preserve">81% of seniors take English IV &amp; only 19% take an AP ELA class</w:t>
      </w:r>
    </w:p>
    <w:p w:rsidR="00000000" w:rsidDel="00000000" w:rsidP="00000000" w:rsidRDefault="00000000" w:rsidRPr="00000000" w14:paraId="00000034">
      <w:pPr>
        <w:pageBreakBefore w:val="0"/>
        <w:numPr>
          <w:ilvl w:val="2"/>
          <w:numId w:val="1"/>
        </w:numPr>
        <w:ind w:left="2160" w:hanging="360"/>
        <w:rPr>
          <w:rFonts w:ascii="Calibri" w:cs="Calibri" w:eastAsia="Calibri" w:hAnsi="Calibri"/>
          <w:highlight w:val="white"/>
          <w:u w:val="none"/>
        </w:rPr>
      </w:pPr>
      <w:hyperlink r:id="rId13">
        <w:r w:rsidDel="00000000" w:rsidR="00000000" w:rsidRPr="00000000">
          <w:rPr>
            <w:rFonts w:ascii="Calibri" w:cs="Calibri" w:eastAsia="Calibri" w:hAnsi="Calibri"/>
            <w:color w:val="1155cc"/>
            <w:highlight w:val="white"/>
            <w:u w:val="single"/>
            <w:rtl w:val="0"/>
          </w:rPr>
          <w:t xml:space="preserve">ENG 100 Writing I</w:t>
        </w:r>
      </w:hyperlink>
      <w:r w:rsidDel="00000000" w:rsidR="00000000" w:rsidRPr="00000000">
        <w:rPr>
          <w:rFonts w:ascii="Calibri" w:cs="Calibri" w:eastAsia="Calibri" w:hAnsi="Calibri"/>
          <w:highlight w:val="white"/>
          <w:rtl w:val="0"/>
        </w:rPr>
        <w:t xml:space="preserve"> - Morehead State - Approved by consensus; Sequence to be determined after consultation with the ELA department.</w:t>
      </w:r>
    </w:p>
    <w:p w:rsidR="00000000" w:rsidDel="00000000" w:rsidP="00000000" w:rsidRDefault="00000000" w:rsidRPr="00000000" w14:paraId="00000035">
      <w:pPr>
        <w:pageBreakBefore w:val="0"/>
        <w:numPr>
          <w:ilvl w:val="2"/>
          <w:numId w:val="1"/>
        </w:numPr>
        <w:ind w:left="2160" w:hanging="360"/>
        <w:rPr>
          <w:rFonts w:ascii="Calibri" w:cs="Calibri" w:eastAsia="Calibri" w:hAnsi="Calibri"/>
          <w:highlight w:val="white"/>
          <w:u w:val="none"/>
        </w:rPr>
      </w:pPr>
      <w:hyperlink r:id="rId14">
        <w:r w:rsidDel="00000000" w:rsidR="00000000" w:rsidRPr="00000000">
          <w:rPr>
            <w:rFonts w:ascii="Calibri" w:cs="Calibri" w:eastAsia="Calibri" w:hAnsi="Calibri"/>
            <w:color w:val="1155cc"/>
            <w:highlight w:val="white"/>
            <w:u w:val="single"/>
            <w:rtl w:val="0"/>
          </w:rPr>
          <w:t xml:space="preserve">ENG 200 Writing II</w:t>
        </w:r>
      </w:hyperlink>
      <w:r w:rsidDel="00000000" w:rsidR="00000000" w:rsidRPr="00000000">
        <w:rPr>
          <w:rFonts w:ascii="Calibri" w:cs="Calibri" w:eastAsia="Calibri" w:hAnsi="Calibri"/>
          <w:highlight w:val="white"/>
          <w:rtl w:val="0"/>
        </w:rPr>
        <w:t xml:space="preserve"> - Morehead State - Approved by consensus; Sequence to be determined after consultation with the ELA department.</w:t>
      </w:r>
    </w:p>
    <w:p w:rsidR="00000000" w:rsidDel="00000000" w:rsidP="00000000" w:rsidRDefault="00000000" w:rsidRPr="00000000" w14:paraId="00000036">
      <w:pPr>
        <w:pageBreakBefore w:val="0"/>
        <w:ind w:left="0" w:firstLine="0"/>
        <w:rPr>
          <w:rFonts w:ascii="Calibri" w:cs="Calibri" w:eastAsia="Calibri" w:hAnsi="Calibri"/>
          <w:b w:val="1"/>
          <w:highlight w:val="white"/>
        </w:rPr>
      </w:pPr>
      <w:r w:rsidDel="00000000" w:rsidR="00000000" w:rsidRPr="00000000">
        <w:rPr>
          <w:rFonts w:ascii="Calibri" w:cs="Calibri" w:eastAsia="Calibri" w:hAnsi="Calibri"/>
          <w:highlight w:val="white"/>
          <w:rtl w:val="0"/>
        </w:rPr>
        <w:tab/>
        <w:tab/>
      </w:r>
      <w:r w:rsidDel="00000000" w:rsidR="00000000" w:rsidRPr="00000000">
        <w:rPr>
          <w:rFonts w:ascii="Calibri" w:cs="Calibri" w:eastAsia="Calibri" w:hAnsi="Calibri"/>
          <w:b w:val="1"/>
          <w:highlight w:val="white"/>
          <w:rtl w:val="0"/>
        </w:rPr>
        <w:t xml:space="preserve">Business Career Pathway</w:t>
      </w:r>
    </w:p>
    <w:p w:rsidR="00000000" w:rsidDel="00000000" w:rsidP="00000000" w:rsidRDefault="00000000" w:rsidRPr="00000000" w14:paraId="00000037">
      <w:pPr>
        <w:pageBreakBefore w:val="0"/>
        <w:numPr>
          <w:ilvl w:val="2"/>
          <w:numId w:val="1"/>
        </w:numPr>
        <w:ind w:left="2160" w:hanging="360"/>
        <w:rPr>
          <w:rFonts w:ascii="Calibri" w:cs="Calibri" w:eastAsia="Calibri" w:hAnsi="Calibri"/>
          <w:highlight w:val="white"/>
          <w:u w:val="none"/>
        </w:rPr>
      </w:pPr>
      <w:hyperlink r:id="rId15">
        <w:r w:rsidDel="00000000" w:rsidR="00000000" w:rsidRPr="00000000">
          <w:rPr>
            <w:rFonts w:ascii="Calibri" w:cs="Calibri" w:eastAsia="Calibri" w:hAnsi="Calibri"/>
            <w:color w:val="1155cc"/>
            <w:highlight w:val="white"/>
            <w:u w:val="single"/>
            <w:rtl w:val="0"/>
          </w:rPr>
          <w:t xml:space="preserve">Business Career Pathway Courses</w:t>
        </w:r>
      </w:hyperlink>
      <w:r w:rsidDel="00000000" w:rsidR="00000000" w:rsidRPr="00000000">
        <w:rPr>
          <w:rFonts w:ascii="Calibri" w:cs="Calibri" w:eastAsia="Calibri" w:hAnsi="Calibri"/>
          <w:highlight w:val="white"/>
          <w:rtl w:val="0"/>
        </w:rPr>
        <w:t xml:space="preserve"> - Matt is going to get us some information on model business pathways at local high schools so that we can better know which courses to start.  Approved by consensus.</w:t>
      </w:r>
      <w:r w:rsidDel="00000000" w:rsidR="00000000" w:rsidRPr="00000000">
        <w:rPr>
          <w:rtl w:val="0"/>
        </w:rPr>
      </w:r>
    </w:p>
    <w:p w:rsidR="00000000" w:rsidDel="00000000" w:rsidP="00000000" w:rsidRDefault="00000000" w:rsidRPr="00000000" w14:paraId="00000038">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Policy Reviews</w:t>
      </w:r>
    </w:p>
    <w:p w:rsidR="00000000" w:rsidDel="00000000" w:rsidP="00000000" w:rsidRDefault="00000000" w:rsidRPr="00000000" w14:paraId="00000039">
      <w:pPr>
        <w:pageBreakBefore w:val="0"/>
        <w:numPr>
          <w:ilvl w:val="2"/>
          <w:numId w:val="1"/>
        </w:numPr>
        <w:spacing w:line="276" w:lineRule="auto"/>
        <w:ind w:left="2160" w:hanging="360"/>
        <w:rPr>
          <w:rFonts w:ascii="Calibri" w:cs="Calibri" w:eastAsia="Calibri" w:hAnsi="Calibri"/>
          <w:highlight w:val="white"/>
        </w:rPr>
      </w:pPr>
      <w:hyperlink r:id="rId16">
        <w:r w:rsidDel="00000000" w:rsidR="00000000" w:rsidRPr="00000000">
          <w:rPr>
            <w:rFonts w:ascii="Calibri" w:cs="Calibri" w:eastAsia="Calibri" w:hAnsi="Calibri"/>
            <w:color w:val="1155cc"/>
            <w:u w:val="single"/>
            <w:rtl w:val="0"/>
          </w:rPr>
          <w:t xml:space="preserve">4001 Writing and Communications Program</w:t>
        </w:r>
      </w:hyperlink>
      <w:r w:rsidDel="00000000" w:rsidR="00000000" w:rsidRPr="00000000">
        <w:rPr>
          <w:rFonts w:ascii="Calibri" w:cs="Calibri" w:eastAsia="Calibri" w:hAnsi="Calibri"/>
          <w:rtl w:val="0"/>
        </w:rPr>
        <w:t xml:space="preserve"> (1st reading) - Approved 1st reading.</w:t>
      </w:r>
      <w:r w:rsidDel="00000000" w:rsidR="00000000" w:rsidRPr="00000000">
        <w:rPr>
          <w:rtl w:val="0"/>
        </w:rPr>
      </w:r>
    </w:p>
    <w:p w:rsidR="00000000" w:rsidDel="00000000" w:rsidP="00000000" w:rsidRDefault="00000000" w:rsidRPr="00000000" w14:paraId="0000003A">
      <w:pPr>
        <w:pageBreakBefore w:val="0"/>
        <w:numPr>
          <w:ilvl w:val="2"/>
          <w:numId w:val="1"/>
        </w:numPr>
        <w:spacing w:line="276" w:lineRule="auto"/>
        <w:ind w:left="2160" w:hanging="360"/>
        <w:rPr>
          <w:rFonts w:ascii="Calibri" w:cs="Calibri" w:eastAsia="Calibri" w:hAnsi="Calibri"/>
          <w:highlight w:val="white"/>
        </w:rPr>
      </w:pPr>
      <w:hyperlink r:id="rId17">
        <w:r w:rsidDel="00000000" w:rsidR="00000000" w:rsidRPr="00000000">
          <w:rPr>
            <w:rFonts w:ascii="Calibri" w:cs="Calibri" w:eastAsia="Calibri" w:hAnsi="Calibri"/>
            <w:color w:val="1155cc"/>
            <w:highlight w:val="white"/>
            <w:u w:val="single"/>
            <w:rtl w:val="0"/>
          </w:rPr>
          <w:t xml:space="preserve">4002 Curriculum</w:t>
        </w:r>
      </w:hyperlink>
      <w:r w:rsidDel="00000000" w:rsidR="00000000" w:rsidRPr="00000000">
        <w:rPr>
          <w:rFonts w:ascii="Calibri" w:cs="Calibri" w:eastAsia="Calibri" w:hAnsi="Calibri"/>
          <w:highlight w:val="white"/>
          <w:rtl w:val="0"/>
        </w:rPr>
        <w:t xml:space="preserve"> (2nd reading) - </w:t>
      </w:r>
      <w:r w:rsidDel="00000000" w:rsidR="00000000" w:rsidRPr="00000000">
        <w:rPr>
          <w:rFonts w:ascii="Calibri" w:cs="Calibri" w:eastAsia="Calibri" w:hAnsi="Calibri"/>
          <w:highlight w:val="white"/>
          <w:rtl w:val="0"/>
        </w:rPr>
        <w:t xml:space="preserve">Strike last sentence of policy.  3) “</w:t>
      </w:r>
      <w:r w:rsidDel="00000000" w:rsidR="00000000" w:rsidRPr="00000000">
        <w:rPr>
          <w:rFonts w:ascii="Calibri" w:cs="Calibri" w:eastAsia="Calibri" w:hAnsi="Calibri"/>
          <w:rtl w:val="0"/>
        </w:rPr>
        <w:t xml:space="preserve">Adopting academic standards that are fewer, clearer, higher” </w:t>
      </w:r>
      <w:r w:rsidDel="00000000" w:rsidR="00000000" w:rsidRPr="00000000">
        <w:rPr>
          <w:rtl w:val="0"/>
        </w:rPr>
      </w:r>
    </w:p>
    <w:p w:rsidR="00000000" w:rsidDel="00000000" w:rsidP="00000000" w:rsidRDefault="00000000" w:rsidRPr="00000000" w14:paraId="0000003B">
      <w:pPr>
        <w:pageBreakBefore w:val="0"/>
        <w:numPr>
          <w:ilvl w:val="2"/>
          <w:numId w:val="1"/>
        </w:numPr>
        <w:spacing w:line="276" w:lineRule="auto"/>
        <w:ind w:left="2160" w:hanging="360"/>
        <w:rPr>
          <w:rFonts w:ascii="Calibri" w:cs="Calibri" w:eastAsia="Calibri" w:hAnsi="Calibri"/>
          <w:highlight w:val="white"/>
        </w:rPr>
      </w:pPr>
      <w:hyperlink r:id="rId18">
        <w:r w:rsidDel="00000000" w:rsidR="00000000" w:rsidRPr="00000000">
          <w:rPr>
            <w:rFonts w:ascii="Calibri" w:cs="Calibri" w:eastAsia="Calibri" w:hAnsi="Calibri"/>
            <w:color w:val="1155cc"/>
            <w:highlight w:val="white"/>
            <w:u w:val="single"/>
            <w:rtl w:val="0"/>
          </w:rPr>
          <w:t xml:space="preserve">9002 Scheduling</w:t>
        </w:r>
      </w:hyperlink>
      <w:r w:rsidDel="00000000" w:rsidR="00000000" w:rsidRPr="00000000">
        <w:rPr>
          <w:rFonts w:ascii="Calibri" w:cs="Calibri" w:eastAsia="Calibri" w:hAnsi="Calibri"/>
          <w:highlight w:val="white"/>
          <w:rtl w:val="0"/>
        </w:rPr>
        <w:t xml:space="preserve"> (2nd reading) - Strike</w:t>
      </w:r>
      <w:r w:rsidDel="00000000" w:rsidR="00000000" w:rsidRPr="00000000">
        <w:rPr>
          <w:rFonts w:ascii="Calibri" w:cs="Calibri" w:eastAsia="Calibri" w:hAnsi="Calibri"/>
          <w:highlight w:val="white"/>
          <w:rtl w:val="0"/>
        </w:rPr>
        <w:t xml:space="preserve"> the following sentence: “</w:t>
      </w:r>
      <w:r w:rsidDel="00000000" w:rsidR="00000000" w:rsidRPr="00000000">
        <w:rPr>
          <w:rFonts w:ascii="Calibri" w:cs="Calibri" w:eastAsia="Calibri" w:hAnsi="Calibri"/>
          <w:rtl w:val="0"/>
        </w:rPr>
        <w:t xml:space="preserve">These classes may be combined with other sections of the same course if appropriate. Courses with 16 or less could be offered in alternate years to increase interest.“</w:t>
      </w:r>
    </w:p>
    <w:p w:rsidR="00000000" w:rsidDel="00000000" w:rsidP="00000000" w:rsidRDefault="00000000" w:rsidRPr="00000000" w14:paraId="0000003C">
      <w:pPr>
        <w:pageBreakBefore w:val="0"/>
        <w:numPr>
          <w:ilvl w:val="2"/>
          <w:numId w:val="1"/>
        </w:numPr>
        <w:spacing w:line="276" w:lineRule="auto"/>
        <w:ind w:left="2160" w:hanging="360"/>
        <w:rPr>
          <w:rFonts w:ascii="Calibri" w:cs="Calibri" w:eastAsia="Calibri" w:hAnsi="Calibri"/>
          <w:u w:val="none"/>
        </w:rPr>
      </w:pPr>
      <w:hyperlink r:id="rId19">
        <w:r w:rsidDel="00000000" w:rsidR="00000000" w:rsidRPr="00000000">
          <w:rPr>
            <w:rFonts w:ascii="Calibri" w:cs="Calibri" w:eastAsia="Calibri" w:hAnsi="Calibri"/>
            <w:color w:val="1155cc"/>
            <w:u w:val="single"/>
            <w:rtl w:val="0"/>
          </w:rPr>
          <w:t xml:space="preserve">3002 Procedures for Technology Procurement and Utilization</w:t>
        </w:r>
      </w:hyperlink>
      <w:r w:rsidDel="00000000" w:rsidR="00000000" w:rsidRPr="00000000">
        <w:rPr>
          <w:rtl w:val="0"/>
        </w:rPr>
      </w:r>
    </w:p>
    <w:p w:rsidR="00000000" w:rsidDel="00000000" w:rsidP="00000000" w:rsidRDefault="00000000" w:rsidRPr="00000000" w14:paraId="0000003D">
      <w:pPr>
        <w:pageBreakBefore w:val="0"/>
        <w:numPr>
          <w:ilvl w:val="2"/>
          <w:numId w:val="1"/>
        </w:numPr>
        <w:spacing w:line="276" w:lineRule="auto"/>
        <w:ind w:left="2160" w:hanging="360"/>
        <w:rPr>
          <w:rFonts w:ascii="Calibri" w:cs="Calibri" w:eastAsia="Calibri" w:hAnsi="Calibri"/>
          <w:u w:val="none"/>
        </w:rPr>
      </w:pPr>
      <w:hyperlink r:id="rId20">
        <w:r w:rsidDel="00000000" w:rsidR="00000000" w:rsidRPr="00000000">
          <w:rPr>
            <w:rFonts w:ascii="Calibri" w:cs="Calibri" w:eastAsia="Calibri" w:hAnsi="Calibri"/>
            <w:color w:val="1155cc"/>
            <w:u w:val="single"/>
            <w:rtl w:val="0"/>
          </w:rPr>
          <w:t xml:space="preserve">6001 Determination of the Usage of School Space</w:t>
        </w:r>
      </w:hyperlink>
      <w:r w:rsidDel="00000000" w:rsidR="00000000" w:rsidRPr="00000000">
        <w:rPr>
          <w:rtl w:val="0"/>
        </w:rPr>
      </w:r>
    </w:p>
    <w:p w:rsidR="00000000" w:rsidDel="00000000" w:rsidP="00000000" w:rsidRDefault="00000000" w:rsidRPr="00000000" w14:paraId="0000003E">
      <w:pPr>
        <w:pageBreakBefore w:val="0"/>
        <w:numPr>
          <w:ilvl w:val="2"/>
          <w:numId w:val="1"/>
        </w:numPr>
        <w:spacing w:line="276" w:lineRule="auto"/>
        <w:ind w:left="2160" w:hanging="360"/>
        <w:rPr>
          <w:rFonts w:ascii="Calibri" w:cs="Calibri" w:eastAsia="Calibri" w:hAnsi="Calibri"/>
          <w:u w:val="none"/>
        </w:rPr>
      </w:pPr>
      <w:hyperlink r:id="rId21">
        <w:r w:rsidDel="00000000" w:rsidR="00000000" w:rsidRPr="00000000">
          <w:rPr>
            <w:rFonts w:ascii="Calibri" w:cs="Calibri" w:eastAsia="Calibri" w:hAnsi="Calibri"/>
            <w:color w:val="1155cc"/>
            <w:u w:val="single"/>
            <w:rtl w:val="0"/>
          </w:rPr>
          <w:t xml:space="preserve">9001 Eligibility for Extra-curricular Sports</w:t>
        </w:r>
      </w:hyperlink>
      <w:r w:rsidDel="00000000" w:rsidR="00000000" w:rsidRPr="00000000">
        <w:rPr>
          <w:rtl w:val="0"/>
        </w:rPr>
      </w:r>
    </w:p>
    <w:p w:rsidR="00000000" w:rsidDel="00000000" w:rsidP="00000000" w:rsidRDefault="00000000" w:rsidRPr="00000000" w14:paraId="0000003F">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w:t>
      </w:r>
      <w:hyperlink r:id="rId22">
        <w:r w:rsidDel="00000000" w:rsidR="00000000" w:rsidRPr="00000000">
          <w:rPr>
            <w:rFonts w:ascii="Calibri" w:cs="Calibri" w:eastAsia="Calibri" w:hAnsi="Calibri"/>
            <w:color w:val="1155cc"/>
            <w:u w:val="single"/>
            <w:rtl w:val="0"/>
          </w:rPr>
          <w:t xml:space="preserve">2018-19 CSIP</w:t>
        </w:r>
      </w:hyperlink>
      <w:r w:rsidDel="00000000" w:rsidR="00000000" w:rsidRPr="00000000">
        <w:rPr>
          <w:rFonts w:ascii="Calibri" w:cs="Calibri" w:eastAsia="Calibri" w:hAnsi="Calibri"/>
          <w:rtl w:val="0"/>
        </w:rPr>
        <w:t xml:space="preserve"> - Approved by consensus.</w:t>
      </w:r>
      <w:r w:rsidDel="00000000" w:rsidR="00000000" w:rsidRPr="00000000">
        <w:rPr>
          <w:rtl w:val="0"/>
        </w:rPr>
      </w:r>
    </w:p>
    <w:p w:rsidR="00000000" w:rsidDel="00000000" w:rsidP="00000000" w:rsidRDefault="00000000" w:rsidRPr="00000000" w14:paraId="00000040">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1">
      <w:pPr>
        <w:pageBreakBefore w:val="0"/>
        <w:rPr>
          <w:rFonts w:ascii="Calibri" w:cs="Calibri" w:eastAsia="Calibri" w:hAnsi="Calibri"/>
        </w:rPr>
      </w:pPr>
      <w:r w:rsidDel="00000000" w:rsidR="00000000" w:rsidRPr="00000000">
        <w:rPr>
          <w:rFonts w:ascii="Calibri" w:cs="Calibri" w:eastAsia="Calibri" w:hAnsi="Calibri"/>
          <w:rtl w:val="0"/>
        </w:rPr>
        <w:t xml:space="preserve">Principal’s Report:</w:t>
      </w:r>
    </w:p>
    <w:p w:rsidR="00000000" w:rsidDel="00000000" w:rsidP="00000000" w:rsidRDefault="00000000" w:rsidRPr="00000000" w14:paraId="00000042">
      <w:pPr>
        <w:pageBreakBefore w:val="0"/>
        <w:numPr>
          <w:ilvl w:val="1"/>
          <w:numId w:val="2"/>
        </w:numPr>
        <w:ind w:left="720" w:hanging="360"/>
        <w:rPr>
          <w:rFonts w:ascii="Calibri" w:cs="Calibri" w:eastAsia="Calibri" w:hAnsi="Calibri"/>
        </w:rPr>
      </w:pPr>
      <w:hyperlink r:id="rId23">
        <w:r w:rsidDel="00000000" w:rsidR="00000000" w:rsidRPr="00000000">
          <w:rPr>
            <w:rFonts w:ascii="Calibri" w:cs="Calibri" w:eastAsia="Calibri" w:hAnsi="Calibri"/>
            <w:color w:val="1155cc"/>
            <w:u w:val="single"/>
            <w:rtl w:val="0"/>
          </w:rPr>
          <w:t xml:space="preserve">SBDM Report to the Board</w:t>
        </w:r>
      </w:hyperlink>
      <w:r w:rsidDel="00000000" w:rsidR="00000000" w:rsidRPr="00000000">
        <w:rPr>
          <w:rFonts w:ascii="Calibri" w:cs="Calibri" w:eastAsia="Calibri" w:hAnsi="Calibri"/>
          <w:rtl w:val="0"/>
        </w:rPr>
        <w:t xml:space="preserve"> - 5:20 pm / Tuesday, February 5, 2019 / Arvin Center</w:t>
      </w:r>
    </w:p>
    <w:p w:rsidR="00000000" w:rsidDel="00000000" w:rsidP="00000000" w:rsidRDefault="00000000" w:rsidRPr="00000000" w14:paraId="00000043">
      <w:pPr>
        <w:pageBreakBefore w:val="0"/>
        <w:numPr>
          <w:ilvl w:val="1"/>
          <w:numId w:val="2"/>
        </w:numPr>
        <w:ind w:left="720" w:hanging="360"/>
        <w:rPr>
          <w:rFonts w:ascii="Calibri" w:cs="Calibri" w:eastAsia="Calibri" w:hAnsi="Calibri"/>
          <w:u w:val="none"/>
        </w:rPr>
      </w:pPr>
      <w:hyperlink r:id="rId24">
        <w:r w:rsidDel="00000000" w:rsidR="00000000" w:rsidRPr="00000000">
          <w:rPr>
            <w:rFonts w:ascii="Calibri" w:cs="Calibri" w:eastAsia="Calibri" w:hAnsi="Calibri"/>
            <w:color w:val="1155cc"/>
            <w:u w:val="single"/>
            <w:rtl w:val="0"/>
          </w:rPr>
          <w:t xml:space="preserve">Closing the Achievement Gap for Students with Disabilities</w:t>
        </w:r>
      </w:hyperlink>
      <w:r w:rsidDel="00000000" w:rsidR="00000000" w:rsidRPr="00000000">
        <w:rPr>
          <w:rtl w:val="0"/>
        </w:rPr>
      </w:r>
    </w:p>
    <w:p w:rsidR="00000000" w:rsidDel="00000000" w:rsidP="00000000" w:rsidRDefault="00000000" w:rsidRPr="00000000" w14:paraId="00000044">
      <w:pPr>
        <w:pageBreakBefore w:val="0"/>
        <w:numPr>
          <w:ilvl w:val="1"/>
          <w:numId w:val="2"/>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Elections for a new minority parent Council member </w:t>
      </w:r>
    </w:p>
    <w:p w:rsidR="00000000" w:rsidDel="00000000" w:rsidP="00000000" w:rsidRDefault="00000000" w:rsidRPr="00000000" w14:paraId="00000045">
      <w:pPr>
        <w:pageBreakBefore w:val="0"/>
        <w:numPr>
          <w:ilvl w:val="1"/>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Staffing Update -- </w:t>
      </w:r>
      <w:r w:rsidDel="00000000" w:rsidR="00000000" w:rsidRPr="00000000">
        <w:rPr>
          <w:rFonts w:ascii="Calibri" w:cs="Calibri" w:eastAsia="Calibri" w:hAnsi="Calibri"/>
          <w:highlight w:val="white"/>
          <w:rtl w:val="0"/>
        </w:rPr>
        <w:t xml:space="preserve">We currently have the following positions posted:</w:t>
      </w:r>
    </w:p>
    <w:p w:rsidR="00000000" w:rsidDel="00000000" w:rsidP="00000000" w:rsidRDefault="00000000" w:rsidRPr="00000000" w14:paraId="00000046">
      <w:pPr>
        <w:pageBreakBefore w:val="0"/>
        <w:numPr>
          <w:ilvl w:val="2"/>
          <w:numId w:val="2"/>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ECS Specific Learning Disabilities (LBD) teacher</w:t>
      </w:r>
    </w:p>
    <w:p w:rsidR="00000000" w:rsidDel="00000000" w:rsidP="00000000" w:rsidRDefault="00000000" w:rsidRPr="00000000" w14:paraId="00000047">
      <w:pPr>
        <w:pageBreakBefore w:val="0"/>
        <w:numPr>
          <w:ilvl w:val="2"/>
          <w:numId w:val="2"/>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ECS Highly Structured Classroom (HSC) instructional aide</w:t>
      </w:r>
    </w:p>
    <w:p w:rsidR="00000000" w:rsidDel="00000000" w:rsidP="00000000" w:rsidRDefault="00000000" w:rsidRPr="00000000" w14:paraId="00000048">
      <w:pPr>
        <w:pageBreakBefore w:val="0"/>
        <w:numPr>
          <w:ilvl w:val="2"/>
          <w:numId w:val="2"/>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Custodian</w:t>
      </w:r>
      <w:r w:rsidDel="00000000" w:rsidR="00000000" w:rsidRPr="00000000">
        <w:rPr>
          <w:rtl w:val="0"/>
        </w:rPr>
      </w:r>
    </w:p>
    <w:p w:rsidR="00000000" w:rsidDel="00000000" w:rsidP="00000000" w:rsidRDefault="00000000" w:rsidRPr="00000000" w14:paraId="00000049">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A">
      <w:pPr>
        <w:pageBreakBefore w:val="0"/>
        <w:rPr>
          <w:rFonts w:ascii="Calibri" w:cs="Calibri" w:eastAsia="Calibri" w:hAnsi="Calibri"/>
        </w:rPr>
      </w:pPr>
      <w:r w:rsidDel="00000000" w:rsidR="00000000" w:rsidRPr="00000000">
        <w:rPr>
          <w:rFonts w:ascii="Calibri" w:cs="Calibri" w:eastAsia="Calibri" w:hAnsi="Calibri"/>
          <w:rtl w:val="0"/>
        </w:rPr>
        <w:t xml:space="preserve">Adjourn:  Meeting adjourned at 6:05.</w:t>
      </w:r>
    </w:p>
    <w:p w:rsidR="00000000" w:rsidDel="00000000" w:rsidP="00000000" w:rsidRDefault="00000000" w:rsidRPr="00000000" w14:paraId="0000004B">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C">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D">
      <w:pPr>
        <w:pageBreakBefore w:val="0"/>
        <w:rPr>
          <w:rFonts w:ascii="Calibri" w:cs="Calibri" w:eastAsia="Calibri" w:hAnsi="Calibri"/>
        </w:rPr>
      </w:pPr>
      <w:hyperlink r:id="rId25">
        <w:r w:rsidDel="00000000" w:rsidR="00000000" w:rsidRPr="00000000">
          <w:rPr>
            <w:rFonts w:ascii="Calibri" w:cs="Calibri" w:eastAsia="Calibri" w:hAnsi="Calibri"/>
            <w:color w:val="1155cc"/>
            <w:u w:val="single"/>
            <w:rtl w:val="0"/>
          </w:rPr>
          <w:t xml:space="preserve">New Graduation Requirements</w:t>
        </w:r>
      </w:hyperlink>
      <w:r w:rsidDel="00000000" w:rsidR="00000000" w:rsidRPr="00000000">
        <w:rPr>
          <w:rtl w:val="0"/>
        </w:rPr>
      </w:r>
    </w:p>
    <w:sectPr>
      <w:pgSz w:h="15840" w:w="12240" w:orient="portrait"/>
      <w:pgMar w:bottom="863.9999999999999" w:top="863.9999999999999"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althaza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o1NWWBDulNUXf6-CVcPZ-ZfxH5X2pewjqICmOX6XG_Y/edit" TargetMode="External"/><Relationship Id="rId22" Type="http://schemas.openxmlformats.org/officeDocument/2006/relationships/hyperlink" Target="https://docs.google.com/document/d/1yW4bOdmpKJWnDZvUOvZlpt8qQh-KOfcjoILi3eI02wY/edit" TargetMode="External"/><Relationship Id="rId21" Type="http://schemas.openxmlformats.org/officeDocument/2006/relationships/hyperlink" Target="https://docs.google.com/document/d/14TWwRYYEhsxByi-veHxfxO0xpmbhp1M7KLKQk9JBHkM/edit" TargetMode="External"/><Relationship Id="rId24" Type="http://schemas.openxmlformats.org/officeDocument/2006/relationships/hyperlink" Target="https://docs.google.com/document/d/13f-SHpYowXEkMzIWC2_2TEKp_98fmGdF0lmhcGsnMns/edit" TargetMode="External"/><Relationship Id="rId23" Type="http://schemas.openxmlformats.org/officeDocument/2006/relationships/hyperlink" Target="https://docs.google.com/document/d/1isGOUK626gTtxJ2dPdhXxnNEpiwCLodbFEftraqq_ZU/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2V_HLXAlLsYmwjb0jFd4idLMV1JevSr7vVU-W5n0Pfk/edit" TargetMode="External"/><Relationship Id="rId25" Type="http://schemas.openxmlformats.org/officeDocument/2006/relationships/hyperlink" Target="https://docs.google.com/document/d/1DRKm7sskz08htIwsykDJzj3Av2s44jp5z66ll_j5NXY/edit"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hyperlink" Target="https://docs.google.com/document/d/1fkBJqqQiaUmbh98rI6LsmlJLlV5aG_7YicAMBPc0qWU/edit" TargetMode="External"/><Relationship Id="rId11" Type="http://schemas.openxmlformats.org/officeDocument/2006/relationships/hyperlink" Target="https://docs.google.com/document/d/1QMO9ZISywqNMF_HFpYS4HV7CDpt8p6hnC1n_XKzPGgw/edit" TargetMode="External"/><Relationship Id="rId10" Type="http://schemas.openxmlformats.org/officeDocument/2006/relationships/hyperlink" Target="https://docs.google.com/presentation/d/1V8PfCflYDRvhE3QgqhDrkT6JsGgrbISQ--FinDFS9-o/edit?ts=5c4b1c30#slide=id.p" TargetMode="External"/><Relationship Id="rId13" Type="http://schemas.openxmlformats.org/officeDocument/2006/relationships/hyperlink" Target="http://moreheadstate.smartcatalogiq.com/en/2014-2015/Undergraduate-Catalog/Courses/ENG-English/100/ENG-100" TargetMode="External"/><Relationship Id="rId12" Type="http://schemas.openxmlformats.org/officeDocument/2006/relationships/hyperlink" Target="http://moreheadstate.smartcatalogiq.com/en/2014-2015/Undergraduate-Catalog/Courses/MATH-Mathematics/100/MATH-131" TargetMode="External"/><Relationship Id="rId15" Type="http://schemas.openxmlformats.org/officeDocument/2006/relationships/hyperlink" Target="https://drive.google.com/open?id=1YY4BIkwhpTAuMYYdl14VgbeY8EbVTB10" TargetMode="External"/><Relationship Id="rId14" Type="http://schemas.openxmlformats.org/officeDocument/2006/relationships/hyperlink" Target="http://moreheadstate.smartcatalogiq.com/en/2014-2015/Undergraduate-Catalog/Courses/ENG-English/200/ENG-200" TargetMode="External"/><Relationship Id="rId17" Type="http://schemas.openxmlformats.org/officeDocument/2006/relationships/hyperlink" Target="https://docs.google.com/document/d/1fEU2Y36szCuSp04blu5LjUDi7CXF2y3i_5Q8cZqOno0/edit" TargetMode="External"/><Relationship Id="rId16" Type="http://schemas.openxmlformats.org/officeDocument/2006/relationships/hyperlink" Target="https://docs.google.com/document/d/1vPzba3B7ic8-n9NUr1LqsyeQuE6tdbzs6YRA21EcNyU/edit" TargetMode="External"/><Relationship Id="rId19" Type="http://schemas.openxmlformats.org/officeDocument/2006/relationships/hyperlink" Target="https://docs.google.com/document/d/16W0BHHdU4e1bEwzs8yUAYNE96AayhrzuHZcOVUp6kgU/edit" TargetMode="External"/><Relationship Id="rId18" Type="http://schemas.openxmlformats.org/officeDocument/2006/relationships/hyperlink" Target="https://docs.google.com/document/d/1D8n4-mmGfNbuNtXa-k4k4e1_LBUIYsvZqNICzckTAGQ/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