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Balthazar" w:cs="Balthazar" w:eastAsia="Balthazar" w:hAnsi="Balthazar"/>
          <w:b w:val="1"/>
          <w:color w:val="000000"/>
          <w:sz w:val="96"/>
          <w:szCs w:val="96"/>
          <w:vertAlign w:val="baseline"/>
        </w:rPr>
      </w:pPr>
      <w:r w:rsidDel="00000000" w:rsidR="00000000" w:rsidRPr="00000000">
        <w:rPr>
          <w:rFonts w:ascii="Balthazar" w:cs="Balthazar" w:eastAsia="Balthazar" w:hAnsi="Balthazar"/>
          <w:b w:val="1"/>
          <w:color w:val="000000"/>
          <w:sz w:val="96"/>
          <w:szCs w:val="96"/>
          <w:vertAlign w:val="baseline"/>
          <w:rtl w:val="0"/>
        </w:rPr>
        <w:t xml:space="preserve">North Oldham </w:t>
      </w:r>
    </w:p>
    <w:p w:rsidR="00000000" w:rsidDel="00000000" w:rsidP="00000000" w:rsidRDefault="00000000" w:rsidRPr="00000000" w14:paraId="00000002">
      <w:pPr>
        <w:pageBreakBefore w:val="0"/>
        <w:jc w:val="center"/>
        <w:rPr>
          <w:rFonts w:ascii="Balthazar" w:cs="Balthazar" w:eastAsia="Balthazar" w:hAnsi="Balthazar"/>
          <w:b w:val="1"/>
          <w:color w:val="000000"/>
          <w:sz w:val="72"/>
          <w:szCs w:val="72"/>
          <w:vertAlign w:val="baseline"/>
        </w:rPr>
      </w:pPr>
      <w:r w:rsidDel="00000000" w:rsidR="00000000" w:rsidRPr="00000000">
        <w:rPr>
          <w:rFonts w:ascii="Balthazar" w:cs="Balthazar" w:eastAsia="Balthazar" w:hAnsi="Balthazar"/>
          <w:b w:val="1"/>
          <w:color w:val="000000"/>
          <w:sz w:val="72"/>
          <w:szCs w:val="72"/>
          <w:vertAlign w:val="baseline"/>
          <w:rtl w:val="0"/>
        </w:rPr>
        <w:t xml:space="preserve">High School</w:t>
      </w:r>
    </w:p>
    <w:p w:rsidR="00000000" w:rsidDel="00000000" w:rsidP="00000000" w:rsidRDefault="00000000" w:rsidRPr="00000000" w14:paraId="00000003">
      <w:pPr>
        <w:pageBreakBefore w:val="0"/>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SBDM Council Agenda</w:t>
      </w:r>
    </w:p>
    <w:p w:rsidR="00000000" w:rsidDel="00000000" w:rsidP="00000000" w:rsidRDefault="00000000" w:rsidRPr="00000000" w14:paraId="00000006">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2017-18</w:t>
      </w:r>
    </w:p>
    <w:p w:rsidR="00000000" w:rsidDel="00000000" w:rsidP="00000000" w:rsidRDefault="00000000" w:rsidRPr="00000000" w14:paraId="0000000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C">
      <w:pPr>
        <w:pageBreakBefore w:val="0"/>
        <w:tabs>
          <w:tab w:val="left" w:leader="none" w:pos="2670"/>
        </w:tabs>
        <w:jc w:val="center"/>
        <w:rPr>
          <w:rFonts w:ascii="Times New Roman" w:cs="Times New Roman" w:eastAsia="Times New Roman" w:hAnsi="Times New Roman"/>
          <w:color w:val="00000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1125855</wp:posOffset>
            </wp:positionH>
            <wp:positionV relativeFrom="paragraph">
              <wp:posOffset>113665</wp:posOffset>
            </wp:positionV>
            <wp:extent cx="4238625"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38625" cy="1562100"/>
                    </a:xfrm>
                    <a:prstGeom prst="rect"/>
                    <a:ln/>
                  </pic:spPr>
                </pic:pic>
              </a:graphicData>
            </a:graphic>
          </wp:anchor>
        </w:drawing>
      </w:r>
    </w:p>
    <w:p w:rsidR="00000000" w:rsidDel="00000000" w:rsidP="00000000" w:rsidRDefault="00000000" w:rsidRPr="00000000" w14:paraId="0000000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F">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4">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color w:val="000000"/>
          <w:sz w:val="36"/>
          <w:szCs w:val="36"/>
          <w:vertAlign w:val="baseline"/>
        </w:rPr>
      </w:pPr>
      <w:r w:rsidDel="00000000" w:rsidR="00000000" w:rsidRPr="00000000">
        <w:rPr>
          <w:rFonts w:ascii="Calibri" w:cs="Calibri" w:eastAsia="Calibri" w:hAnsi="Calibri"/>
          <w:color w:val="000000"/>
          <w:sz w:val="36"/>
          <w:szCs w:val="36"/>
          <w:rtl w:val="0"/>
        </w:rPr>
        <w:t xml:space="preserve">January 22, 2018</w:t>
      </w:r>
      <w:r w:rsidDel="00000000" w:rsidR="00000000" w:rsidRPr="00000000">
        <w:rPr>
          <w:rtl w:val="0"/>
        </w:rPr>
      </w:r>
    </w:p>
    <w:p w:rsidR="00000000" w:rsidDel="00000000" w:rsidP="00000000" w:rsidRDefault="00000000" w:rsidRPr="00000000" w14:paraId="0000001C">
      <w:pPr>
        <w:pageBreakBefore w:val="0"/>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SPECIAL-CALLED MEETING</w:t>
      </w:r>
    </w:p>
    <w:p w:rsidR="00000000" w:rsidDel="00000000" w:rsidP="00000000" w:rsidRDefault="00000000" w:rsidRPr="00000000" w14:paraId="0000001E">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F">
      <w:pPr>
        <w:pageBreakBefore w:val="0"/>
        <w:jc w:val="cente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 in collaboration with the community, is committed to cultivating a tradition of excellence by empowering its students to become independent, life-long learners in a global society. </w:t>
      </w:r>
    </w:p>
    <w:p w:rsidR="00000000" w:rsidDel="00000000" w:rsidP="00000000" w:rsidRDefault="00000000" w:rsidRPr="00000000" w14:paraId="0000002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3">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w:t>
      </w:r>
    </w:p>
    <w:p w:rsidR="00000000" w:rsidDel="00000000" w:rsidP="00000000" w:rsidRDefault="00000000" w:rsidRPr="00000000" w14:paraId="0000002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SBDM Council Agenda</w:t>
      </w:r>
    </w:p>
    <w:p w:rsidR="00000000" w:rsidDel="00000000" w:rsidP="00000000" w:rsidRDefault="00000000" w:rsidRPr="00000000" w14:paraId="0000002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SPECIAL-CALLED MEETING</w:t>
      </w:r>
    </w:p>
    <w:p w:rsidR="00000000" w:rsidDel="00000000" w:rsidP="00000000" w:rsidRDefault="00000000" w:rsidRPr="00000000" w14:paraId="0000002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rtl w:val="0"/>
        </w:rPr>
        <w:t xml:space="preserve">January 22, 2018</w:t>
      </w:r>
      <w:r w:rsidDel="00000000" w:rsidR="00000000" w:rsidRPr="00000000">
        <w:rPr>
          <w:rtl w:val="0"/>
        </w:rPr>
      </w:r>
    </w:p>
    <w:p w:rsidR="00000000" w:rsidDel="00000000" w:rsidP="00000000" w:rsidRDefault="00000000" w:rsidRPr="00000000" w14:paraId="0000002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 P.M.</w:t>
      </w:r>
    </w:p>
    <w:p w:rsidR="00000000" w:rsidDel="00000000" w:rsidP="00000000" w:rsidRDefault="00000000" w:rsidRPr="00000000" w14:paraId="00000029">
      <w:pPr>
        <w:pageBreakBefore w:val="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_______________________________________________________________________________</w:t>
      </w:r>
    </w:p>
    <w:p w:rsidR="00000000" w:rsidDel="00000000" w:rsidP="00000000" w:rsidRDefault="00000000" w:rsidRPr="00000000" w14:paraId="0000002A">
      <w:pPr>
        <w:pageBreakBefore w:val="0"/>
        <w:tabs>
          <w:tab w:val="left" w:leader="none" w:pos="3690"/>
        </w:tabs>
        <w:spacing w:line="360" w:lineRule="auto"/>
        <w:rPr>
          <w:rFonts w:ascii="Calibri" w:cs="Calibri" w:eastAsia="Calibri" w:hAnsi="Calibri"/>
          <w:color w:val="000000"/>
        </w:rPr>
      </w:pPr>
      <w:r w:rsidDel="00000000" w:rsidR="00000000" w:rsidRPr="00000000">
        <w:rPr>
          <w:rFonts w:ascii="Calibri" w:cs="Calibri" w:eastAsia="Calibri" w:hAnsi="Calibri"/>
          <w:color w:val="000000"/>
          <w:vertAlign w:val="baseline"/>
          <w:rtl w:val="0"/>
        </w:rPr>
        <w:tab/>
      </w:r>
      <w:r w:rsidDel="00000000" w:rsidR="00000000" w:rsidRPr="00000000">
        <w:rPr>
          <w:rtl w:val="0"/>
        </w:rPr>
      </w:r>
    </w:p>
    <w:p w:rsidR="00000000" w:rsidDel="00000000" w:rsidP="00000000" w:rsidRDefault="00000000" w:rsidRPr="00000000" w14:paraId="0000002B">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Call to Order</w:t>
      </w:r>
    </w:p>
    <w:p w:rsidR="00000000" w:rsidDel="00000000" w:rsidP="00000000" w:rsidRDefault="00000000" w:rsidRPr="00000000" w14:paraId="0000002C">
      <w:pPr>
        <w:pageBreakBefore w:val="0"/>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Agenda Approval</w:t>
      </w:r>
    </w:p>
    <w:p w:rsidR="00000000" w:rsidDel="00000000" w:rsidP="00000000" w:rsidRDefault="00000000" w:rsidRPr="00000000" w14:paraId="0000002D">
      <w:pPr>
        <w:pageBreakBefore w:val="0"/>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Approve </w:t>
      </w:r>
      <w:r w:rsidDel="00000000" w:rsidR="00000000" w:rsidRPr="00000000">
        <w:rPr>
          <w:rFonts w:ascii="Calibri" w:cs="Calibri" w:eastAsia="Calibri" w:hAnsi="Calibri"/>
          <w:color w:val="000000"/>
          <w:rtl w:val="0"/>
        </w:rPr>
        <w:t xml:space="preserve">December</w:t>
      </w:r>
      <w:r w:rsidDel="00000000" w:rsidR="00000000" w:rsidRPr="00000000">
        <w:rPr>
          <w:rFonts w:ascii="Calibri" w:cs="Calibri" w:eastAsia="Calibri" w:hAnsi="Calibri"/>
          <w:color w:val="000000"/>
          <w:vertAlign w:val="baseline"/>
          <w:rtl w:val="0"/>
        </w:rPr>
        <w:t xml:space="preserve"> 1</w:t>
      </w:r>
      <w:r w:rsidDel="00000000" w:rsidR="00000000" w:rsidRPr="00000000">
        <w:rPr>
          <w:rFonts w:ascii="Calibri" w:cs="Calibri" w:eastAsia="Calibri" w:hAnsi="Calibri"/>
          <w:color w:val="000000"/>
          <w:rtl w:val="0"/>
        </w:rPr>
        <w:t xml:space="preserve">3</w:t>
      </w:r>
      <w:r w:rsidDel="00000000" w:rsidR="00000000" w:rsidRPr="00000000">
        <w:rPr>
          <w:rFonts w:ascii="Calibri" w:cs="Calibri" w:eastAsia="Calibri" w:hAnsi="Calibri"/>
          <w:color w:val="000000"/>
          <w:vertAlign w:val="baseline"/>
          <w:rtl w:val="0"/>
        </w:rPr>
        <w:t xml:space="preserve">, 2017 minutes of regular meeting</w:t>
      </w:r>
    </w:p>
    <w:p w:rsidR="00000000" w:rsidDel="00000000" w:rsidP="00000000" w:rsidRDefault="00000000" w:rsidRPr="00000000" w14:paraId="0000002E">
      <w:pPr>
        <w:pageBreakBefore w:val="0"/>
        <w:spacing w:after="0" w:before="0"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Closed Session to Discuss Certified and Classified Personnel Selection – per KRS 61.810(1)(f)</w:t>
      </w:r>
    </w:p>
    <w:p w:rsidR="00000000" w:rsidDel="00000000" w:rsidP="00000000" w:rsidRDefault="00000000" w:rsidRPr="00000000" w14:paraId="0000002F">
      <w:pPr>
        <w:pageBreakBefore w:val="0"/>
        <w:spacing w:after="0" w:before="0" w:line="276"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Action Items</w:t>
      </w:r>
    </w:p>
    <w:p w:rsidR="00000000" w:rsidDel="00000000" w:rsidP="00000000" w:rsidRDefault="00000000" w:rsidRPr="00000000" w14:paraId="00000030">
      <w:pPr>
        <w:pageBreakBefore w:val="0"/>
        <w:numPr>
          <w:ilvl w:val="1"/>
          <w:numId w:val="1"/>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Recommendation of New Staff Members</w:t>
      </w:r>
    </w:p>
    <w:p w:rsidR="00000000" w:rsidDel="00000000" w:rsidP="00000000" w:rsidRDefault="00000000" w:rsidRPr="00000000" w14:paraId="00000031">
      <w:pPr>
        <w:pageBreakBefore w:val="0"/>
        <w:numPr>
          <w:ilvl w:val="1"/>
          <w:numId w:val="6"/>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Consideration of New Courses for the 2018-19 School Year</w:t>
      </w:r>
    </w:p>
    <w:p w:rsidR="00000000" w:rsidDel="00000000" w:rsidP="00000000" w:rsidRDefault="00000000" w:rsidRPr="00000000" w14:paraId="00000032">
      <w:pPr>
        <w:pageBreakBefore w:val="0"/>
        <w:numPr>
          <w:ilvl w:val="1"/>
          <w:numId w:val="6"/>
        </w:numPr>
        <w:spacing w:after="0" w:before="0" w:line="276" w:lineRule="auto"/>
        <w:ind w:left="720" w:hanging="360"/>
        <w:rPr>
          <w:rFonts w:ascii="Calibri" w:cs="Calibri" w:eastAsia="Calibri" w:hAnsi="Calibri"/>
          <w:color w:val="000000"/>
        </w:rPr>
      </w:pPr>
      <w:hyperlink r:id="rId7">
        <w:r w:rsidDel="00000000" w:rsidR="00000000" w:rsidRPr="00000000">
          <w:rPr>
            <w:rFonts w:ascii="Calibri" w:cs="Calibri" w:eastAsia="Calibri" w:hAnsi="Calibri"/>
            <w:color w:val="1155cc"/>
            <w:u w:val="single"/>
            <w:vertAlign w:val="baseline"/>
            <w:rtl w:val="0"/>
          </w:rPr>
          <w:t xml:space="preserve">Dual Credit Policy</w:t>
        </w:r>
      </w:hyperlink>
      <w:r w:rsidDel="00000000" w:rsidR="00000000" w:rsidRPr="00000000">
        <w:rPr>
          <w:rFonts w:ascii="Calibri" w:cs="Calibri" w:eastAsia="Calibri" w:hAnsi="Calibri"/>
          <w:color w:val="000000"/>
          <w:vertAlign w:val="baseline"/>
          <w:rtl w:val="0"/>
        </w:rPr>
        <w:t xml:space="preserve"> – Draft</w:t>
      </w:r>
    </w:p>
    <w:p w:rsidR="00000000" w:rsidDel="00000000" w:rsidP="00000000" w:rsidRDefault="00000000" w:rsidRPr="00000000" w14:paraId="00000033">
      <w:pPr>
        <w:pageBreakBefore w:val="0"/>
        <w:numPr>
          <w:ilvl w:val="1"/>
          <w:numId w:val="6"/>
        </w:numPr>
        <w:spacing w:after="0" w:before="0" w:line="276" w:lineRule="auto"/>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Approve </w:t>
      </w:r>
      <w:hyperlink r:id="rId8">
        <w:r w:rsidDel="00000000" w:rsidR="00000000" w:rsidRPr="00000000">
          <w:rPr>
            <w:rFonts w:ascii="Calibri" w:cs="Calibri" w:eastAsia="Calibri" w:hAnsi="Calibri"/>
            <w:color w:val="1155cc"/>
            <w:u w:val="single"/>
            <w:rtl w:val="0"/>
          </w:rPr>
          <w:t xml:space="preserve">CSIP</w:t>
        </w:r>
      </w:hyperlink>
      <w:r w:rsidDel="00000000" w:rsidR="00000000" w:rsidRPr="00000000">
        <w:rPr>
          <w:rtl w:val="0"/>
        </w:rPr>
      </w:r>
    </w:p>
    <w:p w:rsidR="00000000" w:rsidDel="00000000" w:rsidP="00000000" w:rsidRDefault="00000000" w:rsidRPr="00000000" w14:paraId="00000034">
      <w:pPr>
        <w:pageBreakBefore w:val="0"/>
        <w:numPr>
          <w:ilvl w:val="1"/>
          <w:numId w:val="6"/>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Policy review  </w:t>
      </w:r>
    </w:p>
    <w:p w:rsidR="00000000" w:rsidDel="00000000" w:rsidP="00000000" w:rsidRDefault="00000000" w:rsidRPr="00000000" w14:paraId="00000035">
      <w:pPr>
        <w:pageBreakBefore w:val="0"/>
        <w:numPr>
          <w:ilvl w:val="2"/>
          <w:numId w:val="6"/>
        </w:numPr>
        <w:spacing w:line="276" w:lineRule="auto"/>
        <w:ind w:left="1080" w:hanging="360"/>
        <w:rPr>
          <w:rFonts w:ascii="Calibri" w:cs="Calibri" w:eastAsia="Calibri" w:hAnsi="Calibri"/>
          <w:color w:val="000000"/>
        </w:rPr>
      </w:pPr>
      <w:hyperlink r:id="rId9">
        <w:r w:rsidDel="00000000" w:rsidR="00000000" w:rsidRPr="00000000">
          <w:rPr>
            <w:rFonts w:ascii="Calibri" w:cs="Calibri" w:eastAsia="Calibri" w:hAnsi="Calibri"/>
            <w:color w:val="1155cc"/>
            <w:u w:val="single"/>
            <w:rtl w:val="0"/>
          </w:rPr>
          <w:t xml:space="preserve">3002 - Technology Procedures &amp; Procurement</w:t>
        </w:r>
      </w:hyperlink>
      <w:r w:rsidDel="00000000" w:rsidR="00000000" w:rsidRPr="00000000">
        <w:rPr>
          <w:rtl w:val="0"/>
        </w:rPr>
      </w:r>
    </w:p>
    <w:p w:rsidR="00000000" w:rsidDel="00000000" w:rsidP="00000000" w:rsidRDefault="00000000" w:rsidRPr="00000000" w14:paraId="00000036">
      <w:pPr>
        <w:pageBreakBefore w:val="0"/>
        <w:numPr>
          <w:ilvl w:val="2"/>
          <w:numId w:val="6"/>
        </w:numPr>
        <w:spacing w:line="276" w:lineRule="auto"/>
        <w:ind w:left="1080" w:hanging="360"/>
        <w:rPr>
          <w:rFonts w:ascii="Calibri" w:cs="Calibri" w:eastAsia="Calibri" w:hAnsi="Calibri"/>
          <w:color w:val="000000"/>
        </w:rPr>
      </w:pPr>
      <w:hyperlink r:id="rId10">
        <w:r w:rsidDel="00000000" w:rsidR="00000000" w:rsidRPr="00000000">
          <w:rPr>
            <w:rFonts w:ascii="Calibri" w:cs="Calibri" w:eastAsia="Calibri" w:hAnsi="Calibri"/>
            <w:color w:val="1155cc"/>
            <w:u w:val="single"/>
            <w:rtl w:val="0"/>
          </w:rPr>
          <w:t xml:space="preserve">6001 - Determination of the Usage of School Space</w:t>
        </w:r>
      </w:hyperlink>
      <w:r w:rsidDel="00000000" w:rsidR="00000000" w:rsidRPr="00000000">
        <w:rPr>
          <w:rtl w:val="0"/>
        </w:rPr>
      </w:r>
    </w:p>
    <w:p w:rsidR="00000000" w:rsidDel="00000000" w:rsidP="00000000" w:rsidRDefault="00000000" w:rsidRPr="00000000" w14:paraId="00000037">
      <w:pPr>
        <w:pageBreakBefore w:val="0"/>
        <w:numPr>
          <w:ilvl w:val="2"/>
          <w:numId w:val="6"/>
        </w:numPr>
        <w:spacing w:line="360" w:lineRule="auto"/>
        <w:ind w:left="1080" w:hanging="360"/>
        <w:rPr>
          <w:rFonts w:ascii="Calibri" w:cs="Calibri" w:eastAsia="Calibri" w:hAnsi="Calibri"/>
          <w:color w:val="000000"/>
        </w:rPr>
      </w:pPr>
      <w:hyperlink r:id="rId11">
        <w:r w:rsidDel="00000000" w:rsidR="00000000" w:rsidRPr="00000000">
          <w:rPr>
            <w:rFonts w:ascii="Calibri" w:cs="Calibri" w:eastAsia="Calibri" w:hAnsi="Calibri"/>
            <w:color w:val="1155cc"/>
            <w:u w:val="single"/>
            <w:rtl w:val="0"/>
          </w:rPr>
          <w:t xml:space="preserve">9001 - Eligibility for Extra-curricular Sports</w:t>
        </w:r>
      </w:hyperlink>
      <w:r w:rsidDel="00000000" w:rsidR="00000000" w:rsidRPr="00000000">
        <w:rPr>
          <w:rtl w:val="0"/>
        </w:rPr>
      </w:r>
    </w:p>
    <w:p w:rsidR="00000000" w:rsidDel="00000000" w:rsidP="00000000" w:rsidRDefault="00000000" w:rsidRPr="00000000" w14:paraId="00000038">
      <w:pPr>
        <w:pageBreakBefore w:val="0"/>
        <w:spacing w:after="0" w:before="0" w:line="276"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Principal’s Report</w:t>
      </w:r>
    </w:p>
    <w:p w:rsidR="00000000" w:rsidDel="00000000" w:rsidP="00000000" w:rsidRDefault="00000000" w:rsidRPr="00000000" w14:paraId="00000039">
      <w:pPr>
        <w:pageBreakBefore w:val="0"/>
        <w:numPr>
          <w:ilvl w:val="1"/>
          <w:numId w:val="6"/>
        </w:numPr>
        <w:spacing w:after="0" w:before="0" w:line="276" w:lineRule="auto"/>
        <w:ind w:left="720" w:hanging="360"/>
        <w:rPr>
          <w:rFonts w:ascii="Calibri" w:cs="Calibri" w:eastAsia="Calibri" w:hAnsi="Calibri"/>
          <w:color w:val="000000"/>
        </w:rPr>
      </w:pPr>
      <w:hyperlink r:id="rId12">
        <w:r w:rsidDel="00000000" w:rsidR="00000000" w:rsidRPr="00000000">
          <w:rPr>
            <w:rFonts w:ascii="Calibri" w:cs="Calibri" w:eastAsia="Calibri" w:hAnsi="Calibri"/>
            <w:color w:val="1155cc"/>
            <w:u w:val="single"/>
            <w:vertAlign w:val="baseline"/>
            <w:rtl w:val="0"/>
          </w:rPr>
          <w:t xml:space="preserve">SBDM Council Report to the OCS’ Board of Education</w:t>
        </w:r>
      </w:hyperlink>
      <w:r w:rsidDel="00000000" w:rsidR="00000000" w:rsidRPr="00000000">
        <w:rPr>
          <w:rFonts w:ascii="Calibri" w:cs="Calibri" w:eastAsia="Calibri" w:hAnsi="Calibri"/>
          <w:color w:val="000000"/>
          <w:vertAlign w:val="baseline"/>
          <w:rtl w:val="0"/>
        </w:rPr>
        <w:t xml:space="preserve"> (Feb 8 @ 6:35 PM)</w:t>
      </w:r>
    </w:p>
    <w:p w:rsidR="00000000" w:rsidDel="00000000" w:rsidP="00000000" w:rsidRDefault="00000000" w:rsidRPr="00000000" w14:paraId="0000003A">
      <w:pPr>
        <w:pageBreakBefore w:val="0"/>
        <w:numPr>
          <w:ilvl w:val="1"/>
          <w:numId w:val="6"/>
        </w:numPr>
        <w:spacing w:after="0" w:before="0" w:line="276" w:lineRule="auto"/>
        <w:ind w:left="720" w:hanging="360"/>
        <w:rPr>
          <w:rFonts w:ascii="Calibri" w:cs="Calibri" w:eastAsia="Calibri" w:hAnsi="Calibri"/>
          <w:color w:val="000000"/>
          <w:u w:val="none"/>
        </w:rPr>
      </w:pPr>
      <w:hyperlink r:id="rId13">
        <w:r w:rsidDel="00000000" w:rsidR="00000000" w:rsidRPr="00000000">
          <w:rPr>
            <w:rFonts w:ascii="Calibri" w:cs="Calibri" w:eastAsia="Calibri" w:hAnsi="Calibri"/>
            <w:color w:val="1155cc"/>
            <w:u w:val="single"/>
            <w:rtl w:val="0"/>
          </w:rPr>
          <w:t xml:space="preserve">Student Scheduling Timeline</w:t>
        </w:r>
      </w:hyperlink>
      <w:r w:rsidDel="00000000" w:rsidR="00000000" w:rsidRPr="00000000">
        <w:rPr>
          <w:rtl w:val="0"/>
        </w:rPr>
      </w:r>
    </w:p>
    <w:p w:rsidR="00000000" w:rsidDel="00000000" w:rsidP="00000000" w:rsidRDefault="00000000" w:rsidRPr="00000000" w14:paraId="0000003B">
      <w:pPr>
        <w:pageBreakBefore w:val="0"/>
        <w:numPr>
          <w:ilvl w:val="1"/>
          <w:numId w:val="6"/>
        </w:numPr>
        <w:spacing w:after="0" w:before="0" w:line="360" w:lineRule="auto"/>
        <w:ind w:left="720" w:hanging="360"/>
        <w:rPr>
          <w:rFonts w:ascii="Calibri" w:cs="Calibri" w:eastAsia="Calibri" w:hAnsi="Calibri"/>
          <w:color w:val="000000"/>
          <w:u w:val="none"/>
        </w:rPr>
      </w:pPr>
      <w:hyperlink r:id="rId14">
        <w:r w:rsidDel="00000000" w:rsidR="00000000" w:rsidRPr="00000000">
          <w:rPr>
            <w:rFonts w:ascii="Calibri" w:cs="Calibri" w:eastAsia="Calibri" w:hAnsi="Calibri"/>
            <w:color w:val="1155cc"/>
            <w:u w:val="single"/>
            <w:rtl w:val="0"/>
          </w:rPr>
          <w:t xml:space="preserve">Wellness Policy</w:t>
        </w:r>
      </w:hyperlink>
      <w:r w:rsidDel="00000000" w:rsidR="00000000" w:rsidRPr="00000000">
        <w:rPr>
          <w:rFonts w:ascii="Calibri" w:cs="Calibri" w:eastAsia="Calibri" w:hAnsi="Calibri"/>
          <w:color w:val="000000"/>
          <w:rtl w:val="0"/>
        </w:rPr>
        <w:t xml:space="preserve"> Update</w:t>
      </w:r>
    </w:p>
    <w:p w:rsidR="00000000" w:rsidDel="00000000" w:rsidP="00000000" w:rsidRDefault="00000000" w:rsidRPr="00000000" w14:paraId="0000003C">
      <w:pPr>
        <w:pageBreakBefore w:val="0"/>
        <w:spacing w:line="276"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Agenda Items for </w:t>
      </w:r>
      <w:r w:rsidDel="00000000" w:rsidR="00000000" w:rsidRPr="00000000">
        <w:rPr>
          <w:rFonts w:ascii="Calibri" w:cs="Calibri" w:eastAsia="Calibri" w:hAnsi="Calibri"/>
          <w:color w:val="000000"/>
          <w:rtl w:val="0"/>
        </w:rPr>
        <w:t xml:space="preserve">February</w:t>
      </w:r>
      <w:r w:rsidDel="00000000" w:rsidR="00000000" w:rsidRPr="00000000">
        <w:rPr>
          <w:rFonts w:ascii="Calibri" w:cs="Calibri" w:eastAsia="Calibri" w:hAnsi="Calibri"/>
          <w:color w:val="000000"/>
          <w:vertAlign w:val="baseline"/>
          <w:rtl w:val="0"/>
        </w:rPr>
        <w:t xml:space="preserve"> meeting</w:t>
      </w:r>
    </w:p>
    <w:p w:rsidR="00000000" w:rsidDel="00000000" w:rsidP="00000000" w:rsidRDefault="00000000" w:rsidRPr="00000000" w14:paraId="0000003D">
      <w:pPr>
        <w:pageBreakBefore w:val="0"/>
        <w:numPr>
          <w:ilvl w:val="1"/>
          <w:numId w:val="6"/>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Policy Reviews</w:t>
      </w:r>
    </w:p>
    <w:p w:rsidR="00000000" w:rsidDel="00000000" w:rsidP="00000000" w:rsidRDefault="00000000" w:rsidRPr="00000000" w14:paraId="0000003E">
      <w:pPr>
        <w:pageBreakBefore w:val="0"/>
        <w:numPr>
          <w:ilvl w:val="1"/>
          <w:numId w:val="6"/>
        </w:numPr>
        <w:spacing w:line="360"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AdvancED Engagement Review Takeaways</w:t>
      </w:r>
    </w:p>
    <w:p w:rsidR="00000000" w:rsidDel="00000000" w:rsidP="00000000" w:rsidRDefault="00000000" w:rsidRPr="00000000" w14:paraId="0000003F">
      <w:pPr>
        <w:pageBreakBefore w:val="0"/>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Adjourn - 5:35</w:t>
      </w:r>
    </w:p>
    <w:p w:rsidR="00000000" w:rsidDel="00000000" w:rsidP="00000000" w:rsidRDefault="00000000" w:rsidRPr="00000000" w14:paraId="00000040">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041">
      <w:pPr>
        <w:pageBreakBefore w:val="0"/>
        <w:spacing w:line="36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4E">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 Minutes</w:t>
      </w:r>
    </w:p>
    <w:p w:rsidR="00000000" w:rsidDel="00000000" w:rsidP="00000000" w:rsidRDefault="00000000" w:rsidRPr="00000000" w14:paraId="0000004F">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December 13, 2017</w:t>
      </w:r>
    </w:p>
    <w:p w:rsidR="00000000" w:rsidDel="00000000" w:rsidP="00000000" w:rsidRDefault="00000000" w:rsidRPr="00000000" w14:paraId="00000050">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4:00 P.M.</w:t>
      </w:r>
    </w:p>
    <w:p w:rsidR="00000000" w:rsidDel="00000000" w:rsidP="00000000" w:rsidRDefault="00000000" w:rsidRPr="00000000" w14:paraId="00000051">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 Attendees: Craig Wallace, Janelle Meece, Craig Grimm, Matt Kingsley, Josh Kalehuawehe, Angela Lange, and Dan Pfaff</w:t>
      </w:r>
    </w:p>
    <w:p w:rsidR="00000000" w:rsidDel="00000000" w:rsidP="00000000" w:rsidRDefault="00000000" w:rsidRPr="00000000" w14:paraId="00000052">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53">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p w:rsidR="00000000" w:rsidDel="00000000" w:rsidP="00000000" w:rsidRDefault="00000000" w:rsidRPr="00000000" w14:paraId="00000054">
      <w:pPr>
        <w:pageBreakBefore w:val="0"/>
        <w:numPr>
          <w:ilvl w:val="0"/>
          <w:numId w:val="5"/>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w:t>
      </w:r>
      <w:r w:rsidDel="00000000" w:rsidR="00000000" w:rsidRPr="00000000">
        <w:rPr>
          <w:rFonts w:ascii="Calibri" w:cs="Calibri" w:eastAsia="Calibri" w:hAnsi="Calibri"/>
          <w:b w:val="1"/>
          <w:color w:val="000000"/>
          <w:sz w:val="22"/>
          <w:szCs w:val="22"/>
          <w:rtl w:val="0"/>
        </w:rPr>
        <w:t xml:space="preserve">:</w:t>
      </w:r>
      <w:r w:rsidDel="00000000" w:rsidR="00000000" w:rsidRPr="00000000">
        <w:rPr>
          <w:rFonts w:ascii="Calibri" w:cs="Calibri" w:eastAsia="Calibri" w:hAnsi="Calibri"/>
          <w:color w:val="000000"/>
          <w:sz w:val="22"/>
          <w:szCs w:val="22"/>
          <w:rtl w:val="0"/>
        </w:rPr>
        <w:t xml:space="preserve"> Meeting started at 4:02pm</w:t>
      </w:r>
    </w:p>
    <w:p w:rsidR="00000000" w:rsidDel="00000000" w:rsidP="00000000" w:rsidRDefault="00000000" w:rsidRPr="00000000" w14:paraId="00000055">
      <w:pPr>
        <w:pageBreakBefore w:val="0"/>
        <w:numPr>
          <w:ilvl w:val="0"/>
          <w:numId w:val="5"/>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w:t>
      </w:r>
      <w:r w:rsidDel="00000000" w:rsidR="00000000" w:rsidRPr="00000000">
        <w:rPr>
          <w:rFonts w:ascii="Calibri" w:cs="Calibri" w:eastAsia="Calibri" w:hAnsi="Calibri"/>
          <w:color w:val="000000"/>
          <w:sz w:val="22"/>
          <w:szCs w:val="22"/>
          <w:rtl w:val="0"/>
        </w:rPr>
        <w:t xml:space="preserve">: November Agenda Approved by consensus.</w:t>
      </w:r>
    </w:p>
    <w:p w:rsidR="00000000" w:rsidDel="00000000" w:rsidP="00000000" w:rsidRDefault="00000000" w:rsidRPr="00000000" w14:paraId="00000056">
      <w:pPr>
        <w:pageBreakBefore w:val="0"/>
        <w:numPr>
          <w:ilvl w:val="0"/>
          <w:numId w:val="5"/>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November 15, 2017 minutes of regular meeting: Approved by consensus</w:t>
      </w:r>
    </w:p>
    <w:p w:rsidR="00000000" w:rsidDel="00000000" w:rsidP="00000000" w:rsidRDefault="00000000" w:rsidRPr="00000000" w14:paraId="00000057">
      <w:pPr>
        <w:pageBreakBefore w:val="0"/>
        <w:numPr>
          <w:ilvl w:val="0"/>
          <w:numId w:val="5"/>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Closed Session to Discuss Certified and Classified Personnel Selection – per KRS 61.810(1)(f)</w:t>
      </w:r>
    </w:p>
    <w:p w:rsidR="00000000" w:rsidDel="00000000" w:rsidP="00000000" w:rsidRDefault="00000000" w:rsidRPr="00000000" w14:paraId="00000058">
      <w:pPr>
        <w:pageBreakBefore w:val="0"/>
        <w:numPr>
          <w:ilvl w:val="0"/>
          <w:numId w:val="5"/>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Action Items</w:t>
      </w:r>
    </w:p>
    <w:p w:rsidR="00000000" w:rsidDel="00000000" w:rsidP="00000000" w:rsidRDefault="00000000" w:rsidRPr="00000000" w14:paraId="00000059">
      <w:pPr>
        <w:pageBreakBefore w:val="0"/>
        <w:numPr>
          <w:ilvl w:val="1"/>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Recommendation of New Staff Members: Unanimous approval to hire Amanda London as the ECS room Aide and Sarah Stasko to aide Ryan Jans and also assist in the ECS room.</w:t>
      </w:r>
    </w:p>
    <w:p w:rsidR="00000000" w:rsidDel="00000000" w:rsidP="00000000" w:rsidRDefault="00000000" w:rsidRPr="00000000" w14:paraId="0000005A">
      <w:pPr>
        <w:pageBreakBefore w:val="0"/>
        <w:numPr>
          <w:ilvl w:val="1"/>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Consideration of New Courses for the 2018-19 School Year:</w:t>
      </w:r>
    </w:p>
    <w:p w:rsidR="00000000" w:rsidDel="00000000" w:rsidP="00000000" w:rsidRDefault="00000000" w:rsidRPr="00000000" w14:paraId="0000005B">
      <w:pPr>
        <w:pageBreakBefore w:val="0"/>
        <w:spacing w:line="276" w:lineRule="auto"/>
        <w:ind w:left="720" w:firstLine="0"/>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u w:val="single"/>
          <w:rtl w:val="0"/>
        </w:rPr>
        <w:t xml:space="preserve">Spanish Conversation and Culture</w:t>
      </w:r>
      <w:r w:rsidDel="00000000" w:rsidR="00000000" w:rsidRPr="00000000">
        <w:rPr>
          <w:rFonts w:ascii="Calibri" w:cs="Calibri" w:eastAsia="Calibri" w:hAnsi="Calibri"/>
          <w:color w:val="000000"/>
          <w:sz w:val="22"/>
          <w:szCs w:val="22"/>
          <w:rtl w:val="0"/>
        </w:rPr>
        <w:t xml:space="preserve"> presented by Carol Fields was </w:t>
      </w:r>
      <w:r w:rsidDel="00000000" w:rsidR="00000000" w:rsidRPr="00000000">
        <w:rPr>
          <w:rFonts w:ascii="Calibri" w:cs="Calibri" w:eastAsia="Calibri" w:hAnsi="Calibri"/>
          <w:b w:val="1"/>
          <w:i w:val="1"/>
          <w:color w:val="000000"/>
          <w:sz w:val="22"/>
          <w:szCs w:val="22"/>
          <w:rtl w:val="0"/>
        </w:rPr>
        <w:t xml:space="preserve">unanimously approved</w:t>
      </w:r>
      <w:r w:rsidDel="00000000" w:rsidR="00000000" w:rsidRPr="00000000">
        <w:rPr>
          <w:rFonts w:ascii="Calibri" w:cs="Calibri" w:eastAsia="Calibri" w:hAnsi="Calibri"/>
          <w:color w:val="000000"/>
          <w:sz w:val="22"/>
          <w:szCs w:val="22"/>
          <w:rtl w:val="0"/>
        </w:rPr>
        <w:t xml:space="preserve"> to be added to next year’s course schedule to supplement the current curriculum between Spanish 101/102 and Spanish 3.   No college credit for this class.</w:t>
      </w:r>
    </w:p>
    <w:p w:rsidR="00000000" w:rsidDel="00000000" w:rsidP="00000000" w:rsidRDefault="00000000" w:rsidRPr="00000000" w14:paraId="0000005C">
      <w:pPr>
        <w:pageBreakBefore w:val="0"/>
        <w:spacing w:line="276" w:lineRule="auto"/>
        <w:ind w:left="72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u w:val="single"/>
          <w:rtl w:val="0"/>
        </w:rPr>
        <w:t xml:space="preserve"> </w:t>
      </w:r>
      <w:r w:rsidDel="00000000" w:rsidR="00000000" w:rsidRPr="00000000">
        <w:rPr>
          <w:rFonts w:ascii="Calibri" w:cs="Calibri" w:eastAsia="Calibri" w:hAnsi="Calibri"/>
          <w:b w:val="1"/>
          <w:color w:val="000000"/>
          <w:sz w:val="22"/>
          <w:szCs w:val="22"/>
          <w:u w:val="single"/>
          <w:rtl w:val="0"/>
        </w:rPr>
        <w:t xml:space="preserve">AP Physics 2</w:t>
      </w:r>
      <w:r w:rsidDel="00000000" w:rsidR="00000000" w:rsidRPr="00000000">
        <w:rPr>
          <w:rFonts w:ascii="Calibri" w:cs="Calibri" w:eastAsia="Calibri" w:hAnsi="Calibri"/>
          <w:color w:val="000000"/>
          <w:sz w:val="22"/>
          <w:szCs w:val="22"/>
          <w:rtl w:val="0"/>
        </w:rPr>
        <w:t xml:space="preserve"> presented by Carla Wilson was </w:t>
      </w:r>
      <w:r w:rsidDel="00000000" w:rsidR="00000000" w:rsidRPr="00000000">
        <w:rPr>
          <w:rFonts w:ascii="Calibri" w:cs="Calibri" w:eastAsia="Calibri" w:hAnsi="Calibri"/>
          <w:b w:val="1"/>
          <w:i w:val="1"/>
          <w:color w:val="000000"/>
          <w:sz w:val="22"/>
          <w:szCs w:val="22"/>
          <w:rtl w:val="0"/>
        </w:rPr>
        <w:t xml:space="preserve">approved unanimously</w:t>
      </w:r>
      <w:r w:rsidDel="00000000" w:rsidR="00000000" w:rsidRPr="00000000">
        <w:rPr>
          <w:rFonts w:ascii="Calibri" w:cs="Calibri" w:eastAsia="Calibri" w:hAnsi="Calibri"/>
          <w:color w:val="000000"/>
          <w:sz w:val="22"/>
          <w:szCs w:val="22"/>
          <w:rtl w:val="0"/>
        </w:rPr>
        <w:t xml:space="preserve"> to be added for those students seeking additional physics with more algebra for those students seeking the medical/physics route to college.  Not a replacement for AP Physics C.  </w:t>
      </w:r>
    </w:p>
    <w:p w:rsidR="00000000" w:rsidDel="00000000" w:rsidP="00000000" w:rsidRDefault="00000000" w:rsidRPr="00000000" w14:paraId="0000005D">
      <w:pPr>
        <w:pageBreakBefore w:val="0"/>
        <w:spacing w:line="276" w:lineRule="auto"/>
        <w:ind w:left="720" w:firstLine="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u w:val="single"/>
          <w:rtl w:val="0"/>
        </w:rPr>
        <w:t xml:space="preserve">A Scientist goes to the Movies</w:t>
      </w:r>
      <w:r w:rsidDel="00000000" w:rsidR="00000000" w:rsidRPr="00000000">
        <w:rPr>
          <w:rFonts w:ascii="Calibri" w:cs="Calibri" w:eastAsia="Calibri" w:hAnsi="Calibri"/>
          <w:color w:val="000000"/>
          <w:sz w:val="22"/>
          <w:szCs w:val="22"/>
          <w:rtl w:val="0"/>
        </w:rPr>
        <w:t xml:space="preserve"> presented by Carla Wilson would be an elective taken concurrently with physics as so many concepts align together.  Targeted for students that don’t want AP.  Course would envelope engineering practices: asking questions, analyze data, research questions, and present scientific findings.  Council feels some scientific movies would be more attractive if course introduced ethical dilemmas and discussions.   </w:t>
      </w:r>
      <w:r w:rsidDel="00000000" w:rsidR="00000000" w:rsidRPr="00000000">
        <w:rPr>
          <w:rFonts w:ascii="Calibri" w:cs="Calibri" w:eastAsia="Calibri" w:hAnsi="Calibri"/>
          <w:b w:val="1"/>
          <w:i w:val="1"/>
          <w:color w:val="000000"/>
          <w:sz w:val="22"/>
          <w:szCs w:val="22"/>
          <w:rtl w:val="0"/>
        </w:rPr>
        <w:t xml:space="preserve">This course has been tabled for further discussion.</w:t>
      </w:r>
      <w:r w:rsidDel="00000000" w:rsidR="00000000" w:rsidRPr="00000000">
        <w:rPr>
          <w:rFonts w:ascii="Calibri" w:cs="Calibri" w:eastAsia="Calibri" w:hAnsi="Calibri"/>
          <w:b w:val="1"/>
          <w:color w:val="000000"/>
          <w:sz w:val="22"/>
          <w:szCs w:val="22"/>
          <w:rtl w:val="0"/>
        </w:rPr>
        <w:t xml:space="preserve">  </w:t>
      </w:r>
    </w:p>
    <w:p w:rsidR="00000000" w:rsidDel="00000000" w:rsidP="00000000" w:rsidRDefault="00000000" w:rsidRPr="00000000" w14:paraId="0000005E">
      <w:pPr>
        <w:pageBreakBefore w:val="0"/>
        <w:spacing w:line="276" w:lineRule="auto"/>
        <w:ind w:left="720" w:firstLine="0"/>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u w:val="single"/>
          <w:rtl w:val="0"/>
        </w:rPr>
        <w:t xml:space="preserve">Rise and Fall of Nazi Germany</w:t>
      </w:r>
      <w:r w:rsidDel="00000000" w:rsidR="00000000" w:rsidRPr="00000000">
        <w:rPr>
          <w:rFonts w:ascii="Calibri" w:cs="Calibri" w:eastAsia="Calibri" w:hAnsi="Calibri"/>
          <w:color w:val="000000"/>
          <w:sz w:val="22"/>
          <w:szCs w:val="22"/>
          <w:rtl w:val="0"/>
        </w:rPr>
        <w:t xml:space="preserve"> presented by Craig Grimm would be a replacement of the current Holocaust class.  This would encompass more of this era instead of one specific event.  </w:t>
      </w:r>
      <w:r w:rsidDel="00000000" w:rsidR="00000000" w:rsidRPr="00000000">
        <w:rPr>
          <w:rFonts w:ascii="Calibri" w:cs="Calibri" w:eastAsia="Calibri" w:hAnsi="Calibri"/>
          <w:b w:val="1"/>
          <w:i w:val="1"/>
          <w:color w:val="000000"/>
          <w:sz w:val="22"/>
          <w:szCs w:val="22"/>
          <w:rtl w:val="0"/>
        </w:rPr>
        <w:t xml:space="preserve">This was unanimously approved</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5F">
      <w:pPr>
        <w:pageBreakBefore w:val="0"/>
        <w:spacing w:line="276" w:lineRule="auto"/>
        <w:ind w:left="720" w:firstLine="0"/>
        <w:rPr>
          <w:rFonts w:ascii="Calibri" w:cs="Calibri" w:eastAsia="Calibri" w:hAnsi="Calibri"/>
          <w:b w:val="1"/>
          <w:i w:val="1"/>
          <w:color w:val="000000"/>
          <w:sz w:val="22"/>
          <w:szCs w:val="22"/>
        </w:rPr>
      </w:pPr>
      <w:r w:rsidDel="00000000" w:rsidR="00000000" w:rsidRPr="00000000">
        <w:rPr>
          <w:rFonts w:ascii="Calibri" w:cs="Calibri" w:eastAsia="Calibri" w:hAnsi="Calibri"/>
          <w:b w:val="1"/>
          <w:color w:val="000000"/>
          <w:sz w:val="22"/>
          <w:szCs w:val="22"/>
          <w:u w:val="single"/>
          <w:rtl w:val="0"/>
        </w:rPr>
        <w:t xml:space="preserve">Minorities Throughout US History</w:t>
      </w:r>
      <w:r w:rsidDel="00000000" w:rsidR="00000000" w:rsidRPr="00000000">
        <w:rPr>
          <w:rFonts w:ascii="Calibri" w:cs="Calibri" w:eastAsia="Calibri" w:hAnsi="Calibri"/>
          <w:color w:val="000000"/>
          <w:sz w:val="22"/>
          <w:szCs w:val="22"/>
          <w:rtl w:val="0"/>
        </w:rPr>
        <w:t xml:space="preserve"> was presented by Craig Grimm.  Course needs to be more narrow of a scope with possible change of title to Current Events and Conflicts.  </w:t>
      </w:r>
      <w:r w:rsidDel="00000000" w:rsidR="00000000" w:rsidRPr="00000000">
        <w:rPr>
          <w:rFonts w:ascii="Calibri" w:cs="Calibri" w:eastAsia="Calibri" w:hAnsi="Calibri"/>
          <w:b w:val="1"/>
          <w:i w:val="1"/>
          <w:color w:val="000000"/>
          <w:sz w:val="22"/>
          <w:szCs w:val="22"/>
          <w:rtl w:val="0"/>
        </w:rPr>
        <w:t xml:space="preserve">This course has been tabled for further discussion.</w:t>
      </w:r>
    </w:p>
    <w:p w:rsidR="00000000" w:rsidDel="00000000" w:rsidP="00000000" w:rsidRDefault="00000000" w:rsidRPr="00000000" w14:paraId="00000060">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Creation of a Wellness Policy</w:t>
      </w:r>
      <w:r w:rsidDel="00000000" w:rsidR="00000000" w:rsidRPr="00000000">
        <w:rPr>
          <w:rFonts w:ascii="Calibri" w:cs="Calibri" w:eastAsia="Calibri" w:hAnsi="Calibri"/>
          <w:color w:val="000000"/>
          <w:sz w:val="22"/>
          <w:szCs w:val="22"/>
          <w:rtl w:val="0"/>
        </w:rPr>
        <w:t xml:space="preserve">: Matt Kingsley and Craig Wallace will join forces to put together the NOHS Wellness policy.  The Superintendent is requiring all district schools to adopt their own wellness policy.  No strict timeline of completion was given.</w:t>
      </w:r>
    </w:p>
    <w:p w:rsidR="00000000" w:rsidDel="00000000" w:rsidP="00000000" w:rsidRDefault="00000000" w:rsidRPr="00000000" w14:paraId="00000061">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Dual Credit Policy – 1</w:t>
      </w:r>
      <w:r w:rsidDel="00000000" w:rsidR="00000000" w:rsidRPr="00000000">
        <w:rPr>
          <w:rFonts w:ascii="Calibri" w:cs="Calibri" w:eastAsia="Calibri" w:hAnsi="Calibri"/>
          <w:color w:val="000000"/>
          <w:sz w:val="22"/>
          <w:szCs w:val="22"/>
          <w:vertAlign w:val="superscript"/>
          <w:rtl w:val="0"/>
        </w:rPr>
        <w:t xml:space="preserve">st</w:t>
      </w:r>
      <w:r w:rsidDel="00000000" w:rsidR="00000000" w:rsidRPr="00000000">
        <w:rPr>
          <w:rFonts w:ascii="Calibri" w:cs="Calibri" w:eastAsia="Calibri" w:hAnsi="Calibri"/>
          <w:color w:val="000000"/>
          <w:sz w:val="22"/>
          <w:szCs w:val="22"/>
          <w:rtl w:val="0"/>
        </w:rPr>
        <w:t xml:space="preserve"> Draft</w:t>
      </w:r>
      <w:r w:rsidDel="00000000" w:rsidR="00000000" w:rsidRPr="00000000">
        <w:rPr>
          <w:rFonts w:ascii="Calibri" w:cs="Calibri" w:eastAsia="Calibri" w:hAnsi="Calibri"/>
          <w:b w:val="1"/>
          <w:color w:val="000000"/>
          <w:sz w:val="22"/>
          <w:szCs w:val="22"/>
          <w:rtl w:val="0"/>
        </w:rPr>
        <w:t xml:space="preserve">:</w:t>
      </w:r>
      <w:r w:rsidDel="00000000" w:rsidR="00000000" w:rsidRPr="00000000">
        <w:rPr>
          <w:rFonts w:ascii="Calibri" w:cs="Calibri" w:eastAsia="Calibri" w:hAnsi="Calibri"/>
          <w:color w:val="000000"/>
          <w:sz w:val="22"/>
          <w:szCs w:val="22"/>
          <w:rtl w:val="0"/>
        </w:rPr>
        <w:t xml:space="preserve">  This draft has been tabled by Council as written due to the grading scale differences between Oldham County Schools (no “D”) and those of Morehead State and WKU.  One suggestion is to change a D (WKU grade) to P (OC grade) and receive a 2.0 for grade point average purposes.  Other option is to not give any credit at all for student getting D at WKU.  This discussion will be tabled as more research is needed as to what OC and South have done to handle similar situations.</w:t>
      </w:r>
    </w:p>
    <w:p w:rsidR="00000000" w:rsidDel="00000000" w:rsidP="00000000" w:rsidRDefault="00000000" w:rsidRPr="00000000" w14:paraId="00000062">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Schedule for PLC Reports to Council:</w:t>
      </w:r>
      <w:r w:rsidDel="00000000" w:rsidR="00000000" w:rsidRPr="00000000">
        <w:rPr>
          <w:rFonts w:ascii="Calibri" w:cs="Calibri" w:eastAsia="Calibri" w:hAnsi="Calibri"/>
          <w:color w:val="000000"/>
          <w:sz w:val="22"/>
          <w:szCs w:val="22"/>
          <w:rtl w:val="0"/>
        </w:rPr>
        <w:t xml:space="preserve">  Council has decided against PLC reports.  Recommendation to have departments put worthy snapshots in writing.</w:t>
      </w:r>
    </w:p>
    <w:p w:rsidR="00000000" w:rsidDel="00000000" w:rsidP="00000000" w:rsidRDefault="00000000" w:rsidRPr="00000000" w14:paraId="00000063">
      <w:pPr>
        <w:pageBreakBefore w:val="0"/>
        <w:numPr>
          <w:ilvl w:val="1"/>
          <w:numId w:val="4"/>
        </w:numPr>
        <w:spacing w:line="276" w:lineRule="auto"/>
        <w:ind w:left="720" w:hanging="360"/>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Policy review </w:t>
      </w:r>
      <w:r w:rsidDel="00000000" w:rsidR="00000000" w:rsidRPr="00000000">
        <w:rPr>
          <w:rFonts w:ascii="Calibri" w:cs="Calibri" w:eastAsia="Calibri" w:hAnsi="Calibri"/>
          <w:b w:val="1"/>
          <w:color w:val="000000"/>
          <w:sz w:val="22"/>
          <w:szCs w:val="22"/>
          <w:rtl w:val="0"/>
        </w:rPr>
        <w:t xml:space="preserve"> </w:t>
      </w:r>
    </w:p>
    <w:p w:rsidR="00000000" w:rsidDel="00000000" w:rsidP="00000000" w:rsidRDefault="00000000" w:rsidRPr="00000000" w14:paraId="00000064">
      <w:pPr>
        <w:pageBreakBefore w:val="0"/>
        <w:numPr>
          <w:ilvl w:val="2"/>
          <w:numId w:val="4"/>
        </w:numPr>
        <w:spacing w:line="276" w:lineRule="auto"/>
        <w:ind w:left="108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4002 – Curriculum: Minor revision; Approved as written</w:t>
      </w:r>
    </w:p>
    <w:p w:rsidR="00000000" w:rsidDel="00000000" w:rsidP="00000000" w:rsidRDefault="00000000" w:rsidRPr="00000000" w14:paraId="00000065">
      <w:pPr>
        <w:pageBreakBefore w:val="0"/>
        <w:numPr>
          <w:ilvl w:val="2"/>
          <w:numId w:val="4"/>
        </w:numPr>
        <w:spacing w:line="276" w:lineRule="auto"/>
        <w:ind w:left="108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5002 – Consultation: Approved as written</w:t>
      </w:r>
    </w:p>
    <w:p w:rsidR="00000000" w:rsidDel="00000000" w:rsidP="00000000" w:rsidRDefault="00000000" w:rsidRPr="00000000" w14:paraId="00000066">
      <w:pPr>
        <w:pageBreakBefore w:val="0"/>
        <w:numPr>
          <w:ilvl w:val="2"/>
          <w:numId w:val="4"/>
        </w:numPr>
        <w:spacing w:line="276" w:lineRule="auto"/>
        <w:ind w:left="108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9002 - Scheduling: Approved as written</w:t>
      </w:r>
    </w:p>
    <w:p w:rsidR="00000000" w:rsidDel="00000000" w:rsidP="00000000" w:rsidRDefault="00000000" w:rsidRPr="00000000" w14:paraId="00000067">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  </w:t>
      </w:r>
      <w:r w:rsidDel="00000000" w:rsidR="00000000" w:rsidRPr="00000000">
        <w:rPr>
          <w:rFonts w:ascii="Calibri" w:cs="Calibri" w:eastAsia="Calibri" w:hAnsi="Calibri"/>
          <w:color w:val="000000"/>
          <w:sz w:val="22"/>
          <w:szCs w:val="22"/>
          <w:rtl w:val="0"/>
        </w:rPr>
        <w:t xml:space="preserve">Principal’s Report</w:t>
      </w:r>
    </w:p>
    <w:p w:rsidR="00000000" w:rsidDel="00000000" w:rsidP="00000000" w:rsidRDefault="00000000" w:rsidRPr="00000000" w14:paraId="00000068">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Changes to EDGE Beginning in January: New schedule shown.  </w:t>
      </w:r>
    </w:p>
    <w:p w:rsidR="00000000" w:rsidDel="00000000" w:rsidP="00000000" w:rsidRDefault="00000000" w:rsidRPr="00000000" w14:paraId="00000069">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Report to the OCS’ Board of Education (Feb 8): Craig Wallace to work on initial data and email draft to council members for review and approval.</w:t>
      </w:r>
    </w:p>
    <w:p w:rsidR="00000000" w:rsidDel="00000000" w:rsidP="00000000" w:rsidRDefault="00000000" w:rsidRPr="00000000" w14:paraId="0000006A">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AdvancED Engagement Review Update: New model.  Waiting on call with update.</w:t>
      </w:r>
    </w:p>
    <w:p w:rsidR="00000000" w:rsidDel="00000000" w:rsidP="00000000" w:rsidRDefault="00000000" w:rsidRPr="00000000" w14:paraId="0000006B">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  </w:t>
      </w:r>
      <w:r w:rsidDel="00000000" w:rsidR="00000000" w:rsidRPr="00000000">
        <w:rPr>
          <w:rFonts w:ascii="Calibri" w:cs="Calibri" w:eastAsia="Calibri" w:hAnsi="Calibri"/>
          <w:color w:val="000000"/>
          <w:sz w:val="22"/>
          <w:szCs w:val="22"/>
          <w:rtl w:val="0"/>
        </w:rPr>
        <w:t xml:space="preserve">Agenda Items for January meeting</w:t>
      </w:r>
    </w:p>
    <w:p w:rsidR="00000000" w:rsidDel="00000000" w:rsidP="00000000" w:rsidRDefault="00000000" w:rsidRPr="00000000" w14:paraId="0000006C">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6D">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Report to the OCS’ Board of Education (Feb 8)</w:t>
      </w:r>
    </w:p>
    <w:p w:rsidR="00000000" w:rsidDel="00000000" w:rsidP="00000000" w:rsidRDefault="00000000" w:rsidRPr="00000000" w14:paraId="0000006E">
      <w:pPr>
        <w:pageBreakBefore w:val="0"/>
        <w:numPr>
          <w:ilvl w:val="1"/>
          <w:numId w:val="4"/>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Update on AdvancED Engagement Review</w:t>
      </w:r>
    </w:p>
    <w:p w:rsidR="00000000" w:rsidDel="00000000" w:rsidP="00000000" w:rsidRDefault="00000000" w:rsidRPr="00000000" w14:paraId="0000006F">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  Adjourn:  Meeting adjourned at 6:01pm</w:t>
      </w:r>
    </w:p>
    <w:p w:rsidR="00000000" w:rsidDel="00000000" w:rsidP="00000000" w:rsidRDefault="00000000" w:rsidRPr="00000000" w14:paraId="00000070">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1">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2">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3">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____________________________________                            __________________</w:t>
      </w:r>
    </w:p>
    <w:p w:rsidR="00000000" w:rsidDel="00000000" w:rsidP="00000000" w:rsidRDefault="00000000" w:rsidRPr="00000000" w14:paraId="00000074">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Craig Wallace, Principal                                     </w:t>
        <w:tab/>
        <w:tab/>
        <w:t xml:space="preserve">          Date   </w:t>
      </w:r>
    </w:p>
    <w:p w:rsidR="00000000" w:rsidDel="00000000" w:rsidP="00000000" w:rsidRDefault="00000000" w:rsidRPr="00000000" w14:paraId="00000075">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6">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7">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8">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A">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B">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C">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D">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E">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7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0">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1">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2">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3">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5">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6">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7">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8">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A">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B">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C">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D">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E">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0">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color w:val="000000"/>
          <w:u w:val="none"/>
          <w:vertAlign w:val="baseline"/>
        </w:rPr>
      </w:pPr>
      <w:r w:rsidDel="00000000" w:rsidR="00000000" w:rsidRPr="00000000">
        <w:rPr>
          <w:rFonts w:ascii="Calibri" w:cs="Calibri" w:eastAsia="Calibri" w:hAnsi="Calibri"/>
          <w:color w:val="000000"/>
          <w:u w:val="none"/>
          <w:vertAlign w:val="baseline"/>
          <w:rtl w:val="0"/>
        </w:rPr>
        <w:t xml:space="preserve">North Oldham High School Council</w:t>
      </w:r>
    </w:p>
    <w:p w:rsidR="00000000" w:rsidDel="00000000" w:rsidP="00000000" w:rsidRDefault="00000000" w:rsidRPr="00000000" w14:paraId="0000009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rtl w:val="0"/>
        </w:rPr>
        <w:t xml:space="preserve">January 22, 2018</w:t>
      </w:r>
      <w:r w:rsidDel="00000000" w:rsidR="00000000" w:rsidRPr="00000000">
        <w:rPr>
          <w:rtl w:val="0"/>
        </w:rPr>
      </w:r>
    </w:p>
    <w:p w:rsidR="00000000" w:rsidDel="00000000" w:rsidP="00000000" w:rsidRDefault="00000000" w:rsidRPr="00000000" w14:paraId="00000093">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w:t>
      </w:r>
      <w:r w:rsidDel="00000000" w:rsidR="00000000" w:rsidRPr="00000000">
        <w:rPr>
          <w:rtl w:val="0"/>
        </w:rPr>
      </w:r>
    </w:p>
    <w:p w:rsidR="00000000" w:rsidDel="00000000" w:rsidP="00000000" w:rsidRDefault="00000000" w:rsidRPr="00000000" w14:paraId="00000094">
      <w:pPr>
        <w:pageBreakBefore w:val="0"/>
        <w:spacing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9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Recommendation of New Staff Members</w:t>
      </w:r>
    </w:p>
    <w:p w:rsidR="00000000" w:rsidDel="00000000" w:rsidP="00000000" w:rsidRDefault="00000000" w:rsidRPr="00000000" w14:paraId="0000009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After completing interviews last week, I would like to recommend Jill Gibson for the library clerk position and Lydee Kantor for the health room attendant position.</w:t>
      </w:r>
    </w:p>
    <w:p w:rsidR="00000000" w:rsidDel="00000000" w:rsidP="00000000" w:rsidRDefault="00000000" w:rsidRPr="00000000" w14:paraId="0000009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Recommend Jill Gibson and Lyndee Kantor to the superintendent.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Concern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Consideration of New Courses for the 2018-19 School Year</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Calibri" w:cs="Calibri" w:eastAsia="Calibri" w:hAnsi="Calibri"/>
          <w:color w:val="000000"/>
          <w:rtl w:val="0"/>
        </w:rPr>
        <w:t xml:space="preserve">Ethics in Science and Technology (Kayleigh Caskey) - </w:t>
      </w:r>
      <w:r w:rsidDel="00000000" w:rsidR="00000000" w:rsidRPr="00000000">
        <w:rPr>
          <w:rFonts w:ascii="Calibri" w:cs="Calibri" w:eastAsia="Calibri" w:hAnsi="Calibri"/>
          <w:b w:val="1"/>
          <w:i w:val="1"/>
          <w:color w:val="000000"/>
          <w:sz w:val="22"/>
          <w:szCs w:val="22"/>
          <w:rtl w:val="0"/>
        </w:rPr>
        <w:t xml:space="preserve">See PDFs in SBDM Council Google Drive for Outline &amp; Tentative Schedule</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color w:val="000000"/>
          <w:u w:val="none"/>
        </w:rPr>
      </w:pPr>
      <w:hyperlink r:id="rId15">
        <w:r w:rsidDel="00000000" w:rsidR="00000000" w:rsidRPr="00000000">
          <w:rPr>
            <w:rFonts w:ascii="Calibri" w:cs="Calibri" w:eastAsia="Calibri" w:hAnsi="Calibri"/>
            <w:color w:val="1155cc"/>
            <w:u w:val="single"/>
            <w:rtl w:val="0"/>
          </w:rPr>
          <w:t xml:space="preserve">Between the Frames - The Literature and Art of the Graphic Novel</w:t>
        </w:r>
      </w:hyperlink>
      <w:r w:rsidDel="00000000" w:rsidR="00000000" w:rsidRPr="00000000">
        <w:rPr>
          <w:rFonts w:ascii="Calibri" w:cs="Calibri" w:eastAsia="Calibri" w:hAnsi="Calibri"/>
          <w:color w:val="000000"/>
          <w:rtl w:val="0"/>
        </w:rPr>
        <w:t xml:space="preserve"> (Alaina Green)</w:t>
      </w:r>
    </w:p>
    <w:p w:rsidR="00000000" w:rsidDel="00000000" w:rsidP="00000000" w:rsidRDefault="00000000" w:rsidRPr="00000000" w14:paraId="000000A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color w:val="000000"/>
        </w:rPr>
      </w:pPr>
      <w:hyperlink r:id="rId16">
        <w:r w:rsidDel="00000000" w:rsidR="00000000" w:rsidRPr="00000000">
          <w:rPr>
            <w:rFonts w:ascii="Calibri" w:cs="Calibri" w:eastAsia="Calibri" w:hAnsi="Calibri"/>
            <w:color w:val="1155cc"/>
            <w:u w:val="single"/>
            <w:rtl w:val="0"/>
          </w:rPr>
          <w:t xml:space="preserve">Telling Stories about Ourselves: Understanding Bestselling Children’s Literature by Women</w:t>
        </w:r>
      </w:hyperlink>
      <w:r w:rsidDel="00000000" w:rsidR="00000000" w:rsidRPr="00000000">
        <w:rPr>
          <w:rFonts w:ascii="Calibri" w:cs="Calibri" w:eastAsia="Calibri" w:hAnsi="Calibri"/>
          <w:color w:val="000000"/>
          <w:rtl w:val="0"/>
        </w:rPr>
        <w:t xml:space="preserve"> (Karen Fuller) </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Recommendation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Approve/table the approval of/not approve the courses.</w:t>
      </w:r>
    </w:p>
    <w:p w:rsidR="00000000" w:rsidDel="00000000" w:rsidP="00000000" w:rsidRDefault="00000000" w:rsidRPr="00000000" w14:paraId="000000A6">
      <w:pPr>
        <w:pageBreakBefore w:val="0"/>
        <w:spacing w:after="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7">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8">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9">
      <w:pPr>
        <w:pageBreakBefore w:val="0"/>
        <w:spacing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Concern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hyperlink r:id="rId17">
        <w:r w:rsidDel="00000000" w:rsidR="00000000" w:rsidRPr="00000000">
          <w:rPr>
            <w:rFonts w:ascii="Calibri" w:cs="Calibri" w:eastAsia="Calibri" w:hAnsi="Calibri"/>
            <w:b w:val="0"/>
            <w:i w:val="0"/>
            <w:smallCaps w:val="0"/>
            <w:strike w:val="0"/>
            <w:color w:val="1155cc"/>
            <w:sz w:val="24"/>
            <w:szCs w:val="24"/>
            <w:u w:val="single"/>
            <w:shd w:fill="auto" w:val="clear"/>
            <w:vertAlign w:val="baseline"/>
            <w:rtl w:val="0"/>
          </w:rPr>
          <w:t xml:space="preserve">Dual Credit Policy</w:t>
        </w:r>
      </w:hyperlink>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 Draft</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After consultation with OC and South, attached is the proposed policy.  I like the idea of aligning ours with theirs.  Any student who earns a letter grade of A, B, C or F on the college side of things will have the same letter grade appear on their NOHS transcript.  The difference is when a student earns a D.  The language related to this difference is in blue.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I struck the last section of the policy since all new courses must be approved by the full Council anyway.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Recommendation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Approve the draft policy.</w:t>
      </w:r>
    </w:p>
    <w:p w:rsidR="00000000" w:rsidDel="00000000" w:rsidP="00000000" w:rsidRDefault="00000000" w:rsidRPr="00000000" w14:paraId="000000B3">
      <w:pPr>
        <w:pageBreakBefore w:val="0"/>
        <w:spacing w:after="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4">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5">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6">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7">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8">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9">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B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January 22, 2018</w:t>
      </w:r>
    </w:p>
    <w:p w:rsidR="00000000" w:rsidDel="00000000" w:rsidP="00000000" w:rsidRDefault="00000000" w:rsidRPr="00000000" w14:paraId="000000BC">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______________________________________________________________________________</w:t>
      </w:r>
    </w:p>
    <w:p w:rsidR="00000000" w:rsidDel="00000000" w:rsidP="00000000" w:rsidRDefault="00000000" w:rsidRPr="00000000" w14:paraId="000000BD">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B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18">
        <w:r w:rsidDel="00000000" w:rsidR="00000000" w:rsidRPr="00000000">
          <w:rPr>
            <w:rFonts w:ascii="Calibri" w:cs="Calibri" w:eastAsia="Calibri" w:hAnsi="Calibri"/>
            <w:color w:val="1155cc"/>
            <w:u w:val="single"/>
            <w:rtl w:val="0"/>
          </w:rPr>
          <w:t xml:space="preserve">CSIP</w:t>
        </w:r>
      </w:hyperlink>
      <w:r w:rsidDel="00000000" w:rsidR="00000000" w:rsidRPr="00000000">
        <w:rPr>
          <w:rtl w:val="0"/>
        </w:rPr>
      </w:r>
    </w:p>
    <w:p w:rsidR="00000000" w:rsidDel="00000000" w:rsidP="00000000" w:rsidRDefault="00000000" w:rsidRPr="00000000" w14:paraId="000000B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0">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C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2">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As required each year, goals have been written around each of the areas prescribed by the State.  Please take a minute to look over those in the attached document.  The increases in achievement you see in our goals mirrors those found in the district’s CDIP.  </w:t>
      </w:r>
    </w:p>
    <w:p w:rsidR="00000000" w:rsidDel="00000000" w:rsidP="00000000" w:rsidRDefault="00000000" w:rsidRPr="00000000" w14:paraId="000000C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the 2017-18 CSIP.</w:t>
      </w:r>
    </w:p>
    <w:p w:rsidR="00000000" w:rsidDel="00000000" w:rsidP="00000000" w:rsidRDefault="00000000" w:rsidRPr="00000000" w14:paraId="000000C6">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7">
      <w:pPr>
        <w:pageBreakBefore w:val="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9">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A">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Review of </w:t>
      </w:r>
      <w:hyperlink r:id="rId19">
        <w:r w:rsidDel="00000000" w:rsidR="00000000" w:rsidRPr="00000000">
          <w:rPr>
            <w:rFonts w:ascii="Calibri" w:cs="Calibri" w:eastAsia="Calibri" w:hAnsi="Calibri"/>
            <w:color w:val="1155cc"/>
            <w:u w:val="single"/>
            <w:vertAlign w:val="baseline"/>
            <w:rtl w:val="0"/>
          </w:rPr>
          <w:t xml:space="preserve">Policy </w:t>
        </w:r>
      </w:hyperlink>
      <w:hyperlink r:id="rId20">
        <w:r w:rsidDel="00000000" w:rsidR="00000000" w:rsidRPr="00000000">
          <w:rPr>
            <w:rFonts w:ascii="Calibri" w:cs="Calibri" w:eastAsia="Calibri" w:hAnsi="Calibri"/>
            <w:color w:val="1155cc"/>
            <w:u w:val="single"/>
            <w:rtl w:val="0"/>
          </w:rPr>
          <w:t xml:space="preserve">3</w:t>
        </w:r>
      </w:hyperlink>
      <w:hyperlink r:id="rId21">
        <w:r w:rsidDel="00000000" w:rsidR="00000000" w:rsidRPr="00000000">
          <w:rPr>
            <w:rFonts w:ascii="Calibri" w:cs="Calibri" w:eastAsia="Calibri" w:hAnsi="Calibri"/>
            <w:color w:val="1155cc"/>
            <w:u w:val="single"/>
            <w:vertAlign w:val="baseline"/>
            <w:rtl w:val="0"/>
          </w:rPr>
          <w:t xml:space="preserve">002 - </w:t>
        </w:r>
      </w:hyperlink>
      <w:hyperlink r:id="rId22">
        <w:r w:rsidDel="00000000" w:rsidR="00000000" w:rsidRPr="00000000">
          <w:rPr>
            <w:rFonts w:ascii="Calibri" w:cs="Calibri" w:eastAsia="Calibri" w:hAnsi="Calibri"/>
            <w:color w:val="1155cc"/>
            <w:u w:val="single"/>
            <w:rtl w:val="0"/>
          </w:rPr>
          <w:t xml:space="preserve">Technology Procedures &amp; Procurement</w:t>
        </w:r>
      </w:hyperlink>
      <w:r w:rsidDel="00000000" w:rsidR="00000000" w:rsidRPr="00000000">
        <w:rPr>
          <w:rtl w:val="0"/>
        </w:rPr>
      </w:r>
    </w:p>
    <w:p w:rsidR="00000000" w:rsidDel="00000000" w:rsidP="00000000" w:rsidRDefault="00000000" w:rsidRPr="00000000" w14:paraId="000000CB">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C">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No changes are recommended.</w:t>
      </w:r>
      <w:r w:rsidDel="00000000" w:rsidR="00000000" w:rsidRPr="00000000">
        <w:rPr>
          <w:rtl w:val="0"/>
        </w:rPr>
      </w:r>
    </w:p>
    <w:p w:rsidR="00000000" w:rsidDel="00000000" w:rsidP="00000000" w:rsidRDefault="00000000" w:rsidRPr="00000000" w14:paraId="000000CD">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E">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Approve policy revisions as discussed.</w:t>
      </w:r>
    </w:p>
    <w:p w:rsidR="00000000" w:rsidDel="00000000" w:rsidP="00000000" w:rsidRDefault="00000000" w:rsidRPr="00000000" w14:paraId="000000CF">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0">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1">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2">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3">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4">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5">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Review of </w:t>
      </w:r>
      <w:hyperlink r:id="rId23">
        <w:r w:rsidDel="00000000" w:rsidR="00000000" w:rsidRPr="00000000">
          <w:rPr>
            <w:rFonts w:ascii="Calibri" w:cs="Calibri" w:eastAsia="Calibri" w:hAnsi="Calibri"/>
            <w:color w:val="1155cc"/>
            <w:u w:val="single"/>
            <w:vertAlign w:val="baseline"/>
            <w:rtl w:val="0"/>
          </w:rPr>
          <w:t xml:space="preserve">Policy </w:t>
        </w:r>
      </w:hyperlink>
      <w:hyperlink r:id="rId24">
        <w:r w:rsidDel="00000000" w:rsidR="00000000" w:rsidRPr="00000000">
          <w:rPr>
            <w:rFonts w:ascii="Calibri" w:cs="Calibri" w:eastAsia="Calibri" w:hAnsi="Calibri"/>
            <w:color w:val="1155cc"/>
            <w:u w:val="single"/>
            <w:rtl w:val="0"/>
          </w:rPr>
          <w:t xml:space="preserve">6001 - Determination of the Usage of School Space</w:t>
        </w:r>
      </w:hyperlink>
      <w:r w:rsidDel="00000000" w:rsidR="00000000" w:rsidRPr="00000000">
        <w:rPr>
          <w:rtl w:val="0"/>
        </w:rPr>
      </w:r>
    </w:p>
    <w:p w:rsidR="00000000" w:rsidDel="00000000" w:rsidP="00000000" w:rsidRDefault="00000000" w:rsidRPr="00000000" w14:paraId="000000D6">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7">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No changes are recommended.  </w:t>
      </w:r>
    </w:p>
    <w:p w:rsidR="00000000" w:rsidDel="00000000" w:rsidP="00000000" w:rsidRDefault="00000000" w:rsidRPr="00000000" w14:paraId="000000D8">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9">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Approve policy revisions as discussed.</w:t>
      </w:r>
    </w:p>
    <w:p w:rsidR="00000000" w:rsidDel="00000000" w:rsidP="00000000" w:rsidRDefault="00000000" w:rsidRPr="00000000" w14:paraId="000000DA">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B">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C">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D">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pageBreakBefore w:val="0"/>
        <w:spacing w:after="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Review of </w:t>
      </w:r>
      <w:hyperlink r:id="rId25">
        <w:r w:rsidDel="00000000" w:rsidR="00000000" w:rsidRPr="00000000">
          <w:rPr>
            <w:rFonts w:ascii="Calibri" w:cs="Calibri" w:eastAsia="Calibri" w:hAnsi="Calibri"/>
            <w:color w:val="1155cc"/>
            <w:u w:val="single"/>
            <w:vertAlign w:val="baseline"/>
            <w:rtl w:val="0"/>
          </w:rPr>
          <w:t xml:space="preserve">Policy </w:t>
        </w:r>
      </w:hyperlink>
      <w:hyperlink r:id="rId26">
        <w:r w:rsidDel="00000000" w:rsidR="00000000" w:rsidRPr="00000000">
          <w:rPr>
            <w:rFonts w:ascii="Calibri" w:cs="Calibri" w:eastAsia="Calibri" w:hAnsi="Calibri"/>
            <w:color w:val="1155cc"/>
            <w:u w:val="single"/>
            <w:rtl w:val="0"/>
          </w:rPr>
          <w:t xml:space="preserve">9001 - Eligibility for Extra-curricular Sports</w:t>
        </w:r>
      </w:hyperlink>
      <w:r w:rsidDel="00000000" w:rsidR="00000000" w:rsidRPr="00000000">
        <w:rPr>
          <w:rtl w:val="0"/>
        </w:rPr>
      </w:r>
    </w:p>
    <w:p w:rsidR="00000000" w:rsidDel="00000000" w:rsidP="00000000" w:rsidRDefault="00000000" w:rsidRPr="00000000" w14:paraId="000000E1">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E2">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No changes are recommended.  </w:t>
      </w:r>
    </w:p>
    <w:p w:rsidR="00000000" w:rsidDel="00000000" w:rsidP="00000000" w:rsidRDefault="00000000" w:rsidRPr="00000000" w14:paraId="000000E3">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E4">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Approve policy revisions as discussed.</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North Oldham High School Council</w:t>
      </w:r>
    </w:p>
    <w:p w:rsidR="00000000" w:rsidDel="00000000" w:rsidP="00000000" w:rsidRDefault="00000000" w:rsidRPr="00000000" w14:paraId="000000E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rtl w:val="0"/>
        </w:rPr>
        <w:t xml:space="preserve">January</w:t>
      </w:r>
      <w:r w:rsidDel="00000000" w:rsidR="00000000" w:rsidRPr="00000000">
        <w:rPr>
          <w:rFonts w:ascii="Calibri" w:cs="Calibri" w:eastAsia="Calibri" w:hAnsi="Calibri"/>
          <w:color w:val="000000"/>
          <w:vertAlign w:val="baseline"/>
          <w:rtl w:val="0"/>
        </w:rPr>
        <w:t xml:space="preserve"> </w:t>
      </w:r>
      <w:r w:rsidDel="00000000" w:rsidR="00000000" w:rsidRPr="00000000">
        <w:rPr>
          <w:rFonts w:ascii="Calibri" w:cs="Calibri" w:eastAsia="Calibri" w:hAnsi="Calibri"/>
          <w:color w:val="000000"/>
          <w:rtl w:val="0"/>
        </w:rPr>
        <w:t xml:space="preserve">22</w:t>
      </w:r>
      <w:r w:rsidDel="00000000" w:rsidR="00000000" w:rsidRPr="00000000">
        <w:rPr>
          <w:rFonts w:ascii="Calibri" w:cs="Calibri" w:eastAsia="Calibri" w:hAnsi="Calibri"/>
          <w:color w:val="000000"/>
          <w:vertAlign w:val="baseline"/>
          <w:rtl w:val="0"/>
        </w:rPr>
        <w:t xml:space="preserve">, 201</w:t>
      </w:r>
      <w:r w:rsidDel="00000000" w:rsidR="00000000" w:rsidRPr="00000000">
        <w:rPr>
          <w:rFonts w:ascii="Calibri" w:cs="Calibri" w:eastAsia="Calibri" w:hAnsi="Calibri"/>
          <w:color w:val="000000"/>
          <w:rtl w:val="0"/>
        </w:rPr>
        <w:t xml:space="preserve">8</w:t>
      </w:r>
      <w:r w:rsidDel="00000000" w:rsidR="00000000" w:rsidRPr="00000000">
        <w:rPr>
          <w:rtl w:val="0"/>
        </w:rPr>
      </w:r>
    </w:p>
    <w:p w:rsidR="00000000" w:rsidDel="00000000" w:rsidP="00000000" w:rsidRDefault="00000000" w:rsidRPr="00000000" w14:paraId="000000EA">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0EB">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EC">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hyperlink r:id="rId27">
        <w:r w:rsidDel="00000000" w:rsidR="00000000" w:rsidRPr="00000000">
          <w:rPr>
            <w:rFonts w:ascii="Calibri" w:cs="Calibri" w:eastAsia="Calibri" w:hAnsi="Calibri"/>
            <w:color w:val="1155cc"/>
            <w:u w:val="single"/>
            <w:vertAlign w:val="baseline"/>
            <w:rtl w:val="0"/>
          </w:rPr>
          <w:t xml:space="preserve">SBDM Council Report to the OCS’ Board of Education on February 8</w:t>
        </w:r>
      </w:hyperlink>
      <w:r w:rsidDel="00000000" w:rsidR="00000000" w:rsidRPr="00000000">
        <w:rPr>
          <w:rFonts w:ascii="Calibri" w:cs="Calibri" w:eastAsia="Calibri" w:hAnsi="Calibri"/>
          <w:color w:val="000000"/>
          <w:vertAlign w:val="baseline"/>
          <w:rtl w:val="0"/>
        </w:rPr>
        <w:t xml:space="preserve"> @ 6:35</w:t>
      </w:r>
    </w:p>
    <w:p w:rsidR="00000000" w:rsidDel="00000000" w:rsidP="00000000" w:rsidRDefault="00000000" w:rsidRPr="00000000" w14:paraId="000000ED">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EE">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Each year, our Council sits down with our Board of Education to discuss our successes and areas for growth.  Prior to our meeting, we must submit a report which addresses these items.  Our report is due to the superintendent on January 30 in order to provide the members of Board time to view it.  Our conversation on February 8 will last approximately 40 minutes and will be focused on the following areas:</w:t>
      </w:r>
    </w:p>
    <w:p w:rsidR="00000000" w:rsidDel="00000000" w:rsidP="00000000" w:rsidRDefault="00000000" w:rsidRPr="00000000" w14:paraId="000000EF">
      <w:pPr>
        <w:pageBreakBefore w:val="0"/>
        <w:numPr>
          <w:ilvl w:val="0"/>
          <w:numId w:val="3"/>
        </w:numPr>
        <w:ind w:left="720" w:hanging="360"/>
        <w:rPr>
          <w:color w:val="000000"/>
        </w:rPr>
      </w:pPr>
      <w:r w:rsidDel="00000000" w:rsidR="00000000" w:rsidRPr="00000000">
        <w:rPr>
          <w:rFonts w:ascii="Calibri" w:cs="Calibri" w:eastAsia="Calibri" w:hAnsi="Calibri"/>
          <w:color w:val="000000"/>
          <w:vertAlign w:val="baseline"/>
          <w:rtl w:val="0"/>
        </w:rPr>
        <w:t xml:space="preserve">What are the 3-5 strengths or leverage points as identified in your data?  Why are they working?  What are your next steps?</w:t>
      </w:r>
    </w:p>
    <w:p w:rsidR="00000000" w:rsidDel="00000000" w:rsidP="00000000" w:rsidRDefault="00000000" w:rsidRPr="00000000" w14:paraId="000000F0">
      <w:pPr>
        <w:pageBreakBefore w:val="0"/>
        <w:numPr>
          <w:ilvl w:val="0"/>
          <w:numId w:val="3"/>
        </w:numPr>
        <w:ind w:left="720" w:hanging="360"/>
        <w:rPr>
          <w:color w:val="000000"/>
        </w:rPr>
      </w:pPr>
      <w:r w:rsidDel="00000000" w:rsidR="00000000" w:rsidRPr="00000000">
        <w:rPr>
          <w:rFonts w:ascii="Calibri" w:cs="Calibri" w:eastAsia="Calibri" w:hAnsi="Calibri"/>
          <w:color w:val="000000"/>
          <w:vertAlign w:val="baseline"/>
          <w:rtl w:val="0"/>
        </w:rPr>
        <w:t xml:space="preserve">What are 3-5 critical areas of improvement at your school?  What isn’t working instructionally and what are you doing to address the areas of concern?</w:t>
      </w:r>
    </w:p>
    <w:p w:rsidR="00000000" w:rsidDel="00000000" w:rsidP="00000000" w:rsidRDefault="00000000" w:rsidRPr="00000000" w14:paraId="000000F1">
      <w:pPr>
        <w:pageBreakBefore w:val="0"/>
        <w:numPr>
          <w:ilvl w:val="0"/>
          <w:numId w:val="3"/>
        </w:numPr>
        <w:ind w:left="720" w:hanging="360"/>
        <w:rPr>
          <w:color w:val="000000"/>
        </w:rPr>
      </w:pPr>
      <w:r w:rsidDel="00000000" w:rsidR="00000000" w:rsidRPr="00000000">
        <w:rPr>
          <w:rFonts w:ascii="Calibri" w:cs="Calibri" w:eastAsia="Calibri" w:hAnsi="Calibri"/>
          <w:color w:val="000000"/>
          <w:vertAlign w:val="baseline"/>
          <w:rtl w:val="0"/>
        </w:rPr>
        <w:t xml:space="preserve">Topics of which we want the Board to be made aware (1-3).</w:t>
      </w:r>
    </w:p>
    <w:p w:rsidR="00000000" w:rsidDel="00000000" w:rsidP="00000000" w:rsidRDefault="00000000" w:rsidRPr="00000000" w14:paraId="000000F2">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F3">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Take the report under advisement.</w:t>
      </w:r>
    </w:p>
    <w:p w:rsidR="00000000" w:rsidDel="00000000" w:rsidP="00000000" w:rsidRDefault="00000000" w:rsidRPr="00000000" w14:paraId="000000F4">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5">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6">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7">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8">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9">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A">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C">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28">
        <w:r w:rsidDel="00000000" w:rsidR="00000000" w:rsidRPr="00000000">
          <w:rPr>
            <w:rFonts w:ascii="Calibri" w:cs="Calibri" w:eastAsia="Calibri" w:hAnsi="Calibri"/>
            <w:color w:val="1155cc"/>
            <w:u w:val="single"/>
            <w:rtl w:val="0"/>
          </w:rPr>
          <w:t xml:space="preserve">Student Scheduling Timeline</w:t>
        </w:r>
      </w:hyperlink>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F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Below are a few of the highlights:</w:t>
      </w:r>
    </w:p>
    <w:p w:rsidR="00000000" w:rsidDel="00000000" w:rsidP="00000000" w:rsidRDefault="00000000" w:rsidRPr="00000000" w14:paraId="000000F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0">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Counselors meet with students during EDGE - Wed, Feb 21-Thu, Mar 1</w:t>
      </w:r>
    </w:p>
    <w:p w:rsidR="00000000" w:rsidDel="00000000" w:rsidP="00000000" w:rsidRDefault="00000000" w:rsidRPr="00000000" w14:paraId="00000101">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Counselors weet with 8th graders - Fri, Mar 2</w:t>
      </w:r>
    </w:p>
    <w:p w:rsidR="00000000" w:rsidDel="00000000" w:rsidP="00000000" w:rsidRDefault="00000000" w:rsidRPr="00000000" w14:paraId="00000102">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Parent Information Night - Tue, Mar 6</w:t>
      </w:r>
    </w:p>
    <w:p w:rsidR="00000000" w:rsidDel="00000000" w:rsidP="00000000" w:rsidRDefault="00000000" w:rsidRPr="00000000" w14:paraId="00000103">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 Online Scheduling - Fri, Mar 9</w:t>
      </w:r>
    </w:p>
    <w:p w:rsidR="00000000" w:rsidDel="00000000" w:rsidP="00000000" w:rsidRDefault="00000000" w:rsidRPr="00000000" w14:paraId="0000010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06">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7">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8">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9">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B">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C">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D">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E">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F">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0">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1">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11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January 22, 2018</w:t>
      </w:r>
    </w:p>
    <w:p w:rsidR="00000000" w:rsidDel="00000000" w:rsidP="00000000" w:rsidRDefault="00000000" w:rsidRPr="00000000" w14:paraId="00000114">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______________________________________________________________________________</w:t>
      </w:r>
    </w:p>
    <w:p w:rsidR="00000000" w:rsidDel="00000000" w:rsidP="00000000" w:rsidRDefault="00000000" w:rsidRPr="00000000" w14:paraId="00000115">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29">
        <w:r w:rsidDel="00000000" w:rsidR="00000000" w:rsidRPr="00000000">
          <w:rPr>
            <w:rFonts w:ascii="Calibri" w:cs="Calibri" w:eastAsia="Calibri" w:hAnsi="Calibri"/>
            <w:color w:val="1155cc"/>
            <w:u w:val="single"/>
            <w:rtl w:val="0"/>
          </w:rPr>
          <w:t xml:space="preserve">Wellness Policy </w:t>
        </w:r>
      </w:hyperlink>
      <w:r w:rsidDel="00000000" w:rsidR="00000000" w:rsidRPr="00000000">
        <w:rPr>
          <w:rFonts w:ascii="Calibri" w:cs="Calibri" w:eastAsia="Calibri" w:hAnsi="Calibri"/>
          <w:color w:val="000000"/>
          <w:rtl w:val="0"/>
        </w:rPr>
        <w:t xml:space="preserve">Update</w:t>
      </w:r>
    </w:p>
    <w:p w:rsidR="00000000" w:rsidDel="00000000" w:rsidP="00000000" w:rsidRDefault="00000000" w:rsidRPr="00000000" w14:paraId="0000011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8">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1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A">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Within the Google doc are items that could be included in our draft policy.  </w:t>
      </w:r>
    </w:p>
    <w:p w:rsidR="00000000" w:rsidDel="00000000" w:rsidP="00000000" w:rsidRDefault="00000000" w:rsidRPr="00000000" w14:paraId="0000011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D">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1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0">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1">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2">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3">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4">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5">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7">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8">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9">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pageBreakBefore w:val="0"/>
        <w:spacing w:after="0"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B">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SBDM Council Policy Review Timeline</w:t>
      </w:r>
      <w:r w:rsidDel="00000000" w:rsidR="00000000" w:rsidRPr="00000000">
        <w:rPr>
          <w:rtl w:val="0"/>
        </w:rPr>
      </w:r>
    </w:p>
    <w:p w:rsidR="00000000" w:rsidDel="00000000" w:rsidP="00000000" w:rsidRDefault="00000000" w:rsidRPr="00000000" w14:paraId="0000014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2017-18</w:t>
      </w:r>
    </w:p>
    <w:p w:rsidR="00000000" w:rsidDel="00000000" w:rsidP="00000000" w:rsidRDefault="00000000" w:rsidRPr="00000000" w14:paraId="00000144">
      <w:pPr>
        <w:pageBreakBefore w:val="0"/>
        <w:jc w:val="center"/>
        <w:rPr>
          <w:rFonts w:ascii="Calibri" w:cs="Calibri" w:eastAsia="Calibri" w:hAnsi="Calibri"/>
          <w:color w:val="000000"/>
          <w:vertAlign w:val="baseline"/>
        </w:rPr>
      </w:pPr>
      <w:r w:rsidDel="00000000" w:rsidR="00000000" w:rsidRPr="00000000">
        <w:rPr>
          <w:rtl w:val="0"/>
        </w:rPr>
      </w:r>
    </w:p>
    <w:tbl>
      <w:tblPr>
        <w:tblStyle w:val="Table1"/>
        <w:tblW w:w="954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4164"/>
        <w:gridCol w:w="1183"/>
        <w:gridCol w:w="969"/>
        <w:gridCol w:w="1315"/>
        <w:gridCol w:w="1206"/>
        <w:tblGridChange w:id="0">
          <w:tblGrid>
            <w:gridCol w:w="703"/>
            <w:gridCol w:w="4164"/>
            <w:gridCol w:w="1183"/>
            <w:gridCol w:w="969"/>
            <w:gridCol w:w="1315"/>
            <w:gridCol w:w="1206"/>
          </w:tblGrid>
        </w:tblGridChange>
      </w:tblGrid>
      <w:tr>
        <w:trPr>
          <w:cantSplit w:val="0"/>
          <w:tblHeader w:val="0"/>
        </w:trPr>
        <w:tc>
          <w:tcPr>
            <w:vAlign w:val="top"/>
          </w:tcPr>
          <w:p w:rsidR="00000000" w:rsidDel="00000000" w:rsidP="00000000" w:rsidRDefault="00000000" w:rsidRPr="00000000" w14:paraId="00000145">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46">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4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Adopted</w:t>
            </w:r>
          </w:p>
        </w:tc>
        <w:tc>
          <w:tcPr>
            <w:vAlign w:val="top"/>
          </w:tcPr>
          <w:p w:rsidR="00000000" w:rsidDel="00000000" w:rsidP="00000000" w:rsidRDefault="00000000" w:rsidRPr="00000000" w14:paraId="0000014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Revised</w:t>
            </w:r>
          </w:p>
        </w:tc>
        <w:tc>
          <w:tcPr>
            <w:vAlign w:val="top"/>
          </w:tcPr>
          <w:p w:rsidR="00000000" w:rsidDel="00000000" w:rsidP="00000000" w:rsidRDefault="00000000" w:rsidRPr="00000000" w14:paraId="0000014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Last Review</w:t>
            </w:r>
          </w:p>
        </w:tc>
        <w:tc>
          <w:tcPr>
            <w:vAlign w:val="top"/>
          </w:tcPr>
          <w:p w:rsidR="00000000" w:rsidDel="00000000" w:rsidP="00000000" w:rsidRDefault="00000000" w:rsidRPr="00000000" w14:paraId="0000014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Next</w:t>
            </w:r>
          </w:p>
          <w:p w:rsidR="00000000" w:rsidDel="00000000" w:rsidP="00000000" w:rsidRDefault="00000000" w:rsidRPr="00000000" w14:paraId="0000014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Review</w:t>
            </w:r>
          </w:p>
        </w:tc>
      </w:tr>
      <w:tr>
        <w:trPr>
          <w:cantSplit w:val="0"/>
          <w:tblHeader w:val="0"/>
        </w:trPr>
        <w:tc>
          <w:tcPr>
            <w:shd w:fill="auto" w:val="clear"/>
            <w:vAlign w:val="top"/>
          </w:tcPr>
          <w:p w:rsidR="00000000" w:rsidDel="00000000" w:rsidP="00000000" w:rsidRDefault="00000000" w:rsidRPr="00000000" w14:paraId="0000014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1001</w:t>
            </w:r>
          </w:p>
        </w:tc>
        <w:tc>
          <w:tcPr>
            <w:shd w:fill="auto" w:val="clear"/>
            <w:vAlign w:val="top"/>
          </w:tcPr>
          <w:p w:rsidR="00000000" w:rsidDel="00000000" w:rsidP="00000000" w:rsidRDefault="00000000" w:rsidRPr="00000000" w14:paraId="0000014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Statement of Ethics</w:t>
            </w:r>
          </w:p>
        </w:tc>
        <w:tc>
          <w:tcPr>
            <w:shd w:fill="auto" w:val="clear"/>
            <w:vAlign w:val="top"/>
          </w:tcPr>
          <w:p w:rsidR="00000000" w:rsidDel="00000000" w:rsidP="00000000" w:rsidRDefault="00000000" w:rsidRPr="00000000" w14:paraId="0000014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shd w:fill="auto" w:val="clear"/>
            <w:vAlign w:val="top"/>
          </w:tcPr>
          <w:p w:rsidR="00000000" w:rsidDel="00000000" w:rsidP="00000000" w:rsidRDefault="00000000" w:rsidRPr="00000000" w14:paraId="0000014F">
            <w:pPr>
              <w:pageBreakBefore w:val="0"/>
              <w:jc w:val="center"/>
              <w:rPr>
                <w:rFonts w:ascii="Calibri" w:cs="Calibri" w:eastAsia="Calibri" w:hAnsi="Calibri"/>
                <w:color w:val="000000"/>
                <w:vertAlign w:val="baseline"/>
              </w:rPr>
            </w:pPr>
            <w:r w:rsidDel="00000000" w:rsidR="00000000" w:rsidRPr="00000000">
              <w:rPr>
                <w:rtl w:val="0"/>
              </w:rPr>
            </w:r>
          </w:p>
        </w:tc>
        <w:tc>
          <w:tcPr>
            <w:shd w:fill="auto" w:val="clear"/>
            <w:vAlign w:val="top"/>
          </w:tcPr>
          <w:p w:rsidR="00000000" w:rsidDel="00000000" w:rsidP="00000000" w:rsidRDefault="00000000" w:rsidRPr="00000000" w14:paraId="0000015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16</w:t>
            </w:r>
          </w:p>
        </w:tc>
        <w:tc>
          <w:tcPr>
            <w:shd w:fill="bfbfbf" w:val="clear"/>
            <w:vAlign w:val="top"/>
          </w:tcPr>
          <w:p w:rsidR="00000000" w:rsidDel="00000000" w:rsidP="00000000" w:rsidRDefault="00000000" w:rsidRPr="00000000" w14:paraId="0000015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17</w:t>
            </w:r>
          </w:p>
        </w:tc>
      </w:tr>
      <w:tr>
        <w:trPr>
          <w:cantSplit w:val="0"/>
          <w:tblHeader w:val="0"/>
        </w:trPr>
        <w:tc>
          <w:tcPr>
            <w:shd w:fill="auto" w:val="clear"/>
            <w:vAlign w:val="top"/>
          </w:tcPr>
          <w:p w:rsidR="00000000" w:rsidDel="00000000" w:rsidP="00000000" w:rsidRDefault="00000000" w:rsidRPr="00000000" w14:paraId="0000015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1002</w:t>
            </w:r>
          </w:p>
        </w:tc>
        <w:tc>
          <w:tcPr>
            <w:shd w:fill="auto" w:val="clear"/>
            <w:vAlign w:val="top"/>
          </w:tcPr>
          <w:p w:rsidR="00000000" w:rsidDel="00000000" w:rsidP="00000000" w:rsidRDefault="00000000" w:rsidRPr="00000000" w14:paraId="0000015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Operating Council Meetings</w:t>
            </w:r>
          </w:p>
        </w:tc>
        <w:tc>
          <w:tcPr>
            <w:shd w:fill="auto" w:val="clear"/>
            <w:vAlign w:val="top"/>
          </w:tcPr>
          <w:p w:rsidR="00000000" w:rsidDel="00000000" w:rsidP="00000000" w:rsidRDefault="00000000" w:rsidRPr="00000000" w14:paraId="0000015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shd w:fill="auto" w:val="clear"/>
            <w:vAlign w:val="top"/>
          </w:tcPr>
          <w:p w:rsidR="00000000" w:rsidDel="00000000" w:rsidP="00000000" w:rsidRDefault="00000000" w:rsidRPr="00000000" w14:paraId="0000015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11</w:t>
            </w:r>
          </w:p>
        </w:tc>
        <w:tc>
          <w:tcPr>
            <w:shd w:fill="auto" w:val="clear"/>
            <w:vAlign w:val="top"/>
          </w:tcPr>
          <w:p w:rsidR="00000000" w:rsidDel="00000000" w:rsidP="00000000" w:rsidRDefault="00000000" w:rsidRPr="00000000" w14:paraId="0000015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16</w:t>
            </w:r>
          </w:p>
        </w:tc>
        <w:tc>
          <w:tcPr>
            <w:shd w:fill="bfbfbf" w:val="clear"/>
            <w:vAlign w:val="top"/>
          </w:tcPr>
          <w:p w:rsidR="00000000" w:rsidDel="00000000" w:rsidP="00000000" w:rsidRDefault="00000000" w:rsidRPr="00000000" w14:paraId="0000015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17</w:t>
            </w:r>
          </w:p>
        </w:tc>
      </w:tr>
      <w:tr>
        <w:trPr>
          <w:cantSplit w:val="0"/>
          <w:tblHeader w:val="0"/>
        </w:trPr>
        <w:tc>
          <w:tcPr>
            <w:vAlign w:val="top"/>
          </w:tcPr>
          <w:p w:rsidR="00000000" w:rsidDel="00000000" w:rsidP="00000000" w:rsidRDefault="00000000" w:rsidRPr="00000000" w14:paraId="0000015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1003</w:t>
            </w:r>
          </w:p>
        </w:tc>
        <w:tc>
          <w:tcPr>
            <w:vAlign w:val="top"/>
          </w:tcPr>
          <w:p w:rsidR="00000000" w:rsidDel="00000000" w:rsidP="00000000" w:rsidRDefault="00000000" w:rsidRPr="00000000" w14:paraId="0000015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Policy Development &amp; Review</w:t>
            </w:r>
          </w:p>
        </w:tc>
        <w:tc>
          <w:tcPr>
            <w:vAlign w:val="top"/>
          </w:tcPr>
          <w:p w:rsidR="00000000" w:rsidDel="00000000" w:rsidP="00000000" w:rsidRDefault="00000000" w:rsidRPr="00000000" w14:paraId="0000015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vAlign w:val="top"/>
          </w:tcPr>
          <w:p w:rsidR="00000000" w:rsidDel="00000000" w:rsidP="00000000" w:rsidRDefault="00000000" w:rsidRPr="00000000" w14:paraId="0000015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13</w:t>
            </w:r>
          </w:p>
        </w:tc>
        <w:tc>
          <w:tcPr>
            <w:vAlign w:val="top"/>
          </w:tcPr>
          <w:p w:rsidR="00000000" w:rsidDel="00000000" w:rsidP="00000000" w:rsidRDefault="00000000" w:rsidRPr="00000000" w14:paraId="0000015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17</w:t>
            </w:r>
          </w:p>
        </w:tc>
        <w:tc>
          <w:tcPr>
            <w:vAlign w:val="top"/>
          </w:tcPr>
          <w:p w:rsidR="00000000" w:rsidDel="00000000" w:rsidP="00000000" w:rsidRDefault="00000000" w:rsidRPr="00000000" w14:paraId="0000015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18</w:t>
            </w:r>
          </w:p>
        </w:tc>
      </w:tr>
      <w:tr>
        <w:trPr>
          <w:cantSplit w:val="0"/>
          <w:tblHeader w:val="0"/>
        </w:trPr>
        <w:tc>
          <w:tcPr>
            <w:vAlign w:val="top"/>
          </w:tcPr>
          <w:p w:rsidR="00000000" w:rsidDel="00000000" w:rsidP="00000000" w:rsidRDefault="00000000" w:rsidRPr="00000000" w14:paraId="0000015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1004</w:t>
            </w:r>
          </w:p>
        </w:tc>
        <w:tc>
          <w:tcPr>
            <w:vAlign w:val="top"/>
          </w:tcPr>
          <w:p w:rsidR="00000000" w:rsidDel="00000000" w:rsidP="00000000" w:rsidRDefault="00000000" w:rsidRPr="00000000" w14:paraId="0000015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Authority of the Principal and the Council</w:t>
            </w:r>
          </w:p>
        </w:tc>
        <w:tc>
          <w:tcPr>
            <w:vAlign w:val="top"/>
          </w:tcPr>
          <w:p w:rsidR="00000000" w:rsidDel="00000000" w:rsidP="00000000" w:rsidRDefault="00000000" w:rsidRPr="00000000" w14:paraId="0000016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vAlign w:val="top"/>
          </w:tcPr>
          <w:p w:rsidR="00000000" w:rsidDel="00000000" w:rsidP="00000000" w:rsidRDefault="00000000" w:rsidRPr="00000000" w14:paraId="0000016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14</w:t>
            </w:r>
          </w:p>
        </w:tc>
        <w:tc>
          <w:tcPr>
            <w:vAlign w:val="top"/>
          </w:tcPr>
          <w:p w:rsidR="00000000" w:rsidDel="00000000" w:rsidP="00000000" w:rsidRDefault="00000000" w:rsidRPr="00000000" w14:paraId="0000016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17</w:t>
            </w:r>
          </w:p>
        </w:tc>
        <w:tc>
          <w:tcPr>
            <w:vAlign w:val="top"/>
          </w:tcPr>
          <w:p w:rsidR="00000000" w:rsidDel="00000000" w:rsidP="00000000" w:rsidRDefault="00000000" w:rsidRPr="00000000" w14:paraId="0000016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18</w:t>
            </w:r>
          </w:p>
        </w:tc>
      </w:tr>
      <w:tr>
        <w:trPr>
          <w:cantSplit w:val="0"/>
          <w:tblHeader w:val="0"/>
        </w:trPr>
        <w:tc>
          <w:tcPr>
            <w:shd w:fill="auto" w:val="clear"/>
            <w:vAlign w:val="top"/>
          </w:tcPr>
          <w:p w:rsidR="00000000" w:rsidDel="00000000" w:rsidP="00000000" w:rsidRDefault="00000000" w:rsidRPr="00000000" w14:paraId="0000016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1005</w:t>
            </w:r>
          </w:p>
        </w:tc>
        <w:tc>
          <w:tcPr>
            <w:shd w:fill="auto" w:val="clear"/>
            <w:vAlign w:val="top"/>
          </w:tcPr>
          <w:p w:rsidR="00000000" w:rsidDel="00000000" w:rsidP="00000000" w:rsidRDefault="00000000" w:rsidRPr="00000000" w14:paraId="0000016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Committee System</w:t>
            </w:r>
          </w:p>
        </w:tc>
        <w:tc>
          <w:tcPr>
            <w:shd w:fill="auto" w:val="clear"/>
            <w:vAlign w:val="top"/>
          </w:tcPr>
          <w:p w:rsidR="00000000" w:rsidDel="00000000" w:rsidP="00000000" w:rsidRDefault="00000000" w:rsidRPr="00000000" w14:paraId="0000016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shd w:fill="auto" w:val="clear"/>
            <w:vAlign w:val="top"/>
          </w:tcPr>
          <w:p w:rsidR="00000000" w:rsidDel="00000000" w:rsidP="00000000" w:rsidRDefault="00000000" w:rsidRPr="00000000" w14:paraId="0000016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11</w:t>
            </w:r>
          </w:p>
        </w:tc>
        <w:tc>
          <w:tcPr>
            <w:shd w:fill="auto" w:val="clear"/>
            <w:vAlign w:val="top"/>
          </w:tcPr>
          <w:p w:rsidR="00000000" w:rsidDel="00000000" w:rsidP="00000000" w:rsidRDefault="00000000" w:rsidRPr="00000000" w14:paraId="0000016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16</w:t>
            </w:r>
          </w:p>
        </w:tc>
        <w:tc>
          <w:tcPr>
            <w:shd w:fill="bfbfbf" w:val="clear"/>
            <w:vAlign w:val="top"/>
          </w:tcPr>
          <w:p w:rsidR="00000000" w:rsidDel="00000000" w:rsidP="00000000" w:rsidRDefault="00000000" w:rsidRPr="00000000" w14:paraId="0000016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17</w:t>
            </w:r>
          </w:p>
        </w:tc>
      </w:tr>
      <w:tr>
        <w:trPr>
          <w:cantSplit w:val="0"/>
          <w:tblHeader w:val="0"/>
        </w:trPr>
        <w:tc>
          <w:tcPr>
            <w:vAlign w:val="top"/>
          </w:tcPr>
          <w:p w:rsidR="00000000" w:rsidDel="00000000" w:rsidP="00000000" w:rsidRDefault="00000000" w:rsidRPr="00000000" w14:paraId="0000016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2001</w:t>
            </w:r>
          </w:p>
        </w:tc>
        <w:tc>
          <w:tcPr>
            <w:vAlign w:val="top"/>
          </w:tcPr>
          <w:p w:rsidR="00000000" w:rsidDel="00000000" w:rsidP="00000000" w:rsidRDefault="00000000" w:rsidRPr="00000000" w14:paraId="0000016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Use of Instructional Materials with Mature Content</w:t>
            </w:r>
          </w:p>
        </w:tc>
        <w:tc>
          <w:tcPr>
            <w:vAlign w:val="top"/>
          </w:tcPr>
          <w:p w:rsidR="00000000" w:rsidDel="00000000" w:rsidP="00000000" w:rsidRDefault="00000000" w:rsidRPr="00000000" w14:paraId="0000016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vAlign w:val="top"/>
          </w:tcPr>
          <w:p w:rsidR="00000000" w:rsidDel="00000000" w:rsidP="00000000" w:rsidRDefault="00000000" w:rsidRPr="00000000" w14:paraId="0000016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11</w:t>
            </w:r>
          </w:p>
        </w:tc>
        <w:tc>
          <w:tcPr>
            <w:vAlign w:val="top"/>
          </w:tcPr>
          <w:p w:rsidR="00000000" w:rsidDel="00000000" w:rsidP="00000000" w:rsidRDefault="00000000" w:rsidRPr="00000000" w14:paraId="0000016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17</w:t>
            </w:r>
          </w:p>
        </w:tc>
        <w:tc>
          <w:tcPr>
            <w:vAlign w:val="top"/>
          </w:tcPr>
          <w:p w:rsidR="00000000" w:rsidDel="00000000" w:rsidP="00000000" w:rsidRDefault="00000000" w:rsidRPr="00000000" w14:paraId="0000016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18</w:t>
            </w:r>
          </w:p>
        </w:tc>
      </w:tr>
      <w:tr>
        <w:trPr>
          <w:cantSplit w:val="0"/>
          <w:tblHeader w:val="0"/>
        </w:trPr>
        <w:tc>
          <w:tcPr>
            <w:vAlign w:val="top"/>
          </w:tcPr>
          <w:p w:rsidR="00000000" w:rsidDel="00000000" w:rsidP="00000000" w:rsidRDefault="00000000" w:rsidRPr="00000000" w14:paraId="0000017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2002</w:t>
            </w:r>
          </w:p>
        </w:tc>
        <w:tc>
          <w:tcPr>
            <w:vAlign w:val="top"/>
          </w:tcPr>
          <w:p w:rsidR="00000000" w:rsidDel="00000000" w:rsidP="00000000" w:rsidRDefault="00000000" w:rsidRPr="00000000" w14:paraId="0000017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Selection of Textbooks, Instructional Materials</w:t>
            </w:r>
          </w:p>
        </w:tc>
        <w:tc>
          <w:tcPr>
            <w:vAlign w:val="top"/>
          </w:tcPr>
          <w:p w:rsidR="00000000" w:rsidDel="00000000" w:rsidP="00000000" w:rsidRDefault="00000000" w:rsidRPr="00000000" w14:paraId="0000017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vAlign w:val="top"/>
          </w:tcPr>
          <w:p w:rsidR="00000000" w:rsidDel="00000000" w:rsidP="00000000" w:rsidRDefault="00000000" w:rsidRPr="00000000" w14:paraId="0000017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10</w:t>
            </w:r>
          </w:p>
        </w:tc>
        <w:tc>
          <w:tcPr>
            <w:vAlign w:val="top"/>
          </w:tcPr>
          <w:p w:rsidR="00000000" w:rsidDel="00000000" w:rsidP="00000000" w:rsidRDefault="00000000" w:rsidRPr="00000000" w14:paraId="0000017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17</w:t>
            </w:r>
          </w:p>
        </w:tc>
        <w:tc>
          <w:tcPr>
            <w:vAlign w:val="top"/>
          </w:tcPr>
          <w:p w:rsidR="00000000" w:rsidDel="00000000" w:rsidP="00000000" w:rsidRDefault="00000000" w:rsidRPr="00000000" w14:paraId="0000017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18</w:t>
            </w:r>
          </w:p>
        </w:tc>
      </w:tr>
      <w:tr>
        <w:trPr>
          <w:cantSplit w:val="0"/>
          <w:tblHeader w:val="0"/>
        </w:trPr>
        <w:tc>
          <w:tcPr>
            <w:vAlign w:val="top"/>
          </w:tcPr>
          <w:p w:rsidR="00000000" w:rsidDel="00000000" w:rsidP="00000000" w:rsidRDefault="00000000" w:rsidRPr="00000000" w14:paraId="0000017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3001</w:t>
            </w:r>
          </w:p>
        </w:tc>
        <w:tc>
          <w:tcPr>
            <w:vAlign w:val="top"/>
          </w:tcPr>
          <w:p w:rsidR="00000000" w:rsidDel="00000000" w:rsidP="00000000" w:rsidRDefault="00000000" w:rsidRPr="00000000" w14:paraId="0000017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School Budget</w:t>
            </w:r>
          </w:p>
        </w:tc>
        <w:tc>
          <w:tcPr>
            <w:vAlign w:val="top"/>
          </w:tcPr>
          <w:p w:rsidR="00000000" w:rsidDel="00000000" w:rsidP="00000000" w:rsidRDefault="00000000" w:rsidRPr="00000000" w14:paraId="0000017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7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09</w:t>
            </w:r>
          </w:p>
        </w:tc>
        <w:tc>
          <w:tcPr>
            <w:vAlign w:val="top"/>
          </w:tcPr>
          <w:p w:rsidR="00000000" w:rsidDel="00000000" w:rsidP="00000000" w:rsidRDefault="00000000" w:rsidRPr="00000000" w14:paraId="0000017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17</w:t>
            </w:r>
          </w:p>
        </w:tc>
        <w:tc>
          <w:tcPr>
            <w:vAlign w:val="top"/>
          </w:tcPr>
          <w:p w:rsidR="00000000" w:rsidDel="00000000" w:rsidP="00000000" w:rsidRDefault="00000000" w:rsidRPr="00000000" w14:paraId="0000017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18</w:t>
            </w:r>
          </w:p>
        </w:tc>
      </w:tr>
      <w:tr>
        <w:trPr>
          <w:cantSplit w:val="0"/>
          <w:tblHeader w:val="0"/>
        </w:trPr>
        <w:tc>
          <w:tcPr>
            <w:vAlign w:val="top"/>
          </w:tcPr>
          <w:p w:rsidR="00000000" w:rsidDel="00000000" w:rsidP="00000000" w:rsidRDefault="00000000" w:rsidRPr="00000000" w14:paraId="0000017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3002</w:t>
            </w:r>
          </w:p>
        </w:tc>
        <w:tc>
          <w:tcPr>
            <w:vAlign w:val="top"/>
          </w:tcPr>
          <w:p w:rsidR="00000000" w:rsidDel="00000000" w:rsidP="00000000" w:rsidRDefault="00000000" w:rsidRPr="00000000" w14:paraId="0000017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Technology Procedures, Procurement</w:t>
            </w:r>
          </w:p>
        </w:tc>
        <w:tc>
          <w:tcPr>
            <w:vAlign w:val="top"/>
          </w:tcPr>
          <w:p w:rsidR="00000000" w:rsidDel="00000000" w:rsidP="00000000" w:rsidRDefault="00000000" w:rsidRPr="00000000" w14:paraId="0000017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vAlign w:val="top"/>
          </w:tcPr>
          <w:p w:rsidR="00000000" w:rsidDel="00000000" w:rsidP="00000000" w:rsidRDefault="00000000" w:rsidRPr="00000000" w14:paraId="0000017F">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8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17</w:t>
            </w:r>
          </w:p>
        </w:tc>
        <w:tc>
          <w:tcPr>
            <w:shd w:fill="bfbfbf" w:val="clear"/>
            <w:vAlign w:val="top"/>
          </w:tcPr>
          <w:p w:rsidR="00000000" w:rsidDel="00000000" w:rsidP="00000000" w:rsidRDefault="00000000" w:rsidRPr="00000000" w14:paraId="0000018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18</w:t>
            </w:r>
          </w:p>
        </w:tc>
      </w:tr>
      <w:tr>
        <w:trPr>
          <w:cantSplit w:val="0"/>
          <w:tblHeader w:val="0"/>
        </w:trPr>
        <w:tc>
          <w:tcPr>
            <w:vAlign w:val="top"/>
          </w:tcPr>
          <w:p w:rsidR="00000000" w:rsidDel="00000000" w:rsidP="00000000" w:rsidRDefault="00000000" w:rsidRPr="00000000" w14:paraId="0000018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4001</w:t>
            </w:r>
          </w:p>
        </w:tc>
        <w:tc>
          <w:tcPr>
            <w:vAlign w:val="top"/>
          </w:tcPr>
          <w:p w:rsidR="00000000" w:rsidDel="00000000" w:rsidP="00000000" w:rsidRDefault="00000000" w:rsidRPr="00000000" w14:paraId="0000018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Writing and Communications Program</w:t>
            </w:r>
          </w:p>
        </w:tc>
        <w:tc>
          <w:tcPr>
            <w:vAlign w:val="top"/>
          </w:tcPr>
          <w:p w:rsidR="00000000" w:rsidDel="00000000" w:rsidP="00000000" w:rsidRDefault="00000000" w:rsidRPr="00000000" w14:paraId="0000018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11 </w:t>
            </w:r>
          </w:p>
        </w:tc>
        <w:tc>
          <w:tcPr>
            <w:vAlign w:val="top"/>
          </w:tcPr>
          <w:p w:rsidR="00000000" w:rsidDel="00000000" w:rsidP="00000000" w:rsidRDefault="00000000" w:rsidRPr="00000000" w14:paraId="00000185">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8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17</w:t>
            </w:r>
          </w:p>
        </w:tc>
        <w:tc>
          <w:tcPr>
            <w:vAlign w:val="top"/>
          </w:tcPr>
          <w:p w:rsidR="00000000" w:rsidDel="00000000" w:rsidP="00000000" w:rsidRDefault="00000000" w:rsidRPr="00000000" w14:paraId="0000018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18</w:t>
            </w:r>
          </w:p>
        </w:tc>
      </w:tr>
      <w:tr>
        <w:trPr>
          <w:cantSplit w:val="0"/>
          <w:tblHeader w:val="0"/>
        </w:trPr>
        <w:tc>
          <w:tcPr>
            <w:shd w:fill="auto" w:val="clear"/>
            <w:vAlign w:val="top"/>
          </w:tcPr>
          <w:p w:rsidR="00000000" w:rsidDel="00000000" w:rsidP="00000000" w:rsidRDefault="00000000" w:rsidRPr="00000000" w14:paraId="0000018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4002</w:t>
            </w:r>
          </w:p>
        </w:tc>
        <w:tc>
          <w:tcPr>
            <w:shd w:fill="auto" w:val="clear"/>
            <w:vAlign w:val="top"/>
          </w:tcPr>
          <w:p w:rsidR="00000000" w:rsidDel="00000000" w:rsidP="00000000" w:rsidRDefault="00000000" w:rsidRPr="00000000" w14:paraId="0000018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Curriculum</w:t>
            </w:r>
          </w:p>
        </w:tc>
        <w:tc>
          <w:tcPr>
            <w:shd w:fill="auto" w:val="clear"/>
            <w:vAlign w:val="top"/>
          </w:tcPr>
          <w:p w:rsidR="00000000" w:rsidDel="00000000" w:rsidP="00000000" w:rsidRDefault="00000000" w:rsidRPr="00000000" w14:paraId="0000018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shd w:fill="auto" w:val="clear"/>
            <w:vAlign w:val="top"/>
          </w:tcPr>
          <w:p w:rsidR="00000000" w:rsidDel="00000000" w:rsidP="00000000" w:rsidRDefault="00000000" w:rsidRPr="00000000" w14:paraId="0000018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11</w:t>
            </w:r>
          </w:p>
        </w:tc>
        <w:tc>
          <w:tcPr>
            <w:shd w:fill="auto" w:val="clear"/>
            <w:vAlign w:val="top"/>
          </w:tcPr>
          <w:p w:rsidR="00000000" w:rsidDel="00000000" w:rsidP="00000000" w:rsidRDefault="00000000" w:rsidRPr="00000000" w14:paraId="0000018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16</w:t>
            </w:r>
          </w:p>
        </w:tc>
        <w:tc>
          <w:tcPr>
            <w:shd w:fill="bfbfbf" w:val="clear"/>
            <w:vAlign w:val="top"/>
          </w:tcPr>
          <w:p w:rsidR="00000000" w:rsidDel="00000000" w:rsidP="00000000" w:rsidRDefault="00000000" w:rsidRPr="00000000" w14:paraId="0000018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17</w:t>
            </w:r>
          </w:p>
        </w:tc>
      </w:tr>
      <w:tr>
        <w:trPr>
          <w:cantSplit w:val="0"/>
          <w:trHeight w:val="320" w:hRule="atLeast"/>
          <w:tblHeader w:val="0"/>
        </w:trPr>
        <w:tc>
          <w:tcPr>
            <w:vAlign w:val="top"/>
          </w:tcPr>
          <w:p w:rsidR="00000000" w:rsidDel="00000000" w:rsidP="00000000" w:rsidRDefault="00000000" w:rsidRPr="00000000" w14:paraId="0000018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4003</w:t>
            </w:r>
          </w:p>
        </w:tc>
        <w:tc>
          <w:tcPr>
            <w:vAlign w:val="top"/>
          </w:tcPr>
          <w:p w:rsidR="00000000" w:rsidDel="00000000" w:rsidP="00000000" w:rsidRDefault="00000000" w:rsidRPr="00000000" w14:paraId="0000018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Extended School Services</w:t>
            </w:r>
          </w:p>
        </w:tc>
        <w:tc>
          <w:tcPr>
            <w:vAlign w:val="top"/>
          </w:tcPr>
          <w:p w:rsidR="00000000" w:rsidDel="00000000" w:rsidP="00000000" w:rsidRDefault="00000000" w:rsidRPr="00000000" w14:paraId="0000019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9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16</w:t>
            </w:r>
          </w:p>
        </w:tc>
        <w:tc>
          <w:tcPr>
            <w:vAlign w:val="top"/>
          </w:tcPr>
          <w:p w:rsidR="00000000" w:rsidDel="00000000" w:rsidP="00000000" w:rsidRDefault="00000000" w:rsidRPr="00000000" w14:paraId="0000019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17</w:t>
            </w:r>
          </w:p>
        </w:tc>
        <w:tc>
          <w:tcPr>
            <w:vAlign w:val="top"/>
          </w:tcPr>
          <w:p w:rsidR="00000000" w:rsidDel="00000000" w:rsidP="00000000" w:rsidRDefault="00000000" w:rsidRPr="00000000" w14:paraId="0000019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18</w:t>
            </w:r>
          </w:p>
        </w:tc>
      </w:tr>
      <w:tr>
        <w:trPr>
          <w:cantSplit w:val="0"/>
          <w:tblHeader w:val="0"/>
        </w:trPr>
        <w:tc>
          <w:tcPr>
            <w:shd w:fill="auto" w:val="clear"/>
            <w:vAlign w:val="top"/>
          </w:tcPr>
          <w:p w:rsidR="00000000" w:rsidDel="00000000" w:rsidP="00000000" w:rsidRDefault="00000000" w:rsidRPr="00000000" w14:paraId="0000019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4004</w:t>
            </w:r>
          </w:p>
        </w:tc>
        <w:tc>
          <w:tcPr>
            <w:shd w:fill="auto" w:val="clear"/>
            <w:vAlign w:val="top"/>
          </w:tcPr>
          <w:p w:rsidR="00000000" w:rsidDel="00000000" w:rsidP="00000000" w:rsidRDefault="00000000" w:rsidRPr="00000000" w14:paraId="0000019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Planning and Determination of Acceptable Practices</w:t>
            </w:r>
          </w:p>
        </w:tc>
        <w:tc>
          <w:tcPr>
            <w:shd w:fill="auto" w:val="clear"/>
            <w:vAlign w:val="top"/>
          </w:tcPr>
          <w:p w:rsidR="00000000" w:rsidDel="00000000" w:rsidP="00000000" w:rsidRDefault="00000000" w:rsidRPr="00000000" w14:paraId="0000019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97">
            <w:pPr>
              <w:pageBreakBefore w:val="0"/>
              <w:jc w:val="cente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Nov 11</w:t>
            </w:r>
            <w:r w:rsidDel="00000000" w:rsidR="00000000" w:rsidRPr="00000000">
              <w:rPr>
                <w:rtl w:val="0"/>
              </w:rPr>
            </w:r>
          </w:p>
        </w:tc>
        <w:tc>
          <w:tcPr>
            <w:shd w:fill="auto" w:val="clear"/>
            <w:vAlign w:val="top"/>
          </w:tcPr>
          <w:p w:rsidR="00000000" w:rsidDel="00000000" w:rsidP="00000000" w:rsidRDefault="00000000" w:rsidRPr="00000000" w14:paraId="0000019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16</w:t>
            </w:r>
          </w:p>
        </w:tc>
        <w:tc>
          <w:tcPr>
            <w:shd w:fill="bfbfbf" w:val="clear"/>
            <w:vAlign w:val="top"/>
          </w:tcPr>
          <w:p w:rsidR="00000000" w:rsidDel="00000000" w:rsidP="00000000" w:rsidRDefault="00000000" w:rsidRPr="00000000" w14:paraId="0000019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17</w:t>
            </w:r>
          </w:p>
        </w:tc>
      </w:tr>
      <w:tr>
        <w:trPr>
          <w:cantSplit w:val="0"/>
          <w:tblHeader w:val="0"/>
        </w:trPr>
        <w:tc>
          <w:tcPr>
            <w:shd w:fill="auto" w:val="clear"/>
            <w:vAlign w:val="top"/>
          </w:tcPr>
          <w:p w:rsidR="00000000" w:rsidDel="00000000" w:rsidP="00000000" w:rsidRDefault="00000000" w:rsidRPr="00000000" w14:paraId="0000019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4005</w:t>
            </w:r>
          </w:p>
        </w:tc>
        <w:tc>
          <w:tcPr>
            <w:shd w:fill="auto" w:val="clear"/>
            <w:vAlign w:val="top"/>
          </w:tcPr>
          <w:p w:rsidR="00000000" w:rsidDel="00000000" w:rsidP="00000000" w:rsidRDefault="00000000" w:rsidRPr="00000000" w14:paraId="0000019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Advanced Placement Policy</w:t>
            </w:r>
          </w:p>
        </w:tc>
        <w:tc>
          <w:tcPr>
            <w:shd w:fill="auto" w:val="clear"/>
            <w:vAlign w:val="top"/>
          </w:tcPr>
          <w:p w:rsidR="00000000" w:rsidDel="00000000" w:rsidP="00000000" w:rsidRDefault="00000000" w:rsidRPr="00000000" w14:paraId="0000019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9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15</w:t>
            </w:r>
          </w:p>
        </w:tc>
        <w:tc>
          <w:tcPr>
            <w:shd w:fill="auto" w:val="clear"/>
            <w:vAlign w:val="top"/>
          </w:tcPr>
          <w:p w:rsidR="00000000" w:rsidDel="00000000" w:rsidP="00000000" w:rsidRDefault="00000000" w:rsidRPr="00000000" w14:paraId="0000019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16</w:t>
            </w:r>
          </w:p>
        </w:tc>
        <w:tc>
          <w:tcPr>
            <w:shd w:fill="bfbfbf" w:val="clear"/>
            <w:vAlign w:val="top"/>
          </w:tcPr>
          <w:p w:rsidR="00000000" w:rsidDel="00000000" w:rsidP="00000000" w:rsidRDefault="00000000" w:rsidRPr="00000000" w14:paraId="0000019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17</w:t>
            </w:r>
          </w:p>
        </w:tc>
      </w:tr>
      <w:tr>
        <w:trPr>
          <w:cantSplit w:val="0"/>
          <w:tblHeader w:val="0"/>
        </w:trPr>
        <w:tc>
          <w:tcPr>
            <w:shd w:fill="auto" w:val="clear"/>
            <w:vAlign w:val="top"/>
          </w:tcPr>
          <w:p w:rsidR="00000000" w:rsidDel="00000000" w:rsidP="00000000" w:rsidRDefault="00000000" w:rsidRPr="00000000" w14:paraId="000001A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4006</w:t>
            </w:r>
          </w:p>
        </w:tc>
        <w:tc>
          <w:tcPr>
            <w:shd w:fill="auto" w:val="clear"/>
            <w:vAlign w:val="top"/>
          </w:tcPr>
          <w:p w:rsidR="00000000" w:rsidDel="00000000" w:rsidP="00000000" w:rsidRDefault="00000000" w:rsidRPr="00000000" w14:paraId="000001A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Summer School</w:t>
            </w:r>
          </w:p>
        </w:tc>
        <w:tc>
          <w:tcPr>
            <w:shd w:fill="auto" w:val="clear"/>
            <w:vAlign w:val="top"/>
          </w:tcPr>
          <w:p w:rsidR="00000000" w:rsidDel="00000000" w:rsidP="00000000" w:rsidRDefault="00000000" w:rsidRPr="00000000" w14:paraId="000001A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07</w:t>
            </w:r>
          </w:p>
        </w:tc>
        <w:tc>
          <w:tcPr>
            <w:shd w:fill="auto" w:val="clear"/>
            <w:vAlign w:val="top"/>
          </w:tcPr>
          <w:p w:rsidR="00000000" w:rsidDel="00000000" w:rsidP="00000000" w:rsidRDefault="00000000" w:rsidRPr="00000000" w14:paraId="000001A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15</w:t>
            </w:r>
          </w:p>
        </w:tc>
        <w:tc>
          <w:tcPr>
            <w:shd w:fill="auto" w:val="clear"/>
            <w:vAlign w:val="top"/>
          </w:tcPr>
          <w:p w:rsidR="00000000" w:rsidDel="00000000" w:rsidP="00000000" w:rsidRDefault="00000000" w:rsidRPr="00000000" w14:paraId="000001A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16</w:t>
            </w:r>
          </w:p>
        </w:tc>
        <w:tc>
          <w:tcPr>
            <w:shd w:fill="bfbfbf" w:val="clear"/>
            <w:vAlign w:val="top"/>
          </w:tcPr>
          <w:p w:rsidR="00000000" w:rsidDel="00000000" w:rsidP="00000000" w:rsidRDefault="00000000" w:rsidRPr="00000000" w14:paraId="000001A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17</w:t>
            </w:r>
          </w:p>
        </w:tc>
      </w:tr>
      <w:tr>
        <w:trPr>
          <w:cantSplit w:val="0"/>
          <w:tblHeader w:val="0"/>
        </w:trPr>
        <w:tc>
          <w:tcPr>
            <w:vAlign w:val="top"/>
          </w:tcPr>
          <w:p w:rsidR="00000000" w:rsidDel="00000000" w:rsidP="00000000" w:rsidRDefault="00000000" w:rsidRPr="00000000" w14:paraId="000001A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4007</w:t>
            </w:r>
          </w:p>
        </w:tc>
        <w:tc>
          <w:tcPr>
            <w:vAlign w:val="top"/>
          </w:tcPr>
          <w:p w:rsidR="00000000" w:rsidDel="00000000" w:rsidP="00000000" w:rsidRDefault="00000000" w:rsidRPr="00000000" w14:paraId="000001A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Performance-based Credit</w:t>
            </w:r>
          </w:p>
        </w:tc>
        <w:tc>
          <w:tcPr>
            <w:vAlign w:val="top"/>
          </w:tcPr>
          <w:p w:rsidR="00000000" w:rsidDel="00000000" w:rsidP="00000000" w:rsidRDefault="00000000" w:rsidRPr="00000000" w14:paraId="000001A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07</w:t>
            </w:r>
          </w:p>
        </w:tc>
        <w:tc>
          <w:tcPr>
            <w:vAlign w:val="top"/>
          </w:tcPr>
          <w:p w:rsidR="00000000" w:rsidDel="00000000" w:rsidP="00000000" w:rsidRDefault="00000000" w:rsidRPr="00000000" w14:paraId="000001A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15</w:t>
            </w:r>
          </w:p>
        </w:tc>
        <w:tc>
          <w:tcPr>
            <w:vAlign w:val="top"/>
          </w:tcPr>
          <w:p w:rsidR="00000000" w:rsidDel="00000000" w:rsidP="00000000" w:rsidRDefault="00000000" w:rsidRPr="00000000" w14:paraId="000001A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17</w:t>
            </w:r>
          </w:p>
        </w:tc>
        <w:tc>
          <w:tcPr>
            <w:vAlign w:val="top"/>
          </w:tcPr>
          <w:p w:rsidR="00000000" w:rsidDel="00000000" w:rsidP="00000000" w:rsidRDefault="00000000" w:rsidRPr="00000000" w14:paraId="000001A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18</w:t>
            </w:r>
          </w:p>
        </w:tc>
      </w:tr>
      <w:tr>
        <w:trPr>
          <w:cantSplit w:val="0"/>
          <w:tblHeader w:val="0"/>
        </w:trPr>
        <w:tc>
          <w:tcPr>
            <w:shd w:fill="auto" w:val="clear"/>
            <w:vAlign w:val="top"/>
          </w:tcPr>
          <w:p w:rsidR="00000000" w:rsidDel="00000000" w:rsidP="00000000" w:rsidRDefault="00000000" w:rsidRPr="00000000" w14:paraId="000001A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5001</w:t>
            </w:r>
          </w:p>
        </w:tc>
        <w:tc>
          <w:tcPr>
            <w:shd w:fill="auto" w:val="clear"/>
            <w:vAlign w:val="top"/>
          </w:tcPr>
          <w:p w:rsidR="00000000" w:rsidDel="00000000" w:rsidP="00000000" w:rsidRDefault="00000000" w:rsidRPr="00000000" w14:paraId="000001A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Selection of Principal</w:t>
            </w:r>
          </w:p>
        </w:tc>
        <w:tc>
          <w:tcPr>
            <w:shd w:fill="auto" w:val="clear"/>
            <w:vAlign w:val="top"/>
          </w:tcPr>
          <w:p w:rsidR="00000000" w:rsidDel="00000000" w:rsidP="00000000" w:rsidRDefault="00000000" w:rsidRPr="00000000" w14:paraId="000001A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shd w:fill="auto" w:val="clear"/>
            <w:vAlign w:val="top"/>
          </w:tcPr>
          <w:p w:rsidR="00000000" w:rsidDel="00000000" w:rsidP="00000000" w:rsidRDefault="00000000" w:rsidRPr="00000000" w14:paraId="000001A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11</w:t>
            </w:r>
          </w:p>
        </w:tc>
        <w:tc>
          <w:tcPr>
            <w:shd w:fill="auto" w:val="clear"/>
            <w:vAlign w:val="top"/>
          </w:tcPr>
          <w:p w:rsidR="00000000" w:rsidDel="00000000" w:rsidP="00000000" w:rsidRDefault="00000000" w:rsidRPr="00000000" w14:paraId="000001B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16</w:t>
            </w:r>
          </w:p>
        </w:tc>
        <w:tc>
          <w:tcPr>
            <w:shd w:fill="bfbfbf" w:val="clear"/>
            <w:vAlign w:val="top"/>
          </w:tcPr>
          <w:p w:rsidR="00000000" w:rsidDel="00000000" w:rsidP="00000000" w:rsidRDefault="00000000" w:rsidRPr="00000000" w14:paraId="000001B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17</w:t>
            </w:r>
          </w:p>
        </w:tc>
      </w:tr>
      <w:tr>
        <w:trPr>
          <w:cantSplit w:val="0"/>
          <w:tblHeader w:val="0"/>
        </w:trPr>
        <w:tc>
          <w:tcPr>
            <w:shd w:fill="auto" w:val="clear"/>
            <w:vAlign w:val="top"/>
          </w:tcPr>
          <w:p w:rsidR="00000000" w:rsidDel="00000000" w:rsidP="00000000" w:rsidRDefault="00000000" w:rsidRPr="00000000" w14:paraId="000001B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5002</w:t>
            </w:r>
          </w:p>
        </w:tc>
        <w:tc>
          <w:tcPr>
            <w:shd w:fill="auto" w:val="clear"/>
            <w:vAlign w:val="top"/>
          </w:tcPr>
          <w:p w:rsidR="00000000" w:rsidDel="00000000" w:rsidP="00000000" w:rsidRDefault="00000000" w:rsidRPr="00000000" w14:paraId="000001B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Consultation</w:t>
            </w:r>
          </w:p>
        </w:tc>
        <w:tc>
          <w:tcPr>
            <w:shd w:fill="auto" w:val="clear"/>
            <w:vAlign w:val="top"/>
          </w:tcPr>
          <w:p w:rsidR="00000000" w:rsidDel="00000000" w:rsidP="00000000" w:rsidRDefault="00000000" w:rsidRPr="00000000" w14:paraId="000001B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shd w:fill="auto" w:val="clear"/>
            <w:vAlign w:val="top"/>
          </w:tcPr>
          <w:p w:rsidR="00000000" w:rsidDel="00000000" w:rsidP="00000000" w:rsidRDefault="00000000" w:rsidRPr="00000000" w14:paraId="000001B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06</w:t>
            </w:r>
          </w:p>
        </w:tc>
        <w:tc>
          <w:tcPr>
            <w:shd w:fill="auto" w:val="clear"/>
            <w:vAlign w:val="top"/>
          </w:tcPr>
          <w:p w:rsidR="00000000" w:rsidDel="00000000" w:rsidP="00000000" w:rsidRDefault="00000000" w:rsidRPr="00000000" w14:paraId="000001B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16</w:t>
            </w:r>
          </w:p>
        </w:tc>
        <w:tc>
          <w:tcPr>
            <w:shd w:fill="bfbfbf" w:val="clear"/>
            <w:vAlign w:val="top"/>
          </w:tcPr>
          <w:p w:rsidR="00000000" w:rsidDel="00000000" w:rsidP="00000000" w:rsidRDefault="00000000" w:rsidRPr="00000000" w14:paraId="000001B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17</w:t>
            </w:r>
          </w:p>
        </w:tc>
      </w:tr>
      <w:tr>
        <w:trPr>
          <w:cantSplit w:val="0"/>
          <w:tblHeader w:val="0"/>
        </w:trPr>
        <w:tc>
          <w:tcPr>
            <w:shd w:fill="auto" w:val="clear"/>
            <w:vAlign w:val="top"/>
          </w:tcPr>
          <w:p w:rsidR="00000000" w:rsidDel="00000000" w:rsidP="00000000" w:rsidRDefault="00000000" w:rsidRPr="00000000" w14:paraId="000001B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5003</w:t>
            </w:r>
          </w:p>
        </w:tc>
        <w:tc>
          <w:tcPr>
            <w:shd w:fill="auto" w:val="clear"/>
            <w:vAlign w:val="top"/>
          </w:tcPr>
          <w:p w:rsidR="00000000" w:rsidDel="00000000" w:rsidP="00000000" w:rsidRDefault="00000000" w:rsidRPr="00000000" w14:paraId="000001B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Assignment of Staff Time</w:t>
            </w:r>
          </w:p>
        </w:tc>
        <w:tc>
          <w:tcPr>
            <w:shd w:fill="auto" w:val="clear"/>
            <w:vAlign w:val="top"/>
          </w:tcPr>
          <w:p w:rsidR="00000000" w:rsidDel="00000000" w:rsidP="00000000" w:rsidRDefault="00000000" w:rsidRPr="00000000" w14:paraId="000001B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B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07</w:t>
            </w:r>
          </w:p>
        </w:tc>
        <w:tc>
          <w:tcPr>
            <w:shd w:fill="auto" w:val="clear"/>
            <w:vAlign w:val="top"/>
          </w:tcPr>
          <w:p w:rsidR="00000000" w:rsidDel="00000000" w:rsidP="00000000" w:rsidRDefault="00000000" w:rsidRPr="00000000" w14:paraId="000001B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16</w:t>
            </w:r>
          </w:p>
        </w:tc>
        <w:tc>
          <w:tcPr>
            <w:shd w:fill="bfbfbf" w:val="clear"/>
            <w:vAlign w:val="top"/>
          </w:tcPr>
          <w:p w:rsidR="00000000" w:rsidDel="00000000" w:rsidP="00000000" w:rsidRDefault="00000000" w:rsidRPr="00000000" w14:paraId="000001B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17</w:t>
            </w:r>
          </w:p>
        </w:tc>
      </w:tr>
      <w:tr>
        <w:trPr>
          <w:cantSplit w:val="0"/>
          <w:trHeight w:val="540" w:hRule="atLeast"/>
          <w:tblHeader w:val="0"/>
        </w:trPr>
        <w:tc>
          <w:tcPr>
            <w:vAlign w:val="top"/>
          </w:tcPr>
          <w:p w:rsidR="00000000" w:rsidDel="00000000" w:rsidP="00000000" w:rsidRDefault="00000000" w:rsidRPr="00000000" w14:paraId="000001B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6001</w:t>
            </w:r>
          </w:p>
        </w:tc>
        <w:tc>
          <w:tcPr>
            <w:vAlign w:val="top"/>
          </w:tcPr>
          <w:p w:rsidR="00000000" w:rsidDel="00000000" w:rsidP="00000000" w:rsidRDefault="00000000" w:rsidRPr="00000000" w14:paraId="000001B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Determination of the Usage of School Space</w:t>
            </w:r>
          </w:p>
        </w:tc>
        <w:tc>
          <w:tcPr>
            <w:vAlign w:val="top"/>
          </w:tcPr>
          <w:p w:rsidR="00000000" w:rsidDel="00000000" w:rsidP="00000000" w:rsidRDefault="00000000" w:rsidRPr="00000000" w14:paraId="000001C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vAlign w:val="top"/>
          </w:tcPr>
          <w:p w:rsidR="00000000" w:rsidDel="00000000" w:rsidP="00000000" w:rsidRDefault="00000000" w:rsidRPr="00000000" w14:paraId="000001C1">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C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17</w:t>
            </w:r>
          </w:p>
        </w:tc>
        <w:tc>
          <w:tcPr>
            <w:shd w:fill="bfbfbf" w:val="clear"/>
            <w:vAlign w:val="top"/>
          </w:tcPr>
          <w:p w:rsidR="00000000" w:rsidDel="00000000" w:rsidP="00000000" w:rsidRDefault="00000000" w:rsidRPr="00000000" w14:paraId="000001C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18</w:t>
            </w:r>
          </w:p>
        </w:tc>
      </w:tr>
      <w:tr>
        <w:trPr>
          <w:cantSplit w:val="0"/>
          <w:tblHeader w:val="0"/>
        </w:trPr>
        <w:tc>
          <w:tcPr>
            <w:vAlign w:val="top"/>
          </w:tcPr>
          <w:p w:rsidR="00000000" w:rsidDel="00000000" w:rsidP="00000000" w:rsidRDefault="00000000" w:rsidRPr="00000000" w14:paraId="000001C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6005</w:t>
            </w:r>
          </w:p>
        </w:tc>
        <w:tc>
          <w:tcPr>
            <w:vAlign w:val="top"/>
          </w:tcPr>
          <w:p w:rsidR="00000000" w:rsidDel="00000000" w:rsidP="00000000" w:rsidRDefault="00000000" w:rsidRPr="00000000" w14:paraId="000001C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Emergency Management Response Plan</w:t>
            </w:r>
          </w:p>
        </w:tc>
        <w:tc>
          <w:tcPr>
            <w:vAlign w:val="top"/>
          </w:tcPr>
          <w:p w:rsidR="00000000" w:rsidDel="00000000" w:rsidP="00000000" w:rsidRDefault="00000000" w:rsidRPr="00000000" w14:paraId="000001C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13</w:t>
            </w:r>
          </w:p>
        </w:tc>
        <w:tc>
          <w:tcPr>
            <w:vAlign w:val="top"/>
          </w:tcPr>
          <w:p w:rsidR="00000000" w:rsidDel="00000000" w:rsidP="00000000" w:rsidRDefault="00000000" w:rsidRPr="00000000" w14:paraId="000001C7">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C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C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r>
        <w:trPr>
          <w:cantSplit w:val="0"/>
          <w:tblHeader w:val="0"/>
        </w:trPr>
        <w:tc>
          <w:tcPr>
            <w:vAlign w:val="top"/>
          </w:tcPr>
          <w:p w:rsidR="00000000" w:rsidDel="00000000" w:rsidP="00000000" w:rsidRDefault="00000000" w:rsidRPr="00000000" w14:paraId="000001C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7001</w:t>
            </w:r>
          </w:p>
        </w:tc>
        <w:tc>
          <w:tcPr>
            <w:vAlign w:val="top"/>
          </w:tcPr>
          <w:p w:rsidR="00000000" w:rsidDel="00000000" w:rsidP="00000000" w:rsidRDefault="00000000" w:rsidRPr="00000000" w14:paraId="000001C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Challenge of Individual Assessment Grade</w:t>
            </w:r>
          </w:p>
        </w:tc>
        <w:tc>
          <w:tcPr>
            <w:vAlign w:val="top"/>
          </w:tcPr>
          <w:p w:rsidR="00000000" w:rsidDel="00000000" w:rsidP="00000000" w:rsidRDefault="00000000" w:rsidRPr="00000000" w14:paraId="000001C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12 </w:t>
            </w:r>
          </w:p>
        </w:tc>
        <w:tc>
          <w:tcPr>
            <w:vAlign w:val="top"/>
          </w:tcPr>
          <w:p w:rsidR="00000000" w:rsidDel="00000000" w:rsidP="00000000" w:rsidRDefault="00000000" w:rsidRPr="00000000" w14:paraId="000001C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16</w:t>
            </w:r>
          </w:p>
        </w:tc>
        <w:tc>
          <w:tcPr>
            <w:vAlign w:val="top"/>
          </w:tcPr>
          <w:p w:rsidR="00000000" w:rsidDel="00000000" w:rsidP="00000000" w:rsidRDefault="00000000" w:rsidRPr="00000000" w14:paraId="000001C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17</w:t>
            </w:r>
          </w:p>
        </w:tc>
        <w:tc>
          <w:tcPr>
            <w:vAlign w:val="top"/>
          </w:tcPr>
          <w:p w:rsidR="00000000" w:rsidDel="00000000" w:rsidP="00000000" w:rsidRDefault="00000000" w:rsidRPr="00000000" w14:paraId="000001C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18</w:t>
            </w:r>
          </w:p>
        </w:tc>
      </w:tr>
      <w:tr>
        <w:trPr>
          <w:cantSplit w:val="0"/>
          <w:tblHeader w:val="0"/>
        </w:trPr>
        <w:tc>
          <w:tcPr>
            <w:vAlign w:val="top"/>
          </w:tcPr>
          <w:p w:rsidR="00000000" w:rsidDel="00000000" w:rsidP="00000000" w:rsidRDefault="00000000" w:rsidRPr="00000000" w14:paraId="000001D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7002</w:t>
            </w:r>
          </w:p>
        </w:tc>
        <w:tc>
          <w:tcPr>
            <w:vAlign w:val="top"/>
          </w:tcPr>
          <w:p w:rsidR="00000000" w:rsidDel="00000000" w:rsidP="00000000" w:rsidRDefault="00000000" w:rsidRPr="00000000" w14:paraId="000001D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Challenge of Final Grade</w:t>
            </w:r>
          </w:p>
        </w:tc>
        <w:tc>
          <w:tcPr>
            <w:vAlign w:val="top"/>
          </w:tcPr>
          <w:p w:rsidR="00000000" w:rsidDel="00000000" w:rsidP="00000000" w:rsidRDefault="00000000" w:rsidRPr="00000000" w14:paraId="000001D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16</w:t>
            </w:r>
          </w:p>
        </w:tc>
        <w:tc>
          <w:tcPr>
            <w:vAlign w:val="top"/>
          </w:tcPr>
          <w:p w:rsidR="00000000" w:rsidDel="00000000" w:rsidP="00000000" w:rsidRDefault="00000000" w:rsidRPr="00000000" w14:paraId="000001D3">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D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D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r>
        <w:trPr>
          <w:cantSplit w:val="0"/>
          <w:tblHeader w:val="0"/>
        </w:trPr>
        <w:tc>
          <w:tcPr>
            <w:vAlign w:val="top"/>
          </w:tcPr>
          <w:p w:rsidR="00000000" w:rsidDel="00000000" w:rsidP="00000000" w:rsidRDefault="00000000" w:rsidRPr="00000000" w14:paraId="000001D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9001</w:t>
            </w:r>
          </w:p>
        </w:tc>
        <w:tc>
          <w:tcPr>
            <w:vAlign w:val="top"/>
          </w:tcPr>
          <w:p w:rsidR="00000000" w:rsidDel="00000000" w:rsidP="00000000" w:rsidRDefault="00000000" w:rsidRPr="00000000" w14:paraId="000001D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Eligibility for Extra-Curricular Sports</w:t>
            </w:r>
          </w:p>
        </w:tc>
        <w:tc>
          <w:tcPr>
            <w:vAlign w:val="top"/>
          </w:tcPr>
          <w:p w:rsidR="00000000" w:rsidDel="00000000" w:rsidP="00000000" w:rsidRDefault="00000000" w:rsidRPr="00000000" w14:paraId="000001D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D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13</w:t>
            </w:r>
          </w:p>
        </w:tc>
        <w:tc>
          <w:tcPr>
            <w:vAlign w:val="top"/>
          </w:tcPr>
          <w:p w:rsidR="00000000" w:rsidDel="00000000" w:rsidP="00000000" w:rsidRDefault="00000000" w:rsidRPr="00000000" w14:paraId="000001D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17</w:t>
            </w:r>
          </w:p>
        </w:tc>
        <w:tc>
          <w:tcPr>
            <w:vAlign w:val="top"/>
          </w:tcPr>
          <w:p w:rsidR="00000000" w:rsidDel="00000000" w:rsidP="00000000" w:rsidRDefault="00000000" w:rsidRPr="00000000" w14:paraId="000001D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18</w:t>
            </w:r>
          </w:p>
        </w:tc>
      </w:tr>
      <w:tr>
        <w:trPr>
          <w:cantSplit w:val="0"/>
          <w:tblHeader w:val="0"/>
        </w:trPr>
        <w:tc>
          <w:tcPr>
            <w:shd w:fill="auto" w:val="clear"/>
            <w:vAlign w:val="top"/>
          </w:tcPr>
          <w:p w:rsidR="00000000" w:rsidDel="00000000" w:rsidP="00000000" w:rsidRDefault="00000000" w:rsidRPr="00000000" w14:paraId="000001D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9002</w:t>
            </w:r>
          </w:p>
        </w:tc>
        <w:tc>
          <w:tcPr>
            <w:shd w:fill="auto" w:val="clear"/>
            <w:vAlign w:val="top"/>
          </w:tcPr>
          <w:p w:rsidR="00000000" w:rsidDel="00000000" w:rsidP="00000000" w:rsidRDefault="00000000" w:rsidRPr="00000000" w14:paraId="000001D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Scheduling</w:t>
            </w:r>
          </w:p>
        </w:tc>
        <w:tc>
          <w:tcPr>
            <w:shd w:fill="auto" w:val="clear"/>
            <w:vAlign w:val="top"/>
          </w:tcPr>
          <w:p w:rsidR="00000000" w:rsidDel="00000000" w:rsidP="00000000" w:rsidRDefault="00000000" w:rsidRPr="00000000" w14:paraId="000001D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D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07</w:t>
            </w:r>
          </w:p>
        </w:tc>
        <w:tc>
          <w:tcPr>
            <w:shd w:fill="auto" w:val="clear"/>
            <w:vAlign w:val="top"/>
          </w:tcPr>
          <w:p w:rsidR="00000000" w:rsidDel="00000000" w:rsidP="00000000" w:rsidRDefault="00000000" w:rsidRPr="00000000" w14:paraId="000001E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16</w:t>
            </w:r>
          </w:p>
        </w:tc>
        <w:tc>
          <w:tcPr>
            <w:shd w:fill="bfbfbf" w:val="clear"/>
            <w:vAlign w:val="top"/>
          </w:tcPr>
          <w:p w:rsidR="00000000" w:rsidDel="00000000" w:rsidP="00000000" w:rsidRDefault="00000000" w:rsidRPr="00000000" w14:paraId="000001E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17</w:t>
            </w:r>
          </w:p>
        </w:tc>
      </w:tr>
      <w:tr>
        <w:trPr>
          <w:cantSplit w:val="0"/>
          <w:tblHeader w:val="0"/>
        </w:trPr>
        <w:tc>
          <w:tcPr>
            <w:vAlign w:val="top"/>
          </w:tcPr>
          <w:p w:rsidR="00000000" w:rsidDel="00000000" w:rsidP="00000000" w:rsidRDefault="00000000" w:rsidRPr="00000000" w14:paraId="000001E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9003</w:t>
            </w:r>
          </w:p>
        </w:tc>
        <w:tc>
          <w:tcPr>
            <w:vAlign w:val="top"/>
          </w:tcPr>
          <w:p w:rsidR="00000000" w:rsidDel="00000000" w:rsidP="00000000" w:rsidRDefault="00000000" w:rsidRPr="00000000" w14:paraId="000001E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Assignment of Students to Classes</w:t>
            </w:r>
          </w:p>
        </w:tc>
        <w:tc>
          <w:tcPr>
            <w:vAlign w:val="top"/>
          </w:tcPr>
          <w:p w:rsidR="00000000" w:rsidDel="00000000" w:rsidP="00000000" w:rsidRDefault="00000000" w:rsidRPr="00000000" w14:paraId="000001E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E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16</w:t>
            </w:r>
          </w:p>
        </w:tc>
        <w:tc>
          <w:tcPr>
            <w:vAlign w:val="top"/>
          </w:tcPr>
          <w:p w:rsidR="00000000" w:rsidDel="00000000" w:rsidP="00000000" w:rsidRDefault="00000000" w:rsidRPr="00000000" w14:paraId="000001E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17</w:t>
            </w:r>
          </w:p>
        </w:tc>
        <w:tc>
          <w:tcPr>
            <w:vAlign w:val="top"/>
          </w:tcPr>
          <w:p w:rsidR="00000000" w:rsidDel="00000000" w:rsidP="00000000" w:rsidRDefault="00000000" w:rsidRPr="00000000" w14:paraId="000001E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18</w:t>
            </w:r>
          </w:p>
        </w:tc>
      </w:tr>
      <w:tr>
        <w:trPr>
          <w:cantSplit w:val="0"/>
          <w:tblHeader w:val="0"/>
        </w:trPr>
        <w:tc>
          <w:tcPr>
            <w:vAlign w:val="top"/>
          </w:tcPr>
          <w:p w:rsidR="00000000" w:rsidDel="00000000" w:rsidP="00000000" w:rsidRDefault="00000000" w:rsidRPr="00000000" w14:paraId="000001E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9004</w:t>
            </w:r>
          </w:p>
        </w:tc>
        <w:tc>
          <w:tcPr>
            <w:vAlign w:val="top"/>
          </w:tcPr>
          <w:p w:rsidR="00000000" w:rsidDel="00000000" w:rsidP="00000000" w:rsidRDefault="00000000" w:rsidRPr="00000000" w14:paraId="000001E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Policy on School Discipline</w:t>
            </w:r>
          </w:p>
        </w:tc>
        <w:tc>
          <w:tcPr>
            <w:vAlign w:val="top"/>
          </w:tcPr>
          <w:p w:rsidR="00000000" w:rsidDel="00000000" w:rsidP="00000000" w:rsidRDefault="00000000" w:rsidRPr="00000000" w14:paraId="000001E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vAlign w:val="top"/>
          </w:tcPr>
          <w:p w:rsidR="00000000" w:rsidDel="00000000" w:rsidP="00000000" w:rsidRDefault="00000000" w:rsidRPr="00000000" w14:paraId="000001E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07</w:t>
            </w:r>
          </w:p>
        </w:tc>
        <w:tc>
          <w:tcPr>
            <w:vAlign w:val="top"/>
          </w:tcPr>
          <w:p w:rsidR="00000000" w:rsidDel="00000000" w:rsidP="00000000" w:rsidRDefault="00000000" w:rsidRPr="00000000" w14:paraId="000001E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E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r>
        <w:trPr>
          <w:cantSplit w:val="0"/>
          <w:tblHeader w:val="0"/>
        </w:trPr>
        <w:tc>
          <w:tcPr>
            <w:vAlign w:val="top"/>
          </w:tcPr>
          <w:p w:rsidR="00000000" w:rsidDel="00000000" w:rsidP="00000000" w:rsidRDefault="00000000" w:rsidRPr="00000000" w14:paraId="000001E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9005</w:t>
            </w:r>
          </w:p>
        </w:tc>
        <w:tc>
          <w:tcPr>
            <w:vAlign w:val="top"/>
          </w:tcPr>
          <w:p w:rsidR="00000000" w:rsidDel="00000000" w:rsidP="00000000" w:rsidRDefault="00000000" w:rsidRPr="00000000" w14:paraId="000001E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Extra-curricular Code of Conduct</w:t>
            </w:r>
          </w:p>
        </w:tc>
        <w:tc>
          <w:tcPr>
            <w:vAlign w:val="top"/>
          </w:tcPr>
          <w:p w:rsidR="00000000" w:rsidDel="00000000" w:rsidP="00000000" w:rsidRDefault="00000000" w:rsidRPr="00000000" w14:paraId="000001F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06</w:t>
            </w:r>
          </w:p>
        </w:tc>
        <w:tc>
          <w:tcPr>
            <w:vAlign w:val="top"/>
          </w:tcPr>
          <w:p w:rsidR="00000000" w:rsidDel="00000000" w:rsidP="00000000" w:rsidRDefault="00000000" w:rsidRPr="00000000" w14:paraId="000001F1">
            <w:pPr>
              <w:pageBreakBefore w:val="0"/>
              <w:jc w:val="cente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Jun 17</w:t>
            </w:r>
            <w:r w:rsidDel="00000000" w:rsidR="00000000" w:rsidRPr="00000000">
              <w:rPr>
                <w:rtl w:val="0"/>
              </w:rPr>
            </w:r>
          </w:p>
        </w:tc>
        <w:tc>
          <w:tcPr>
            <w:vAlign w:val="top"/>
          </w:tcPr>
          <w:p w:rsidR="00000000" w:rsidDel="00000000" w:rsidP="00000000" w:rsidRDefault="00000000" w:rsidRPr="00000000" w14:paraId="000001F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F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bl>
    <w:p w:rsidR="00000000" w:rsidDel="00000000" w:rsidP="00000000" w:rsidRDefault="00000000" w:rsidRPr="00000000" w14:paraId="000001F4">
      <w:pPr>
        <w:pageBreakBefore w:val="0"/>
        <w:rPr>
          <w:rFonts w:ascii="Calibri" w:cs="Calibri" w:eastAsia="Calibri" w:hAnsi="Calibri"/>
          <w:color w:val="000000"/>
          <w:vertAlign w:val="baseline"/>
        </w:rPr>
      </w:pPr>
      <w:bookmarkStart w:colFirst="0" w:colLast="0" w:name="_30j0zll" w:id="0"/>
      <w:bookmarkEnd w:id="0"/>
      <w:r w:rsidDel="00000000" w:rsidR="00000000" w:rsidRPr="00000000">
        <w:rPr>
          <w:rtl w:val="0"/>
        </w:rPr>
      </w:r>
    </w:p>
    <w:sectPr>
      <w:footerReference r:id="rId30" w:type="default"/>
      <w:pgSz w:h="15840" w:w="12240" w:orient="portrait"/>
      <w:pgMar w:bottom="1008" w:top="1008"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Arial"/>
  <w:font w:name="Times New Roman"/>
  <w:font w:name="Calibri"/>
  <w:font w:name="Courier New"/>
  <w:font w:name="Tahoma">
    <w:embedRegular w:fontKey="{00000000-0000-0000-0000-000000000000}" r:id="rId1" w:subsetted="0"/>
    <w:embedBold w:fontKey="{00000000-0000-0000-0000-000000000000}" r:id="rId2" w:subsetted="0"/>
  </w:font>
  <w:font w:name="Balthazar"/>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vertAlign w:val="baseline"/>
      </w:rPr>
    </w:lvl>
    <w:lvl w:ilvl="1">
      <w:start w:val="1"/>
      <w:numFmt w:val="bullet"/>
      <w:lvlText w:val="○"/>
      <w:lvlJc w:val="left"/>
      <w:pPr>
        <w:ind w:left="720" w:hanging="360"/>
      </w:pPr>
      <w:rPr>
        <w:vertAlign w:val="baseline"/>
      </w:rPr>
    </w:lvl>
    <w:lvl w:ilvl="2">
      <w:start w:val="1"/>
      <w:numFmt w:val="bullet"/>
      <w:lvlText w:val="■"/>
      <w:lvlJc w:val="left"/>
      <w:pPr>
        <w:ind w:left="1080" w:hanging="360"/>
      </w:pPr>
      <w:rPr>
        <w:vertAlign w:val="baseline"/>
      </w:rPr>
    </w:lvl>
    <w:lvl w:ilvl="3">
      <w:start w:val="1"/>
      <w:numFmt w:val="bullet"/>
      <w:lvlText w:val="●"/>
      <w:lvlJc w:val="left"/>
      <w:pPr>
        <w:ind w:left="1440" w:hanging="360"/>
      </w:pPr>
      <w:rPr>
        <w:vertAlign w:val="baseline"/>
      </w:rPr>
    </w:lvl>
    <w:lvl w:ilvl="4">
      <w:start w:val="1"/>
      <w:numFmt w:val="bullet"/>
      <w:lvlText w:val="○"/>
      <w:lvlJc w:val="left"/>
      <w:pPr>
        <w:ind w:left="1800" w:hanging="360"/>
      </w:pPr>
      <w:rPr>
        <w:vertAlign w:val="baseline"/>
      </w:rPr>
    </w:lvl>
    <w:lvl w:ilvl="5">
      <w:start w:val="1"/>
      <w:numFmt w:val="bullet"/>
      <w:lvlText w:val="■"/>
      <w:lvlJc w:val="left"/>
      <w:pPr>
        <w:ind w:left="2160" w:hanging="360"/>
      </w:pPr>
      <w:rPr>
        <w:vertAlign w:val="baseline"/>
      </w:rPr>
    </w:lvl>
    <w:lvl w:ilvl="6">
      <w:start w:val="1"/>
      <w:numFmt w:val="bullet"/>
      <w:lvlText w:val="●"/>
      <w:lvlJc w:val="left"/>
      <w:pPr>
        <w:ind w:left="2520" w:hanging="360"/>
      </w:pPr>
      <w:rPr>
        <w:vertAlign w:val="baseline"/>
      </w:rPr>
    </w:lvl>
    <w:lvl w:ilvl="7">
      <w:start w:val="1"/>
      <w:numFmt w:val="bullet"/>
      <w:lvlText w:val="○"/>
      <w:lvlJc w:val="left"/>
      <w:pPr>
        <w:ind w:left="2880" w:hanging="360"/>
      </w:pPr>
      <w:rPr>
        <w:vertAlign w:val="baseline"/>
      </w:rPr>
    </w:lvl>
    <w:lvl w:ilvl="8">
      <w:start w:val="1"/>
      <w:numFmt w:val="bullet"/>
      <w:lvlText w:val="■"/>
      <w:lvlJc w:val="left"/>
      <w:pPr>
        <w:ind w:left="324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360" w:hanging="360"/>
      </w:pPr>
      <w:rPr>
        <w:vertAlign w:val="baseline"/>
      </w:rPr>
    </w:lvl>
    <w:lvl w:ilvl="1">
      <w:start w:val="1"/>
      <w:numFmt w:val="bullet"/>
      <w:lvlText w:val="○"/>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mic Sans MS" w:cs="Comic Sans MS" w:eastAsia="Comic Sans MS" w:hAnsi="Comic Sans MS"/>
        <w:color w:val="000080"/>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rFonts w:ascii="Comic Sans MS" w:cs="Comic Sans MS" w:eastAsia="Comic Sans MS" w:hAnsi="Comic Sans MS"/>
      <w:color w:val="000080"/>
      <w:sz w:val="24"/>
      <w:szCs w:val="24"/>
      <w:u w:val="single"/>
      <w:vertAlign w:val="baseline"/>
    </w:rPr>
  </w:style>
  <w:style w:type="paragraph" w:styleId="Heading2">
    <w:name w:val="heading 2"/>
    <w:basedOn w:val="Normal"/>
    <w:next w:val="Normal"/>
    <w:pPr>
      <w:keepNext w:val="1"/>
      <w:pageBreakBefore w:val="0"/>
      <w:jc w:val="center"/>
    </w:pPr>
    <w:rPr>
      <w:rFonts w:ascii="Comic Sans MS" w:cs="Comic Sans MS" w:eastAsia="Comic Sans MS" w:hAnsi="Comic Sans MS"/>
      <w:b w:val="1"/>
      <w:color w:val="000000"/>
      <w:sz w:val="24"/>
      <w:szCs w:val="24"/>
      <w:vertAlign w:val="baseline"/>
    </w:rPr>
  </w:style>
  <w:style w:type="paragraph" w:styleId="Heading3">
    <w:name w:val="heading 3"/>
    <w:basedOn w:val="Normal"/>
    <w:next w:val="Normal"/>
    <w:pPr>
      <w:keepNext w:val="1"/>
      <w:pageBreakBefore w:val="0"/>
    </w:pPr>
    <w:rPr>
      <w:rFonts w:ascii="Comic Sans MS" w:cs="Comic Sans MS" w:eastAsia="Comic Sans MS" w:hAnsi="Comic Sans MS"/>
      <w:b w:val="1"/>
      <w:color w:val="000000"/>
      <w:sz w:val="20"/>
      <w:szCs w:val="20"/>
      <w:vertAlign w:val="baseline"/>
    </w:rPr>
  </w:style>
  <w:style w:type="paragraph" w:styleId="Heading4">
    <w:name w:val="heading 4"/>
    <w:basedOn w:val="Normal"/>
    <w:next w:val="Normal"/>
    <w:pPr>
      <w:keepNext w:val="1"/>
      <w:pageBreakBefore w:val="0"/>
      <w:jc w:val="center"/>
    </w:pPr>
    <w:rPr>
      <w:rFonts w:ascii="Comic Sans MS" w:cs="Comic Sans MS" w:eastAsia="Comic Sans MS" w:hAnsi="Comic Sans MS"/>
      <w:b w:val="1"/>
      <w:color w:val="000000"/>
      <w:sz w:val="20"/>
      <w:szCs w:val="20"/>
      <w:vertAlign w:val="baseline"/>
    </w:rPr>
  </w:style>
  <w:style w:type="paragraph" w:styleId="Heading5">
    <w:name w:val="heading 5"/>
    <w:basedOn w:val="Normal"/>
    <w:next w:val="Normal"/>
    <w:pPr>
      <w:keepNext w:val="1"/>
      <w:pageBreakBefore w:val="0"/>
    </w:pPr>
    <w:rPr>
      <w:rFonts w:ascii="Comic Sans MS" w:cs="Comic Sans MS" w:eastAsia="Comic Sans MS" w:hAnsi="Comic Sans MS"/>
      <w:b w:val="1"/>
      <w:color w:val="000080"/>
      <w:sz w:val="20"/>
      <w:szCs w:val="20"/>
      <w:vertAlign w:val="baseline"/>
    </w:rPr>
  </w:style>
  <w:style w:type="paragraph" w:styleId="Heading6">
    <w:name w:val="heading 6"/>
    <w:basedOn w:val="Normal"/>
    <w:next w:val="Normal"/>
    <w:pPr>
      <w:keepNext w:val="1"/>
      <w:pageBreakBefore w:val="0"/>
      <w:jc w:val="center"/>
    </w:pPr>
    <w:rPr>
      <w:rFonts w:ascii="Comic Sans MS" w:cs="Comic Sans MS" w:eastAsia="Comic Sans MS" w:hAnsi="Comic Sans MS"/>
      <w:b w:val="1"/>
      <w:color w:val="000000"/>
      <w:sz w:val="28"/>
      <w:szCs w:val="28"/>
      <w:vertAlign w:val="baseline"/>
    </w:rPr>
  </w:style>
  <w:style w:type="paragraph" w:styleId="Title">
    <w:name w:val="Title"/>
    <w:basedOn w:val="Normal"/>
    <w:next w:val="Normal"/>
    <w:pPr>
      <w:pageBreakBefore w:val="0"/>
      <w:jc w:val="center"/>
    </w:pPr>
    <w:rPr>
      <w:rFonts w:ascii="Arial" w:cs="Arial" w:eastAsia="Arial" w:hAnsi="Arial"/>
      <w:b w:val="1"/>
      <w:color w:val="000000"/>
      <w:sz w:val="28"/>
      <w:szCs w:val="28"/>
      <w:vertAlign w:val="baseline"/>
    </w:rPr>
  </w:style>
  <w:style w:type="paragraph" w:styleId="Subtitle">
    <w:name w:val="Subtitle"/>
    <w:basedOn w:val="Normal"/>
    <w:next w:val="Normal"/>
    <w:pPr>
      <w:pageBreakBefore w:val="0"/>
    </w:pPr>
    <w:rPr>
      <w:rFonts w:ascii="Tahoma" w:cs="Tahoma" w:eastAsia="Tahoma" w:hAnsi="Tahoma"/>
      <w:b w:val="1"/>
      <w:color w:val="000000"/>
      <w:sz w:val="24"/>
      <w:szCs w:val="24"/>
      <w:u w:val="single"/>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oldham.kyschools.us/index.php/component/easyfolderlistingpro/?view=download&amp;format=raw&amp;data=eNpFT81uwyAMfpXK96kkldrNvU099NJt0h5cMLHgBEskICBdq2nvPgKpdgJ__v6ssGnwXCfiHqF3VlOAY8S2Rfh8PV22by4ks3m32qhxc-bBLNssgDlSqPxYIATxWA0zxfTvdUCQsmDL9FxcpZMaaRkFwvLsK8oajoyiigJZr1IJfEHYfjjLHVNcXE16tvQwafO8E6KVTzJRZyZn3XCXPriO9ByqZIdAt7T-vO7XZnTzXFwYNbbJfVRKqjMjTZn9VdAc7wNdmb7rRbntpBJfc_jvH5kdZUA," TargetMode="External"/><Relationship Id="rId22" Type="http://schemas.openxmlformats.org/officeDocument/2006/relationships/hyperlink" Target="https://www.oldham.kyschools.us/index.php/component/easyfolderlistingpro/?view=download&amp;format=raw&amp;data=eNpFT81uwyAMfpXK96kkldrNvU099NJt0h5cMLHgBEskICBdq2nvPgKpdgJ__v6ssGnwXCfiHqF3VlOAY8S2Rfh8PV22by4ks3m32qhxc-bBLNssgDlSqPxYIATxWA0zxfTvdUCQsmDL9FxcpZMaaRkFwvLsK8oajoyiigJZr1IJfEHYfjjLHVNcXE16tvQwafO8E6KVTzJRZyZn3XCXPriO9ByqZIdAt7T-vO7XZnTzXFwYNbbJfVRKqjMjTZn9VdAc7wNdmb7rRbntpBJfc_jvH5kdZUA," TargetMode="External"/><Relationship Id="rId21" Type="http://schemas.openxmlformats.org/officeDocument/2006/relationships/hyperlink" Target="https://www.oldham.kyschools.us/index.php/component/easyfolderlistingpro/?view=download&amp;format=raw&amp;data=eNpFT81uwyAMfpXK96kkldrNvU099NJt0h5cMLHgBEskICBdq2nvPgKpdgJ__v6ssGnwXCfiHqF3VlOAY8S2Rfh8PV22by4ks3m32qhxc-bBLNssgDlSqPxYIATxWA0zxfTvdUCQsmDL9FxcpZMaaRkFwvLsK8oajoyiigJZr1IJfEHYfjjLHVNcXE16tvQwafO8E6KVTzJRZyZn3XCXPriO9ByqZIdAt7T-vO7XZnTzXFwYNbbJfVRKqjMjTZn9VdAc7wNdmb7rRbntpBJfc_jvH5kdZUA," TargetMode="External"/><Relationship Id="rId24" Type="http://schemas.openxmlformats.org/officeDocument/2006/relationships/hyperlink" Target="https://www.oldham.kyschools.us/index.php/component/easyfolderlistingpro/?view=download&amp;format=raw&amp;data=eNpFT8lOxDAM_ZWR72jSAQp4biMOXFxYJD4gCo3bWEqbKEmHkRD_TpaOONl-9lussOvwXCdijzA6qynAMeLhgPB5en7dv7mQzO7daqPm3QtPpmwzAdZIod3HCiGI62paKaZ_rQcEKStWpsdGXdRMZRQIpfQNZQ1HRtFIgaxXqRo-Iew_nOWBKW5cIiNbuorc3SP0QnTyRmpKFGZeVGK3SDfKNaqJShMH45yV0auhkm4R6JK2zutxi0oXz6G4tBxdDqhSUoOZacnXXxXNeXygM9N3ezHHL47nLPz7BxTbbAs," TargetMode="External"/><Relationship Id="rId23" Type="http://schemas.openxmlformats.org/officeDocument/2006/relationships/hyperlink" Target="https://www.oldham.kyschools.us/index.php/component/easyfolderlistingpro/?view=download&amp;format=raw&amp;data=eNpFT8lOxDAM_ZWR72jSAQp4biMOXFxYJD4gCo3bWEqbKEmHkRD_TpaOONl-9lussOvwXCdijzA6qynAMeLhgPB5en7dv7mQzO7daqPm3QtPpmwzAdZIod3HCiGI62paKaZ_rQcEKStWpsdGXdRMZRQIpfQNZQ1HRtFIgaxXqRo-Iew_nOWBKW5cIiNbuorc3SP0QnTyRmpKFGZeVGK3SDfKNaqJShMH45yV0auhkm4R6JK2zutxi0oXz6G4tBxdDqhSUoOZacnXXxXNeXygM9N3ezHHL47nLPz7BxTbbA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ldham.kyschools.us/index.php/component/easyfolderlistingpro/?view=download&amp;format=raw&amp;data=eNpFT81uwyAMfpXK96kkldrNvU099NJt0h5cMLHgBEskICBdq2nvPgKpdgJ__v6ssGnwXCfiHqF3VlOAY8S2Rfh8PV22by4ks3m32qhxc-bBLNssgDlSqPxYIATxWA0zxfTvdUCQsmDL9FxcpZMaaRkFwvLsK8oajoyiigJZr1IJfEHYfjjLHVNcXE16tvQwafO8E6KVTzJRZyZn3XCXPriO9ByqZIdAt7T-vO7XZnTzXFwYNbbJfVRKqjMjTZn9VdAc7wNdmb7rRbntpBJfc_jvH5kdZUA," TargetMode="External"/><Relationship Id="rId26" Type="http://schemas.openxmlformats.org/officeDocument/2006/relationships/hyperlink" Target="https://www.oldham.kyschools.us/index.php/component/easyfolderlistingpro/?view=download&amp;format=raw&amp;data=eNpFT9FqwzAM_JWi99KkY92qvpUN1oe2Y4G9GjdREoGTGNnpOsb-fXacslwnW6e7053GPMcfhxuEejAVCewcrtcIxf7luDoN4tvF2VSt7hZv3LRxGwQwOpLEdxOEkN1XzUjO_3s9ISg1YXF6TtJedxTHDCE-m4RyBTvGLImEjNV-OrhFWL0PhksmN5vUbOhu8hjY2yzL1VKR4YYvbNh_q6FWdPOil-UowuVotChnQyGnjoX6eP08FIfzKRo8IATm_LNVPcemm2WJF1OmPITV3uuy7agP7MuEhmxW6Mr0leqGKr32fA3Jfv9cMFEqb_4," TargetMode="External"/><Relationship Id="rId25" Type="http://schemas.openxmlformats.org/officeDocument/2006/relationships/hyperlink" Target="https://www.oldham.kyschools.us/index.php/component/easyfolderlistingpro/?view=download&amp;format=raw&amp;data=eNpFT9FqwzAM_JWi99KkY92qvpUN1oe2Y4G9GjdREoGTGNnpOsb-fXacslwnW6e7053GPMcfhxuEejAVCewcrtcIxf7luDoN4tvF2VSt7hZv3LRxGwQwOpLEdxOEkN1XzUjO_3s9ISg1YXF6TtJedxTHDCE-m4RyBTvGLImEjNV-OrhFWL0PhksmN5vUbOhu8hjY2yzL1VKR4YYvbNh_q6FWdPOil-UowuVotChnQyGnjoX6eP08FIfzKRo8IATm_LNVPcemm2WJF1OmPITV3uuy7agP7MuEhmxW6Mr0leqGKr32fA3Jfv9cMFEqb_4," TargetMode="External"/><Relationship Id="rId28" Type="http://schemas.openxmlformats.org/officeDocument/2006/relationships/hyperlink" Target="https://docs.google.com/document/d/1bw2cvCRAiQrpJh2L34jkhmF75y1Tvd6Uv7cgyP_tGOY/edit" TargetMode="External"/><Relationship Id="rId27" Type="http://schemas.openxmlformats.org/officeDocument/2006/relationships/hyperlink" Target="https://docs.google.com/document/d/1OkEPleDTsloaRKuIykcuX1-r8btE29QRVtnTY8u-H3s/edit"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docs.google.com/document/d/1ZZMdk25xtzYyZf1IBw6QGauneEKOcyZUd5TihqfwpsE/edit" TargetMode="External"/><Relationship Id="rId7" Type="http://schemas.openxmlformats.org/officeDocument/2006/relationships/hyperlink" Target="https://docs.google.com/document/d/1N48P4IXeqHNRhYnblZU7EFkq6UM_h2PkWrxVTJyQEO0/edit" TargetMode="External"/><Relationship Id="rId8" Type="http://schemas.openxmlformats.org/officeDocument/2006/relationships/hyperlink" Target="https://docs.google.com/document/d/14OkX8dwmUnU707CArB2AP5OHrkwTQHvcG4OFmoWZDKA/edit" TargetMode="External"/><Relationship Id="rId30" Type="http://schemas.openxmlformats.org/officeDocument/2006/relationships/footer" Target="footer1.xml"/><Relationship Id="rId11" Type="http://schemas.openxmlformats.org/officeDocument/2006/relationships/hyperlink" Target="https://www.oldham.kyschools.us/index.php/component/easyfolderlistingpro/?view=download&amp;format=raw&amp;data=eNpFT9FqwzAM_JWi99KkY92qvpUN1oe2Y4G9GjdREoGTGNnpOsb-fXacslwnW6e7053GPMcfhxuEejAVCewcrtcIxf7luDoN4tvF2VSt7hZv3LRxGwQwOpLEdxOEkN1XzUjO_3s9ISg1YXF6TtJedxTHDCE-m4RyBTvGLImEjNV-OrhFWL0PhksmN5vUbOhu8hjY2yzL1VKR4YYvbNh_q6FWdPOil-UowuVotChnQyGnjoX6eP08FIfzKRo8IATm_LNVPcemm2WJF1OmPITV3uuy7agP7MuEhmxW6Mr0leqGKr32fA3Jfv9cMFEqb_4," TargetMode="External"/><Relationship Id="rId10" Type="http://schemas.openxmlformats.org/officeDocument/2006/relationships/hyperlink" Target="https://www.oldham.kyschools.us/index.php/component/easyfolderlistingpro/?view=download&amp;format=raw&amp;data=eNpFT8lOxDAM_ZWR72jSAQp4biMOXFxYJD4gCo3bWEqbKEmHkRD_TpaOONl-9lussOvwXCdijzA6qynAMeLhgPB5en7dv7mQzO7daqPm3QtPpmwzAdZIod3HCiGI62paKaZ_rQcEKStWpsdGXdRMZRQIpfQNZQ1HRtFIgaxXqRo-Iew_nOWBKW5cIiNbuorc3SP0QnTyRmpKFGZeVGK3SDfKNaqJShMH45yV0auhkm4R6JK2zutxi0oXz6G4tBxdDqhSUoOZacnXXxXNeXygM9N3ezHHL47nLPz7BxTbbAs," TargetMode="External"/><Relationship Id="rId13" Type="http://schemas.openxmlformats.org/officeDocument/2006/relationships/hyperlink" Target="https://docs.google.com/document/d/1bw2cvCRAiQrpJh2L34jkhmF75y1Tvd6Uv7cgyP_tGOY/edit" TargetMode="External"/><Relationship Id="rId12" Type="http://schemas.openxmlformats.org/officeDocument/2006/relationships/hyperlink" Target="https://docs.google.com/document/d/1OkEPleDTsloaRKuIykcuX1-r8btE29QRVtnTY8u-H3s/edit" TargetMode="External"/><Relationship Id="rId15" Type="http://schemas.openxmlformats.org/officeDocument/2006/relationships/hyperlink" Target="https://docs.google.com/document/d/1xr8xmxpW-FLwC0kQS2-y1k1Kh4EY4dF1oxctiHu1y3w/edit" TargetMode="External"/><Relationship Id="rId14" Type="http://schemas.openxmlformats.org/officeDocument/2006/relationships/hyperlink" Target="https://docs.google.com/document/d/1ZZMdk25xtzYyZf1IBw6QGauneEKOcyZUd5TihqfwpsE/edit" TargetMode="External"/><Relationship Id="rId17" Type="http://schemas.openxmlformats.org/officeDocument/2006/relationships/hyperlink" Target="https://docs.google.com/document/d/1N48P4IXeqHNRhYnblZU7EFkq6UM_h2PkWrxVTJyQEO0/edit" TargetMode="External"/><Relationship Id="rId16" Type="http://schemas.openxmlformats.org/officeDocument/2006/relationships/hyperlink" Target="https://docs.google.com/document/d/1ZEHd91KVBnWSBshSPtdk-tegcUwWtOEERqWLAa1H_dM/edit?ts=5a5d089d" TargetMode="External"/><Relationship Id="rId19" Type="http://schemas.openxmlformats.org/officeDocument/2006/relationships/hyperlink" Target="https://www.oldham.kyschools.us/index.php/component/easyfolderlistingpro/?view=download&amp;format=raw&amp;data=eNpFT81uwyAMfpXK96kkldrNvU099NJt0h5cMLHgBEskICBdq2nvPgKpdgJ__v6ssGnwXCfiHqF3VlOAY8S2Rfh8PV22by4ks3m32qhxc-bBLNssgDlSqPxYIATxWA0zxfTvdUCQsmDL9FxcpZMaaRkFwvLsK8oajoyiigJZr1IJfEHYfjjLHVNcXE16tvQwafO8E6KVTzJRZyZn3XCXPriO9ByqZIdAt7T-vO7XZnTzXFwYNbbJfVRKqjMjTZn9VdAc7wNdmb7rRbntpBJfc_jvH5kdZUA," TargetMode="External"/><Relationship Id="rId18" Type="http://schemas.openxmlformats.org/officeDocument/2006/relationships/hyperlink" Target="https://docs.google.com/document/d/14OkX8dwmUnU707CArB2AP5OHrkwTQHvcG4OFmoWZDKA/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