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0FCB" w14:textId="1AA2B3CD" w:rsidR="00E107FE" w:rsidRDefault="000464A2" w:rsidP="000464A2">
      <w:pPr>
        <w:jc w:val="center"/>
      </w:pPr>
      <w:r>
        <w:rPr>
          <w:noProof/>
        </w:rPr>
        <w:drawing>
          <wp:inline distT="0" distB="0" distL="0" distR="0" wp14:anchorId="42E2853D" wp14:editId="048C6F9E">
            <wp:extent cx="737943" cy="82296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58" cy="85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88A2C" w14:textId="0439BDDD" w:rsidR="000464A2" w:rsidRDefault="000464A2" w:rsidP="000464A2">
      <w:pPr>
        <w:jc w:val="center"/>
      </w:pPr>
    </w:p>
    <w:p w14:paraId="36356EC6" w14:textId="6A7C68BC" w:rsidR="000464A2" w:rsidRPr="00C30216" w:rsidRDefault="000464A2" w:rsidP="000464A2">
      <w:pPr>
        <w:jc w:val="center"/>
        <w:rPr>
          <w:rFonts w:cstheme="minorHAnsi"/>
        </w:rPr>
      </w:pPr>
      <w:r w:rsidRPr="00C30216">
        <w:rPr>
          <w:rFonts w:cstheme="minorHAnsi"/>
        </w:rPr>
        <w:t>Goodwin University Educational Services, INC.</w:t>
      </w:r>
    </w:p>
    <w:p w14:paraId="41CAE584" w14:textId="0E3B066C" w:rsidR="000464A2" w:rsidRPr="00C30216" w:rsidRDefault="000464A2" w:rsidP="000464A2">
      <w:pPr>
        <w:jc w:val="center"/>
        <w:rPr>
          <w:rFonts w:cstheme="minorHAnsi"/>
        </w:rPr>
      </w:pPr>
      <w:r w:rsidRPr="00C30216">
        <w:rPr>
          <w:rFonts w:cstheme="minorHAnsi"/>
        </w:rPr>
        <w:t>Special Meeting of the School Building Committee</w:t>
      </w:r>
    </w:p>
    <w:p w14:paraId="09720FD1" w14:textId="62C932B3" w:rsidR="000464A2" w:rsidRPr="00C30216" w:rsidRDefault="000464A2" w:rsidP="000464A2">
      <w:pPr>
        <w:jc w:val="center"/>
        <w:rPr>
          <w:rFonts w:cstheme="minorHAnsi"/>
        </w:rPr>
      </w:pPr>
      <w:r w:rsidRPr="00C30216">
        <w:rPr>
          <w:rFonts w:cstheme="minorHAnsi"/>
        </w:rPr>
        <w:t xml:space="preserve">September 27, </w:t>
      </w:r>
      <w:proofErr w:type="gramStart"/>
      <w:r w:rsidRPr="00C30216">
        <w:rPr>
          <w:rFonts w:cstheme="minorHAnsi"/>
        </w:rPr>
        <w:t>2022</w:t>
      </w:r>
      <w:proofErr w:type="gramEnd"/>
      <w:r w:rsidRPr="00C30216">
        <w:rPr>
          <w:rFonts w:cstheme="minorHAnsi"/>
        </w:rPr>
        <w:t xml:space="preserve"> at 12:00 pm</w:t>
      </w:r>
    </w:p>
    <w:p w14:paraId="5BAAF450" w14:textId="5A2EE2CE" w:rsidR="000464A2" w:rsidRPr="00C30216" w:rsidRDefault="000464A2" w:rsidP="000464A2">
      <w:pPr>
        <w:jc w:val="center"/>
        <w:rPr>
          <w:rFonts w:cstheme="minorHAnsi"/>
        </w:rPr>
      </w:pPr>
      <w:r w:rsidRPr="00C30216">
        <w:rPr>
          <w:rFonts w:cstheme="minorHAnsi"/>
        </w:rPr>
        <w:t>One Riverside Drive</w:t>
      </w:r>
    </w:p>
    <w:p w14:paraId="53BFF212" w14:textId="35E3D434" w:rsidR="000464A2" w:rsidRPr="00C30216" w:rsidRDefault="000464A2" w:rsidP="000464A2">
      <w:pPr>
        <w:jc w:val="center"/>
        <w:rPr>
          <w:rFonts w:cstheme="minorHAnsi"/>
        </w:rPr>
      </w:pPr>
      <w:r w:rsidRPr="00C30216">
        <w:rPr>
          <w:rFonts w:cstheme="minorHAnsi"/>
        </w:rPr>
        <w:t>6</w:t>
      </w:r>
      <w:r w:rsidRPr="00C30216">
        <w:rPr>
          <w:rFonts w:cstheme="minorHAnsi"/>
          <w:vertAlign w:val="superscript"/>
        </w:rPr>
        <w:t>th</w:t>
      </w:r>
      <w:r w:rsidRPr="00C30216">
        <w:rPr>
          <w:rFonts w:cstheme="minorHAnsi"/>
        </w:rPr>
        <w:t xml:space="preserve"> floor Boardroom</w:t>
      </w:r>
    </w:p>
    <w:p w14:paraId="0050AF67" w14:textId="3265B419" w:rsidR="000464A2" w:rsidRPr="00C30216" w:rsidRDefault="000464A2" w:rsidP="000464A2">
      <w:pPr>
        <w:jc w:val="center"/>
        <w:rPr>
          <w:rFonts w:cstheme="minorHAnsi"/>
        </w:rPr>
      </w:pPr>
    </w:p>
    <w:p w14:paraId="11FF4E5C" w14:textId="77777777" w:rsidR="000464A2" w:rsidRPr="00C30216" w:rsidRDefault="000464A2" w:rsidP="000464A2">
      <w:pPr>
        <w:rPr>
          <w:rFonts w:cstheme="minorHAnsi"/>
        </w:rPr>
      </w:pPr>
      <w:r w:rsidRPr="00C30216">
        <w:rPr>
          <w:rFonts w:cstheme="minorHAnsi"/>
        </w:rPr>
        <w:t xml:space="preserve">Attendees: Andy DiFatta, Frank Amodio, Bryant Harrell, Mark McGovern, Mark </w:t>
      </w:r>
      <w:proofErr w:type="spellStart"/>
      <w:r w:rsidRPr="00C30216">
        <w:rPr>
          <w:rFonts w:cstheme="minorHAnsi"/>
        </w:rPr>
        <w:t>Scheinberg</w:t>
      </w:r>
      <w:proofErr w:type="spellEnd"/>
      <w:r w:rsidRPr="00C30216">
        <w:rPr>
          <w:rFonts w:cstheme="minorHAnsi"/>
        </w:rPr>
        <w:t>, Antonio Matta</w:t>
      </w:r>
    </w:p>
    <w:p w14:paraId="7A0003F7" w14:textId="7C02B3D7" w:rsidR="000464A2" w:rsidRDefault="000464A2" w:rsidP="000464A2">
      <w:pPr>
        <w:pStyle w:val="ListParagraph"/>
        <w:numPr>
          <w:ilvl w:val="0"/>
          <w:numId w:val="1"/>
        </w:numPr>
        <w:rPr>
          <w:rFonts w:cstheme="minorHAnsi"/>
        </w:rPr>
      </w:pPr>
      <w:r w:rsidRPr="00C30216">
        <w:rPr>
          <w:rFonts w:cstheme="minorHAnsi"/>
        </w:rPr>
        <w:t>Call</w:t>
      </w:r>
      <w:r w:rsidR="00A06164">
        <w:rPr>
          <w:rFonts w:cstheme="minorHAnsi"/>
        </w:rPr>
        <w:t>ed</w:t>
      </w:r>
      <w:r w:rsidRPr="00C30216">
        <w:rPr>
          <w:rFonts w:cstheme="minorHAnsi"/>
        </w:rPr>
        <w:t xml:space="preserve"> to Order</w:t>
      </w:r>
      <w:r w:rsidR="00A06164">
        <w:rPr>
          <w:rFonts w:cstheme="minorHAnsi"/>
        </w:rPr>
        <w:t xml:space="preserve"> at 12:05 pm</w:t>
      </w:r>
      <w:r w:rsidRPr="00C30216">
        <w:rPr>
          <w:rFonts w:cstheme="minorHAnsi"/>
        </w:rPr>
        <w:t xml:space="preserve"> by Andy </w:t>
      </w:r>
      <w:proofErr w:type="spellStart"/>
      <w:r w:rsidRPr="00C30216">
        <w:rPr>
          <w:rFonts w:cstheme="minorHAnsi"/>
        </w:rPr>
        <w:t>Difatta</w:t>
      </w:r>
      <w:proofErr w:type="spellEnd"/>
    </w:p>
    <w:p w14:paraId="0EBA333F" w14:textId="77777777" w:rsidR="00A06164" w:rsidRPr="00C30216" w:rsidRDefault="00A06164" w:rsidP="00A06164">
      <w:pPr>
        <w:pStyle w:val="ListParagraph"/>
        <w:rPr>
          <w:rFonts w:cstheme="minorHAnsi"/>
        </w:rPr>
      </w:pPr>
    </w:p>
    <w:p w14:paraId="089A0CF1" w14:textId="6567CFE5" w:rsidR="000464A2" w:rsidRPr="00C30216" w:rsidRDefault="000464A2" w:rsidP="000464A2">
      <w:pPr>
        <w:pStyle w:val="ListParagraph"/>
        <w:numPr>
          <w:ilvl w:val="0"/>
          <w:numId w:val="1"/>
        </w:numPr>
        <w:rPr>
          <w:rFonts w:cstheme="minorHAnsi"/>
        </w:rPr>
      </w:pPr>
      <w:r w:rsidRPr="00C30216">
        <w:rPr>
          <w:rFonts w:cstheme="minorHAnsi"/>
        </w:rPr>
        <w:t>Public Comment</w:t>
      </w:r>
    </w:p>
    <w:p w14:paraId="5A9F8212" w14:textId="184CC058" w:rsidR="000464A2" w:rsidRDefault="000464A2" w:rsidP="000464A2">
      <w:pPr>
        <w:pStyle w:val="ListParagraph"/>
        <w:numPr>
          <w:ilvl w:val="0"/>
          <w:numId w:val="2"/>
        </w:numPr>
        <w:rPr>
          <w:rFonts w:cstheme="minorHAnsi"/>
        </w:rPr>
      </w:pPr>
      <w:r w:rsidRPr="00C30216">
        <w:rPr>
          <w:rFonts w:cstheme="minorHAnsi"/>
        </w:rPr>
        <w:t>None</w:t>
      </w:r>
    </w:p>
    <w:p w14:paraId="537BBC3F" w14:textId="77777777" w:rsidR="00A06164" w:rsidRPr="00C30216" w:rsidRDefault="00A06164" w:rsidP="00A06164">
      <w:pPr>
        <w:pStyle w:val="ListParagraph"/>
        <w:ind w:left="1080"/>
        <w:rPr>
          <w:rFonts w:cstheme="minorHAnsi"/>
        </w:rPr>
      </w:pPr>
    </w:p>
    <w:p w14:paraId="02F030C6" w14:textId="4CF19347" w:rsidR="000464A2" w:rsidRDefault="000464A2" w:rsidP="000464A2">
      <w:pPr>
        <w:pStyle w:val="ListParagraph"/>
        <w:numPr>
          <w:ilvl w:val="0"/>
          <w:numId w:val="1"/>
        </w:numPr>
        <w:rPr>
          <w:rFonts w:cstheme="minorHAnsi"/>
        </w:rPr>
      </w:pPr>
      <w:r w:rsidRPr="00C30216">
        <w:rPr>
          <w:rFonts w:cstheme="minorHAnsi"/>
        </w:rPr>
        <w:t>Business Requiring Action</w:t>
      </w:r>
    </w:p>
    <w:p w14:paraId="6AABF530" w14:textId="77777777" w:rsidR="00A06164" w:rsidRPr="00C30216" w:rsidRDefault="00A06164" w:rsidP="00A06164">
      <w:pPr>
        <w:pStyle w:val="ListParagraph"/>
        <w:rPr>
          <w:rFonts w:cstheme="minorHAnsi"/>
        </w:rPr>
      </w:pPr>
    </w:p>
    <w:p w14:paraId="587977AD" w14:textId="59FA4E9E" w:rsidR="000464A2" w:rsidRPr="00A06164" w:rsidRDefault="000464A2" w:rsidP="00A06164">
      <w:pPr>
        <w:ind w:firstLine="720"/>
        <w:rPr>
          <w:rFonts w:cstheme="minorHAnsi"/>
        </w:rPr>
      </w:pPr>
      <w:r w:rsidRPr="00A06164">
        <w:rPr>
          <w:rFonts w:cstheme="minorHAnsi"/>
        </w:rPr>
        <w:t xml:space="preserve">Mark McGovern read </w:t>
      </w:r>
      <w:r w:rsidR="00A06164" w:rsidRPr="00A06164">
        <w:rPr>
          <w:rFonts w:cstheme="minorHAnsi"/>
        </w:rPr>
        <w:t>background.</w:t>
      </w:r>
    </w:p>
    <w:p w14:paraId="17895C8C" w14:textId="60ECA4A1" w:rsidR="000464A2" w:rsidRPr="00A06164" w:rsidRDefault="000464A2" w:rsidP="00A06164">
      <w:pPr>
        <w:ind w:left="720"/>
        <w:rPr>
          <w:rFonts w:cstheme="minorHAnsi"/>
        </w:rPr>
      </w:pPr>
      <w:r w:rsidRPr="00A06164">
        <w:rPr>
          <w:rFonts w:cstheme="minorHAnsi"/>
        </w:rPr>
        <w:t>On July 25</w:t>
      </w:r>
      <w:r w:rsidR="004F1191" w:rsidRPr="00A06164">
        <w:rPr>
          <w:rFonts w:cstheme="minorHAnsi"/>
          <w:vertAlign w:val="superscript"/>
        </w:rPr>
        <w:t>th</w:t>
      </w:r>
      <w:r w:rsidR="004F1191" w:rsidRPr="00A06164">
        <w:rPr>
          <w:rFonts w:cstheme="minorHAnsi"/>
        </w:rPr>
        <w:t>, in</w:t>
      </w:r>
      <w:r w:rsidRPr="00A06164">
        <w:rPr>
          <w:rFonts w:cstheme="minorHAnsi"/>
        </w:rPr>
        <w:t xml:space="preserve"> accordance with Conn. Gen. Statutes Section 10-287, Goodwin issued two</w:t>
      </w:r>
      <w:r w:rsidR="00C30216" w:rsidRPr="00A06164">
        <w:rPr>
          <w:rFonts w:cstheme="minorHAnsi"/>
        </w:rPr>
        <w:t xml:space="preserve"> </w:t>
      </w:r>
      <w:r w:rsidRPr="00A06164">
        <w:rPr>
          <w:rFonts w:cstheme="minorHAnsi"/>
        </w:rPr>
        <w:t>Requests for Qualifications (RFQ) for Owner’s Representative Services to assist in the development and construction of two new magnet schools.  One will be a Magnet Pre-K School (State Project # 542-0007) at a location to be determined and the other will be a Magnet Technical High School (State Project # 542-0008) on Riverside Drive.</w:t>
      </w:r>
    </w:p>
    <w:p w14:paraId="351F5067" w14:textId="17A13762" w:rsidR="000464A2" w:rsidRPr="00A06164" w:rsidRDefault="000464A2" w:rsidP="00A06164">
      <w:pPr>
        <w:ind w:left="720"/>
        <w:rPr>
          <w:rFonts w:cstheme="minorHAnsi"/>
        </w:rPr>
      </w:pPr>
      <w:r w:rsidRPr="00A06164">
        <w:rPr>
          <w:rFonts w:cstheme="minorHAnsi"/>
        </w:rPr>
        <w:t>Four firms submitted qualifications on August 19</w:t>
      </w:r>
      <w:r w:rsidRPr="00A06164">
        <w:rPr>
          <w:rFonts w:cstheme="minorHAnsi"/>
          <w:vertAlign w:val="superscript"/>
        </w:rPr>
        <w:t>th</w:t>
      </w:r>
      <w:r w:rsidRPr="00A06164">
        <w:rPr>
          <w:rFonts w:cstheme="minorHAnsi"/>
        </w:rPr>
        <w:t>.  An Evaluation Committee reviewed and scored the submissions and determined that all four firms were qualified.  The committee interviewed each on September 22</w:t>
      </w:r>
      <w:r w:rsidRPr="00A06164">
        <w:rPr>
          <w:rFonts w:cstheme="minorHAnsi"/>
          <w:vertAlign w:val="superscript"/>
        </w:rPr>
        <w:t>nd</w:t>
      </w:r>
      <w:r w:rsidRPr="00A06164">
        <w:rPr>
          <w:rFonts w:cstheme="minorHAnsi"/>
        </w:rPr>
        <w:t xml:space="preserve"> and scored the firms again, based on their presentation to and question and answer session </w:t>
      </w:r>
      <w:r w:rsidR="008A176F" w:rsidRPr="00A06164">
        <w:rPr>
          <w:rFonts w:cstheme="minorHAnsi"/>
        </w:rPr>
        <w:t>with</w:t>
      </w:r>
      <w:r w:rsidRPr="00A06164">
        <w:rPr>
          <w:rFonts w:cstheme="minorHAnsi"/>
        </w:rPr>
        <w:t xml:space="preserve"> the committee.  Submitted price proposals were then opened, </w:t>
      </w:r>
      <w:r w:rsidR="008A176F" w:rsidRPr="00A06164">
        <w:rPr>
          <w:rFonts w:cstheme="minorHAnsi"/>
        </w:rPr>
        <w:t>evaluated,</w:t>
      </w:r>
      <w:r w:rsidRPr="00A06164">
        <w:rPr>
          <w:rFonts w:cstheme="minorHAnsi"/>
        </w:rPr>
        <w:t xml:space="preserve"> and factored into the determination of the most responsible qualified proposer.</w:t>
      </w:r>
    </w:p>
    <w:p w14:paraId="1AE318E1" w14:textId="5D8F3797" w:rsidR="004F1191" w:rsidRPr="00C30216" w:rsidRDefault="004F1191" w:rsidP="004F1191">
      <w:pPr>
        <w:pStyle w:val="ListParagraph"/>
        <w:numPr>
          <w:ilvl w:val="0"/>
          <w:numId w:val="3"/>
        </w:numPr>
        <w:rPr>
          <w:rFonts w:cstheme="minorHAnsi"/>
        </w:rPr>
      </w:pPr>
      <w:r w:rsidRPr="00C30216">
        <w:rPr>
          <w:rFonts w:cstheme="minorHAnsi"/>
        </w:rPr>
        <w:t>Recommendation to Award a Contract for Owner’s Representative Services for the Magnet Pre-K School (State Project #542-0007)</w:t>
      </w:r>
    </w:p>
    <w:p w14:paraId="7075B8A0" w14:textId="74A725AC" w:rsidR="004F1191" w:rsidRPr="00C30216" w:rsidRDefault="004F1191" w:rsidP="004F1191">
      <w:pPr>
        <w:pStyle w:val="ListParagraph"/>
        <w:numPr>
          <w:ilvl w:val="0"/>
          <w:numId w:val="3"/>
        </w:numPr>
        <w:rPr>
          <w:rFonts w:cstheme="minorHAnsi"/>
        </w:rPr>
      </w:pPr>
      <w:r w:rsidRPr="00C30216">
        <w:rPr>
          <w:rFonts w:cstheme="minorHAnsi"/>
        </w:rPr>
        <w:t>Recommendation to Award a Contract for Owner’s Representative Services for the Magnet Technical High School (State Project #542-0008)</w:t>
      </w:r>
    </w:p>
    <w:p w14:paraId="61A5430E" w14:textId="1D6C64C7" w:rsidR="004F1191" w:rsidRPr="00C30216" w:rsidRDefault="008A176F" w:rsidP="00A06164">
      <w:pPr>
        <w:ind w:left="720"/>
        <w:rPr>
          <w:rFonts w:eastAsia="Calibri" w:cstheme="minorHAnsi"/>
        </w:rPr>
      </w:pPr>
      <w:r>
        <w:rPr>
          <w:rFonts w:eastAsia="Calibri" w:cstheme="minorHAnsi"/>
        </w:rPr>
        <w:lastRenderedPageBreak/>
        <w:t>T</w:t>
      </w:r>
      <w:r w:rsidR="004F1191" w:rsidRPr="00C30216">
        <w:rPr>
          <w:rFonts w:eastAsia="Calibri" w:cstheme="minorHAnsi"/>
        </w:rPr>
        <w:t>he Evaluation Committee recommend</w:t>
      </w:r>
      <w:r w:rsidR="00C30216" w:rsidRPr="00C30216">
        <w:rPr>
          <w:rFonts w:eastAsia="Calibri" w:cstheme="minorHAnsi"/>
        </w:rPr>
        <w:t>ed</w:t>
      </w:r>
      <w:r w:rsidR="004F1191" w:rsidRPr="00C30216">
        <w:rPr>
          <w:rFonts w:eastAsia="Calibri" w:cstheme="minorHAnsi"/>
        </w:rPr>
        <w:t xml:space="preserve"> that the School Building Committee award two contracts to Downes Construction Company to serve as Goodwin’s Owner’s Representative for the Magnet Pre-K School </w:t>
      </w:r>
      <w:r w:rsidR="00C30216" w:rsidRPr="00C30216">
        <w:rPr>
          <w:rFonts w:eastAsia="Calibri" w:cstheme="minorHAnsi"/>
        </w:rPr>
        <w:t xml:space="preserve">and </w:t>
      </w:r>
      <w:r w:rsidR="004F1191" w:rsidRPr="00C30216">
        <w:rPr>
          <w:rFonts w:eastAsia="Calibri" w:cstheme="minorHAnsi"/>
        </w:rPr>
        <w:t xml:space="preserve">Magnet Technical High School projects.  </w:t>
      </w:r>
    </w:p>
    <w:p w14:paraId="5E16E281" w14:textId="5F85B650" w:rsidR="004F1191" w:rsidRPr="00C30216" w:rsidRDefault="004F1191" w:rsidP="00A06164">
      <w:pPr>
        <w:ind w:left="720"/>
        <w:rPr>
          <w:rFonts w:eastAsia="Calibri" w:cstheme="minorHAnsi"/>
        </w:rPr>
      </w:pPr>
      <w:r w:rsidRPr="00C30216">
        <w:rPr>
          <w:rFonts w:eastAsia="Calibri" w:cstheme="minorHAnsi"/>
        </w:rPr>
        <w:t>Motion: Andy DiFatta</w:t>
      </w:r>
      <w:r w:rsidR="00C30216" w:rsidRPr="00C30216">
        <w:rPr>
          <w:rFonts w:eastAsia="Calibri" w:cstheme="minorHAnsi"/>
        </w:rPr>
        <w:t>, seconded by Bryant Harrell.  Unanimously approved (Andy DiFatta, Frank Amodio, Bryant Harrell).</w:t>
      </w:r>
    </w:p>
    <w:p w14:paraId="49B902CD" w14:textId="3F0D3961" w:rsidR="004F1191" w:rsidRPr="00C30216" w:rsidRDefault="004F1191" w:rsidP="00C30216">
      <w:pPr>
        <w:pStyle w:val="ListParagraph"/>
        <w:numPr>
          <w:ilvl w:val="0"/>
          <w:numId w:val="1"/>
        </w:numPr>
        <w:rPr>
          <w:rFonts w:cstheme="minorHAnsi"/>
        </w:rPr>
      </w:pPr>
      <w:r w:rsidRPr="00C30216">
        <w:rPr>
          <w:rFonts w:cstheme="minorHAnsi"/>
        </w:rPr>
        <w:t>Adjournment</w:t>
      </w:r>
    </w:p>
    <w:p w14:paraId="24F3DE9E" w14:textId="42D1EC71" w:rsidR="004F1191" w:rsidRPr="00A06164" w:rsidRDefault="00C30216" w:rsidP="00A06164">
      <w:pPr>
        <w:ind w:firstLine="720"/>
        <w:rPr>
          <w:rFonts w:cstheme="minorHAnsi"/>
        </w:rPr>
      </w:pPr>
      <w:r w:rsidRPr="00A06164">
        <w:rPr>
          <w:rFonts w:cstheme="minorHAnsi"/>
        </w:rPr>
        <w:t xml:space="preserve">Motion to Adjourn at </w:t>
      </w:r>
      <w:r w:rsidR="004F1191" w:rsidRPr="00A06164">
        <w:rPr>
          <w:rFonts w:cstheme="minorHAnsi"/>
        </w:rPr>
        <w:t>12:08pm</w:t>
      </w:r>
      <w:r w:rsidRPr="00A06164">
        <w:rPr>
          <w:rFonts w:cstheme="minorHAnsi"/>
        </w:rPr>
        <w:t>.</w:t>
      </w:r>
    </w:p>
    <w:sectPr w:rsidR="004F1191" w:rsidRPr="00A06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691F"/>
    <w:multiLevelType w:val="hybridMultilevel"/>
    <w:tmpl w:val="139A57C0"/>
    <w:lvl w:ilvl="0" w:tplc="D95A05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31514B"/>
    <w:multiLevelType w:val="hybridMultilevel"/>
    <w:tmpl w:val="0228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40368"/>
    <w:multiLevelType w:val="hybridMultilevel"/>
    <w:tmpl w:val="061EEDB6"/>
    <w:lvl w:ilvl="0" w:tplc="5FF48A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296089">
    <w:abstractNumId w:val="1"/>
  </w:num>
  <w:num w:numId="2" w16cid:durableId="171536247">
    <w:abstractNumId w:val="0"/>
  </w:num>
  <w:num w:numId="3" w16cid:durableId="136763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A2"/>
    <w:rsid w:val="000464A2"/>
    <w:rsid w:val="004F1191"/>
    <w:rsid w:val="005E4893"/>
    <w:rsid w:val="008A176F"/>
    <w:rsid w:val="00A06164"/>
    <w:rsid w:val="00C30216"/>
    <w:rsid w:val="00D74843"/>
    <w:rsid w:val="00DE73C3"/>
    <w:rsid w:val="00E1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EA4D"/>
  <w15:chartTrackingRefBased/>
  <w15:docId w15:val="{FAD4B78B-7084-4315-BEF9-C8178323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4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6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University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Bifolck</dc:creator>
  <cp:keywords/>
  <dc:description/>
  <cp:lastModifiedBy>Lisa Bifolck</cp:lastModifiedBy>
  <cp:revision>3</cp:revision>
  <dcterms:created xsi:type="dcterms:W3CDTF">2023-02-27T15:03:00Z</dcterms:created>
  <dcterms:modified xsi:type="dcterms:W3CDTF">2023-02-27T16:36:00Z</dcterms:modified>
</cp:coreProperties>
</file>