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273" w:rsidRDefault="00FA7DEE">
      <w:pPr>
        <w:spacing w:before="200" w:line="312" w:lineRule="auto"/>
        <w:ind w:hanging="15"/>
        <w:jc w:val="center"/>
        <w:rPr>
          <w:rFonts w:ascii="Roboto" w:eastAsia="Roboto" w:hAnsi="Roboto" w:cs="Roboto"/>
          <w:sz w:val="38"/>
          <w:szCs w:val="38"/>
        </w:rPr>
      </w:pPr>
      <w:bookmarkStart w:id="0" w:name="_GoBack"/>
      <w:bookmarkEnd w:id="0"/>
      <w:r>
        <w:rPr>
          <w:rFonts w:ascii="Roboto" w:eastAsia="Roboto" w:hAnsi="Roboto" w:cs="Roboto"/>
          <w:noProof/>
          <w:sz w:val="24"/>
          <w:szCs w:val="24"/>
          <w:lang w:val="en-US"/>
        </w:rPr>
        <w:drawing>
          <wp:inline distT="114300" distB="114300" distL="114300" distR="114300">
            <wp:extent cx="1305371" cy="741241"/>
            <wp:effectExtent l="0" t="0" r="0" b="0"/>
            <wp:docPr id="1" name="image1.png" descr="Placeholder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Placeholder imag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5371" cy="7412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Roboto" w:eastAsia="Roboto" w:hAnsi="Roboto" w:cs="Roboto"/>
          <w:color w:val="9900FF"/>
          <w:sz w:val="48"/>
          <w:szCs w:val="48"/>
        </w:rPr>
        <w:t xml:space="preserve">Somerset Independent PLC Protocol </w:t>
      </w:r>
    </w:p>
    <w:tbl>
      <w:tblPr>
        <w:tblStyle w:val="a"/>
        <w:tblW w:w="144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00"/>
        <w:gridCol w:w="7200"/>
      </w:tblGrid>
      <w:tr w:rsidR="001A7273">
        <w:trPr>
          <w:jc w:val="center"/>
        </w:trPr>
        <w:tc>
          <w:tcPr>
            <w:tcW w:w="7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273" w:rsidRDefault="00FA7DEE">
            <w:pPr>
              <w:widowControl w:val="0"/>
              <w:spacing w:line="240" w:lineRule="auto"/>
              <w:rPr>
                <w:rFonts w:ascii="Roboto Slab" w:eastAsia="Roboto Slab" w:hAnsi="Roboto Slab" w:cs="Roboto Slab"/>
                <w:sz w:val="24"/>
                <w:szCs w:val="24"/>
              </w:rPr>
            </w:pPr>
            <w:r>
              <w:rPr>
                <w:rFonts w:ascii="Roboto Slab" w:eastAsia="Roboto Slab" w:hAnsi="Roboto Slab" w:cs="Roboto Slab"/>
                <w:b/>
                <w:color w:val="029AED"/>
                <w:sz w:val="24"/>
                <w:szCs w:val="24"/>
              </w:rPr>
              <w:t>Teacher Name</w:t>
            </w:r>
            <w:r>
              <w:rPr>
                <w:rFonts w:ascii="Roboto Slab" w:eastAsia="Roboto Slab" w:hAnsi="Roboto Slab" w:cs="Roboto Slab"/>
                <w:color w:val="029AED"/>
                <w:sz w:val="24"/>
                <w:szCs w:val="24"/>
              </w:rPr>
              <w:t>:</w:t>
            </w:r>
          </w:p>
        </w:tc>
        <w:tc>
          <w:tcPr>
            <w:tcW w:w="7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273" w:rsidRDefault="00FA7DEE">
            <w:pPr>
              <w:widowControl w:val="0"/>
              <w:spacing w:line="240" w:lineRule="auto"/>
              <w:rPr>
                <w:rFonts w:ascii="Roboto Slab" w:eastAsia="Roboto Slab" w:hAnsi="Roboto Slab" w:cs="Roboto Slab"/>
                <w:sz w:val="24"/>
                <w:szCs w:val="24"/>
              </w:rPr>
            </w:pPr>
            <w:r>
              <w:rPr>
                <w:rFonts w:ascii="Roboto Slab" w:eastAsia="Roboto Slab" w:hAnsi="Roboto Slab" w:cs="Roboto Slab"/>
                <w:b/>
                <w:color w:val="029AED"/>
                <w:sz w:val="24"/>
                <w:szCs w:val="24"/>
              </w:rPr>
              <w:t>PLC Date</w:t>
            </w:r>
            <w:r>
              <w:rPr>
                <w:rFonts w:ascii="Roboto Slab" w:eastAsia="Roboto Slab" w:hAnsi="Roboto Slab" w:cs="Roboto Slab"/>
                <w:color w:val="029AED"/>
                <w:sz w:val="24"/>
                <w:szCs w:val="24"/>
              </w:rPr>
              <w:t>:</w:t>
            </w:r>
          </w:p>
        </w:tc>
      </w:tr>
      <w:tr w:rsidR="001A7273">
        <w:trPr>
          <w:jc w:val="center"/>
        </w:trPr>
        <w:tc>
          <w:tcPr>
            <w:tcW w:w="7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273" w:rsidRDefault="00FA7DEE">
            <w:pPr>
              <w:widowControl w:val="0"/>
              <w:spacing w:line="240" w:lineRule="auto"/>
              <w:rPr>
                <w:rFonts w:ascii="Roboto Slab" w:eastAsia="Roboto Slab" w:hAnsi="Roboto Slab" w:cs="Roboto Slab"/>
                <w:sz w:val="24"/>
                <w:szCs w:val="24"/>
              </w:rPr>
            </w:pPr>
            <w:r>
              <w:rPr>
                <w:rFonts w:ascii="Roboto Slab" w:eastAsia="Roboto Slab" w:hAnsi="Roboto Slab" w:cs="Roboto Slab"/>
                <w:b/>
                <w:color w:val="029AED"/>
                <w:sz w:val="24"/>
                <w:szCs w:val="24"/>
              </w:rPr>
              <w:t>Proficiency #/Name</w:t>
            </w:r>
            <w:r>
              <w:rPr>
                <w:rFonts w:ascii="Roboto Slab" w:eastAsia="Roboto Slab" w:hAnsi="Roboto Slab" w:cs="Roboto Slab"/>
                <w:color w:val="029AED"/>
                <w:sz w:val="24"/>
                <w:szCs w:val="24"/>
              </w:rPr>
              <w:t>:</w:t>
            </w:r>
          </w:p>
        </w:tc>
        <w:tc>
          <w:tcPr>
            <w:tcW w:w="7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273" w:rsidRDefault="00FA7DEE">
            <w:pPr>
              <w:widowControl w:val="0"/>
              <w:spacing w:line="240" w:lineRule="auto"/>
              <w:rPr>
                <w:rFonts w:ascii="Roboto Slab" w:eastAsia="Roboto Slab" w:hAnsi="Roboto Slab" w:cs="Roboto Slab"/>
                <w:sz w:val="24"/>
                <w:szCs w:val="24"/>
              </w:rPr>
            </w:pPr>
            <w:r>
              <w:rPr>
                <w:rFonts w:ascii="Roboto Slab" w:eastAsia="Roboto Slab" w:hAnsi="Roboto Slab" w:cs="Roboto Slab"/>
                <w:b/>
                <w:color w:val="029AED"/>
                <w:sz w:val="24"/>
                <w:szCs w:val="24"/>
              </w:rPr>
              <w:t>Proficiency Date</w:t>
            </w:r>
            <w:r>
              <w:rPr>
                <w:rFonts w:ascii="Roboto Slab" w:eastAsia="Roboto Slab" w:hAnsi="Roboto Slab" w:cs="Roboto Slab"/>
                <w:color w:val="029AED"/>
                <w:sz w:val="24"/>
                <w:szCs w:val="24"/>
              </w:rPr>
              <w:t>:</w:t>
            </w:r>
          </w:p>
        </w:tc>
      </w:tr>
      <w:tr w:rsidR="001A7273">
        <w:trPr>
          <w:trHeight w:val="440"/>
          <w:jc w:val="center"/>
        </w:trPr>
        <w:tc>
          <w:tcPr>
            <w:tcW w:w="14400" w:type="dxa"/>
            <w:gridSpan w:val="2"/>
            <w:shd w:val="clear" w:color="auto" w:fill="43434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273" w:rsidRDefault="00FA7DEE">
            <w:pPr>
              <w:widowControl w:val="0"/>
              <w:spacing w:line="240" w:lineRule="auto"/>
              <w:jc w:val="center"/>
              <w:rPr>
                <w:rFonts w:ascii="Roboto Slab" w:eastAsia="Roboto Slab" w:hAnsi="Roboto Slab" w:cs="Roboto Slab"/>
                <w:b/>
                <w:color w:val="FFD966"/>
                <w:sz w:val="20"/>
                <w:szCs w:val="20"/>
              </w:rPr>
            </w:pPr>
            <w:r>
              <w:rPr>
                <w:rFonts w:ascii="Roboto Slab" w:eastAsia="Roboto Slab" w:hAnsi="Roboto Slab" w:cs="Roboto Slab"/>
                <w:b/>
                <w:color w:val="FFD966"/>
                <w:sz w:val="20"/>
                <w:szCs w:val="20"/>
              </w:rPr>
              <w:t>The two items below do not have to be discussed during the PLC, but must be completed prior to the PLC meeting:</w:t>
            </w:r>
          </w:p>
        </w:tc>
      </w:tr>
      <w:tr w:rsidR="001A7273">
        <w:trPr>
          <w:jc w:val="center"/>
        </w:trPr>
        <w:tc>
          <w:tcPr>
            <w:tcW w:w="7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273" w:rsidRDefault="00FA7DEE">
            <w:pPr>
              <w:widowControl w:val="0"/>
              <w:spacing w:line="240" w:lineRule="auto"/>
              <w:rPr>
                <w:rFonts w:ascii="Roboto Slab" w:eastAsia="Roboto Slab" w:hAnsi="Roboto Slab" w:cs="Roboto Slab"/>
                <w:color w:val="029AED"/>
                <w:sz w:val="24"/>
                <w:szCs w:val="24"/>
              </w:rPr>
            </w:pPr>
            <w:r>
              <w:rPr>
                <w:rFonts w:ascii="Roboto Slab" w:eastAsia="Roboto Slab" w:hAnsi="Roboto Slab" w:cs="Roboto Slab"/>
                <w:b/>
                <w:color w:val="029AED"/>
                <w:sz w:val="24"/>
                <w:szCs w:val="24"/>
              </w:rPr>
              <w:t>What Standards/questions have less than a 75% average correct for the class(es)?</w:t>
            </w:r>
            <w:r>
              <w:rPr>
                <w:rFonts w:ascii="Roboto Slab" w:eastAsia="Roboto Slab" w:hAnsi="Roboto Slab" w:cs="Roboto Slab"/>
                <w:color w:val="029AED"/>
                <w:sz w:val="24"/>
                <w:szCs w:val="24"/>
              </w:rPr>
              <w:t xml:space="preserve">  [These concepts should be retaught to the whole class.]</w:t>
            </w:r>
          </w:p>
          <w:p w:rsidR="001A7273" w:rsidRDefault="001A7273">
            <w:pPr>
              <w:widowControl w:val="0"/>
              <w:spacing w:line="240" w:lineRule="auto"/>
              <w:rPr>
                <w:rFonts w:ascii="Roboto Slab" w:eastAsia="Roboto Slab" w:hAnsi="Roboto Slab" w:cs="Roboto Slab"/>
                <w:sz w:val="24"/>
                <w:szCs w:val="24"/>
              </w:rPr>
            </w:pPr>
          </w:p>
          <w:p w:rsidR="001A7273" w:rsidRDefault="001A7273">
            <w:pPr>
              <w:widowControl w:val="0"/>
              <w:spacing w:line="240" w:lineRule="auto"/>
              <w:rPr>
                <w:rFonts w:ascii="Roboto Slab" w:eastAsia="Roboto Slab" w:hAnsi="Roboto Slab" w:cs="Roboto Slab"/>
                <w:sz w:val="24"/>
                <w:szCs w:val="24"/>
              </w:rPr>
            </w:pPr>
          </w:p>
        </w:tc>
        <w:tc>
          <w:tcPr>
            <w:tcW w:w="7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273" w:rsidRDefault="00FA7DEE">
            <w:pPr>
              <w:widowControl w:val="0"/>
              <w:spacing w:line="240" w:lineRule="auto"/>
              <w:rPr>
                <w:rFonts w:ascii="Roboto Slab" w:eastAsia="Roboto Slab" w:hAnsi="Roboto Slab" w:cs="Roboto Slab"/>
                <w:b/>
                <w:sz w:val="24"/>
                <w:szCs w:val="24"/>
              </w:rPr>
            </w:pPr>
            <w:r>
              <w:rPr>
                <w:rFonts w:ascii="Roboto Slab" w:eastAsia="Roboto Slab" w:hAnsi="Roboto Slab" w:cs="Roboto Slab"/>
                <w:color w:val="029AED"/>
                <w:sz w:val="24"/>
                <w:szCs w:val="24"/>
              </w:rPr>
              <w:t xml:space="preserve">Name and Claim.  </w:t>
            </w:r>
            <w:r>
              <w:rPr>
                <w:rFonts w:ascii="Roboto Slab" w:eastAsia="Roboto Slab" w:hAnsi="Roboto Slab" w:cs="Roboto Slab"/>
                <w:b/>
                <w:color w:val="029AED"/>
                <w:sz w:val="24"/>
                <w:szCs w:val="24"/>
              </w:rPr>
              <w:t xml:space="preserve">What students did not meet proficiency </w:t>
            </w:r>
            <w:r>
              <w:rPr>
                <w:rFonts w:ascii="Roboto Slab" w:eastAsia="Roboto Slab" w:hAnsi="Roboto Slab" w:cs="Roboto Slab"/>
                <w:i/>
                <w:color w:val="029AED"/>
                <w:sz w:val="24"/>
                <w:szCs w:val="24"/>
              </w:rPr>
              <w:t>(at least scoring 75% correct)</w:t>
            </w:r>
            <w:r>
              <w:rPr>
                <w:rFonts w:ascii="Roboto Slab" w:eastAsia="Roboto Slab" w:hAnsi="Roboto Slab" w:cs="Roboto Slab"/>
                <w:b/>
                <w:color w:val="029AED"/>
                <w:sz w:val="24"/>
                <w:szCs w:val="24"/>
              </w:rPr>
              <w:t xml:space="preserve"> on this assessment? </w:t>
            </w:r>
          </w:p>
        </w:tc>
      </w:tr>
    </w:tbl>
    <w:p w:rsidR="001A7273" w:rsidRDefault="001A7273">
      <w:pPr>
        <w:pStyle w:val="Heading2"/>
        <w:spacing w:before="480" w:after="0" w:line="240" w:lineRule="auto"/>
        <w:rPr>
          <w:rFonts w:ascii="Roboto Slab" w:eastAsia="Roboto Slab" w:hAnsi="Roboto Slab" w:cs="Roboto Slab"/>
          <w:b/>
          <w:color w:val="63A600"/>
          <w:sz w:val="4"/>
          <w:szCs w:val="4"/>
        </w:rPr>
      </w:pPr>
      <w:bookmarkStart w:id="1" w:name="_fbsrldwybaju" w:colFirst="0" w:colLast="0"/>
      <w:bookmarkEnd w:id="1"/>
    </w:p>
    <w:tbl>
      <w:tblPr>
        <w:tblStyle w:val="a0"/>
        <w:tblW w:w="144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0"/>
        <w:gridCol w:w="5070"/>
        <w:gridCol w:w="4800"/>
      </w:tblGrid>
      <w:tr w:rsidR="001A7273">
        <w:trPr>
          <w:trHeight w:val="480"/>
        </w:trPr>
        <w:tc>
          <w:tcPr>
            <w:tcW w:w="14400" w:type="dxa"/>
            <w:gridSpan w:val="3"/>
            <w:shd w:val="clear" w:color="auto" w:fill="43434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273" w:rsidRDefault="00FA7DEE">
            <w:pPr>
              <w:widowControl w:val="0"/>
              <w:spacing w:line="240" w:lineRule="auto"/>
              <w:jc w:val="center"/>
              <w:rPr>
                <w:rFonts w:ascii="Roboto Slab" w:eastAsia="Roboto Slab" w:hAnsi="Roboto Slab" w:cs="Roboto Slab"/>
                <w:b/>
                <w:color w:val="63A600"/>
                <w:sz w:val="24"/>
                <w:szCs w:val="24"/>
              </w:rPr>
            </w:pPr>
            <w:r>
              <w:rPr>
                <w:rFonts w:ascii="Roboto Slab" w:eastAsia="Roboto Slab" w:hAnsi="Roboto Slab" w:cs="Roboto Slab"/>
                <w:b/>
                <w:color w:val="FFD966"/>
                <w:sz w:val="20"/>
                <w:szCs w:val="20"/>
              </w:rPr>
              <w:t>The items below this line should be discussed during the PLC meeting:</w:t>
            </w:r>
          </w:p>
        </w:tc>
      </w:tr>
      <w:tr w:rsidR="001A7273">
        <w:trPr>
          <w:trHeight w:val="440"/>
        </w:trPr>
        <w:tc>
          <w:tcPr>
            <w:tcW w:w="1440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273" w:rsidRDefault="00FA7DEE">
            <w:pPr>
              <w:widowControl w:val="0"/>
              <w:spacing w:line="240" w:lineRule="auto"/>
              <w:rPr>
                <w:rFonts w:ascii="Roboto Slab" w:eastAsia="Roboto Slab" w:hAnsi="Roboto Slab" w:cs="Roboto Slab"/>
                <w:b/>
                <w:color w:val="63A600"/>
                <w:sz w:val="24"/>
                <w:szCs w:val="24"/>
              </w:rPr>
            </w:pPr>
            <w:r>
              <w:rPr>
                <w:rFonts w:ascii="Roboto Slab" w:eastAsia="Roboto Slab" w:hAnsi="Roboto Slab" w:cs="Roboto Slab"/>
                <w:b/>
                <w:color w:val="63A600"/>
                <w:sz w:val="24"/>
                <w:szCs w:val="24"/>
              </w:rPr>
              <w:t>What high yield strategies were used to engage students during instruction prior to the assessment?</w:t>
            </w:r>
          </w:p>
          <w:p w:rsidR="001A7273" w:rsidRDefault="001A7273">
            <w:pPr>
              <w:widowControl w:val="0"/>
              <w:spacing w:line="240" w:lineRule="auto"/>
              <w:rPr>
                <w:rFonts w:ascii="Roboto Slab" w:eastAsia="Roboto Slab" w:hAnsi="Roboto Slab" w:cs="Roboto Slab"/>
                <w:b/>
                <w:sz w:val="24"/>
                <w:szCs w:val="24"/>
              </w:rPr>
            </w:pPr>
          </w:p>
          <w:p w:rsidR="001A7273" w:rsidRDefault="00FA7DEE">
            <w:pPr>
              <w:widowControl w:val="0"/>
              <w:spacing w:line="240" w:lineRule="auto"/>
              <w:rPr>
                <w:rFonts w:ascii="Roboto Slab" w:eastAsia="Roboto Slab" w:hAnsi="Roboto Slab" w:cs="Roboto Slab"/>
                <w:b/>
                <w:color w:val="63A600"/>
                <w:sz w:val="24"/>
                <w:szCs w:val="24"/>
              </w:rPr>
            </w:pPr>
            <w:r>
              <w:rPr>
                <w:rFonts w:ascii="Roboto Slab" w:eastAsia="Roboto Slab" w:hAnsi="Roboto Slab" w:cs="Roboto Slab"/>
                <w:b/>
                <w:color w:val="63A600"/>
                <w:sz w:val="24"/>
                <w:szCs w:val="24"/>
              </w:rPr>
              <w:t>What results did these strategies give?</w:t>
            </w:r>
          </w:p>
          <w:p w:rsidR="001A7273" w:rsidRDefault="001A7273">
            <w:pPr>
              <w:widowControl w:val="0"/>
              <w:spacing w:line="240" w:lineRule="auto"/>
              <w:rPr>
                <w:rFonts w:ascii="Roboto Slab" w:eastAsia="Roboto Slab" w:hAnsi="Roboto Slab" w:cs="Roboto Slab"/>
                <w:b/>
                <w:sz w:val="24"/>
                <w:szCs w:val="24"/>
              </w:rPr>
            </w:pPr>
          </w:p>
          <w:p w:rsidR="001A7273" w:rsidRDefault="001A7273">
            <w:pPr>
              <w:widowControl w:val="0"/>
              <w:spacing w:line="240" w:lineRule="auto"/>
              <w:rPr>
                <w:rFonts w:ascii="Roboto Slab" w:eastAsia="Roboto Slab" w:hAnsi="Roboto Slab" w:cs="Roboto Slab"/>
                <w:b/>
                <w:color w:val="63A600"/>
                <w:sz w:val="24"/>
                <w:szCs w:val="24"/>
              </w:rPr>
            </w:pPr>
          </w:p>
        </w:tc>
      </w:tr>
      <w:tr w:rsidR="001A7273">
        <w:tc>
          <w:tcPr>
            <w:tcW w:w="4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273" w:rsidRDefault="00FA7DEE">
            <w:pPr>
              <w:widowControl w:val="0"/>
              <w:spacing w:line="240" w:lineRule="auto"/>
              <w:rPr>
                <w:rFonts w:ascii="Roboto Slab" w:eastAsia="Roboto Slab" w:hAnsi="Roboto Slab" w:cs="Roboto Slab"/>
                <w:b/>
                <w:color w:val="63A600"/>
                <w:sz w:val="24"/>
                <w:szCs w:val="24"/>
              </w:rPr>
            </w:pPr>
            <w:r>
              <w:rPr>
                <w:rFonts w:ascii="Roboto Slab" w:eastAsia="Roboto Slab" w:hAnsi="Roboto Slab" w:cs="Roboto Slab"/>
                <w:b/>
                <w:color w:val="63A600"/>
                <w:sz w:val="24"/>
                <w:szCs w:val="24"/>
              </w:rPr>
              <w:t>What was the biggest problem(s) students had on this assessment (standards/concepts)?</w:t>
            </w:r>
          </w:p>
          <w:p w:rsidR="001A7273" w:rsidRDefault="001A7273">
            <w:pPr>
              <w:widowControl w:val="0"/>
              <w:spacing w:line="240" w:lineRule="auto"/>
              <w:rPr>
                <w:rFonts w:ascii="Roboto Slab" w:eastAsia="Roboto Slab" w:hAnsi="Roboto Slab" w:cs="Roboto Slab"/>
                <w:b/>
                <w:color w:val="63A600"/>
                <w:sz w:val="24"/>
                <w:szCs w:val="24"/>
              </w:rPr>
            </w:pPr>
          </w:p>
        </w:tc>
        <w:tc>
          <w:tcPr>
            <w:tcW w:w="5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273" w:rsidRDefault="00FA7DEE">
            <w:pPr>
              <w:widowControl w:val="0"/>
              <w:spacing w:line="240" w:lineRule="auto"/>
              <w:rPr>
                <w:rFonts w:ascii="Roboto Slab" w:eastAsia="Roboto Slab" w:hAnsi="Roboto Slab" w:cs="Roboto Slab"/>
                <w:b/>
                <w:color w:val="63A600"/>
                <w:sz w:val="24"/>
                <w:szCs w:val="24"/>
              </w:rPr>
            </w:pPr>
            <w:r>
              <w:rPr>
                <w:rFonts w:ascii="Roboto Slab" w:eastAsia="Roboto Slab" w:hAnsi="Roboto Slab" w:cs="Roboto Slab"/>
                <w:b/>
                <w:color w:val="63A600"/>
                <w:sz w:val="24"/>
                <w:szCs w:val="24"/>
              </w:rPr>
              <w:t>How I retaught, or plan to reteach, the concept (strategies or interventions).</w:t>
            </w:r>
          </w:p>
          <w:p w:rsidR="001A7273" w:rsidRDefault="001A7273">
            <w:pPr>
              <w:widowControl w:val="0"/>
              <w:spacing w:line="240" w:lineRule="auto"/>
              <w:rPr>
                <w:rFonts w:ascii="Roboto Slab" w:eastAsia="Roboto Slab" w:hAnsi="Roboto Slab" w:cs="Roboto Slab"/>
                <w:b/>
                <w:sz w:val="24"/>
                <w:szCs w:val="24"/>
              </w:rPr>
            </w:pP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273" w:rsidRDefault="00FA7DEE">
            <w:pPr>
              <w:widowControl w:val="0"/>
              <w:spacing w:line="240" w:lineRule="auto"/>
              <w:rPr>
                <w:rFonts w:ascii="Roboto Slab" w:eastAsia="Roboto Slab" w:hAnsi="Roboto Slab" w:cs="Roboto Slab"/>
                <w:b/>
                <w:color w:val="63A600"/>
                <w:sz w:val="24"/>
                <w:szCs w:val="24"/>
              </w:rPr>
            </w:pPr>
            <w:r>
              <w:rPr>
                <w:rFonts w:ascii="Roboto Slab" w:eastAsia="Roboto Slab" w:hAnsi="Roboto Slab" w:cs="Roboto Slab"/>
                <w:b/>
                <w:color w:val="63A600"/>
                <w:sz w:val="24"/>
                <w:szCs w:val="24"/>
              </w:rPr>
              <w:t>What difference did reteaching and/or reassessing make in student/class outcomes?</w:t>
            </w:r>
          </w:p>
          <w:p w:rsidR="001A7273" w:rsidRDefault="001A7273">
            <w:pPr>
              <w:widowControl w:val="0"/>
              <w:spacing w:line="240" w:lineRule="auto"/>
              <w:rPr>
                <w:rFonts w:ascii="Roboto Slab" w:eastAsia="Roboto Slab" w:hAnsi="Roboto Slab" w:cs="Roboto Slab"/>
                <w:b/>
                <w:sz w:val="24"/>
                <w:szCs w:val="24"/>
              </w:rPr>
            </w:pPr>
          </w:p>
        </w:tc>
      </w:tr>
      <w:tr w:rsidR="001A7273">
        <w:trPr>
          <w:trHeight w:val="440"/>
        </w:trPr>
        <w:tc>
          <w:tcPr>
            <w:tcW w:w="1440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273" w:rsidRDefault="00FA7DEE">
            <w:pPr>
              <w:widowControl w:val="0"/>
              <w:spacing w:line="240" w:lineRule="auto"/>
              <w:rPr>
                <w:rFonts w:ascii="Roboto Slab" w:eastAsia="Roboto Slab" w:hAnsi="Roboto Slab" w:cs="Roboto Slab"/>
                <w:b/>
                <w:color w:val="63A600"/>
                <w:sz w:val="24"/>
                <w:szCs w:val="24"/>
              </w:rPr>
            </w:pPr>
            <w:r>
              <w:rPr>
                <w:rFonts w:ascii="Roboto Slab" w:eastAsia="Roboto Slab" w:hAnsi="Roboto Slab" w:cs="Roboto Slab"/>
                <w:b/>
                <w:color w:val="63A600"/>
                <w:sz w:val="24"/>
                <w:szCs w:val="24"/>
              </w:rPr>
              <w:t>What enrichment(s) did I provide for students who demonstrated proficiency based on this assessment while other students received interventions?</w:t>
            </w:r>
          </w:p>
          <w:p w:rsidR="001A7273" w:rsidRDefault="001A7273">
            <w:pPr>
              <w:widowControl w:val="0"/>
              <w:spacing w:line="240" w:lineRule="auto"/>
              <w:rPr>
                <w:rFonts w:ascii="Roboto Slab" w:eastAsia="Roboto Slab" w:hAnsi="Roboto Slab" w:cs="Roboto Slab"/>
                <w:b/>
                <w:sz w:val="24"/>
                <w:szCs w:val="24"/>
              </w:rPr>
            </w:pPr>
          </w:p>
        </w:tc>
      </w:tr>
    </w:tbl>
    <w:p w:rsidR="001A7273" w:rsidRDefault="001A7273">
      <w:pPr>
        <w:pStyle w:val="Heading2"/>
        <w:spacing w:before="480" w:after="0" w:line="240" w:lineRule="auto"/>
      </w:pPr>
      <w:bookmarkStart w:id="2" w:name="_oqhbtkatr8qg" w:colFirst="0" w:colLast="0"/>
      <w:bookmarkEnd w:id="2"/>
    </w:p>
    <w:tbl>
      <w:tblPr>
        <w:tblStyle w:val="a"/>
        <w:tblW w:w="144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00"/>
        <w:gridCol w:w="2600"/>
        <w:gridCol w:w="2300"/>
        <w:gridCol w:w="2300"/>
        <w:gridCol w:w="3600"/>
      </w:tblGrid>
      <w:tr w:rsidR="00912195" w:rsidTr="008F6A01">
        <w:trPr>
          <w:trHeight w:val="440"/>
          <w:jc w:val="center"/>
        </w:trPr>
        <w:tc>
          <w:tcPr>
            <w:tcW w:w="14400" w:type="dxa"/>
            <w:gridSpan w:val="5"/>
            <w:shd w:val="clear" w:color="auto" w:fill="43434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91219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Roboto Slab" w:hAnsi="Roboto Slab" w:cs="Times-Bold"/>
                <w:b/>
                <w:color w:val="FFD966"/>
                <w:sz w:val="20"/>
                <w:szCs w:val="20"/>
              </w:rPr>
            </w:pPr>
            <w:r w:rsidRPr="00912195">
              <w:rPr>
                <w:rFonts w:ascii="Roboto Slab" w:hAnsi="Roboto Slab" w:cs="Times-Bold"/>
                <w:b/>
                <w:color w:val="FFD966"/>
                <w:sz w:val="20"/>
                <w:szCs w:val="20"/>
              </w:rPr>
              <w:t>Failure List – attach if you have any students failing your CLASS</w:t>
            </w:r>
          </w:p>
          <w:p w:rsidR="00912195" w:rsidRDefault="00912195" w:rsidP="00912195">
            <w:pPr>
              <w:widowControl w:val="0"/>
              <w:spacing w:line="240" w:lineRule="auto"/>
              <w:jc w:val="center"/>
              <w:rPr>
                <w:rFonts w:ascii="Roboto Slab" w:eastAsia="Roboto Slab" w:hAnsi="Roboto Slab" w:cs="Roboto Slab"/>
                <w:b/>
                <w:color w:val="FFD966"/>
                <w:sz w:val="20"/>
                <w:szCs w:val="20"/>
              </w:rPr>
            </w:pPr>
            <w:r w:rsidRPr="00912195">
              <w:rPr>
                <w:rFonts w:ascii="Roboto Slab" w:hAnsi="Roboto Slab" w:cs="Times-Bold"/>
                <w:b/>
                <w:color w:val="FFD966"/>
                <w:sz w:val="20"/>
                <w:szCs w:val="20"/>
              </w:rPr>
              <w:t xml:space="preserve"> (not just the proficiency measure)</w:t>
            </w:r>
          </w:p>
        </w:tc>
      </w:tr>
      <w:tr w:rsidR="00912195" w:rsidTr="001E4B92">
        <w:trPr>
          <w:jc w:val="center"/>
        </w:trPr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912195">
            <w:pPr>
              <w:widowControl w:val="0"/>
              <w:spacing w:line="240" w:lineRule="auto"/>
              <w:jc w:val="center"/>
              <w:rPr>
                <w:rFonts w:ascii="Roboto Slab" w:eastAsia="Roboto Slab" w:hAnsi="Roboto Slab" w:cs="Roboto Slab"/>
                <w:szCs w:val="24"/>
              </w:rPr>
            </w:pPr>
            <w:r w:rsidRPr="00912195">
              <w:rPr>
                <w:rFonts w:ascii="Roboto Slab" w:eastAsia="Roboto Slab" w:hAnsi="Roboto Slab" w:cs="Roboto Slab"/>
                <w:szCs w:val="24"/>
              </w:rPr>
              <w:t>Failing Student</w:t>
            </w:r>
          </w:p>
        </w:tc>
        <w:tc>
          <w:tcPr>
            <w:tcW w:w="2600" w:type="dxa"/>
            <w:shd w:val="clear" w:color="auto" w:fill="auto"/>
          </w:tcPr>
          <w:p w:rsidR="00912195" w:rsidRPr="00912195" w:rsidRDefault="00912195" w:rsidP="00912195">
            <w:pPr>
              <w:widowControl w:val="0"/>
              <w:spacing w:line="240" w:lineRule="auto"/>
              <w:jc w:val="center"/>
              <w:rPr>
                <w:rFonts w:ascii="Roboto Slab" w:eastAsia="Roboto Slab" w:hAnsi="Roboto Slab" w:cs="Roboto Slab"/>
                <w:szCs w:val="24"/>
              </w:rPr>
            </w:pPr>
            <w:r w:rsidRPr="00912195">
              <w:rPr>
                <w:rFonts w:ascii="Roboto Slab" w:eastAsia="Roboto Slab" w:hAnsi="Roboto Slab" w:cs="Roboto Slab"/>
                <w:szCs w:val="24"/>
              </w:rPr>
              <w:t>Class Period</w:t>
            </w:r>
          </w:p>
        </w:tc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912195">
            <w:pPr>
              <w:widowControl w:val="0"/>
              <w:spacing w:line="240" w:lineRule="auto"/>
              <w:jc w:val="center"/>
              <w:rPr>
                <w:rFonts w:ascii="Roboto Slab" w:eastAsia="Roboto Slab" w:hAnsi="Roboto Slab" w:cs="Roboto Slab"/>
                <w:szCs w:val="24"/>
              </w:rPr>
            </w:pPr>
            <w:r w:rsidRPr="00912195">
              <w:rPr>
                <w:rFonts w:ascii="Roboto Slab" w:eastAsia="Roboto Slab" w:hAnsi="Roboto Slab" w:cs="Roboto Slab"/>
                <w:szCs w:val="24"/>
              </w:rPr>
              <w:t>Current Grade</w:t>
            </w:r>
          </w:p>
        </w:tc>
        <w:tc>
          <w:tcPr>
            <w:tcW w:w="2300" w:type="dxa"/>
            <w:shd w:val="clear" w:color="auto" w:fill="auto"/>
          </w:tcPr>
          <w:p w:rsidR="00912195" w:rsidRPr="00912195" w:rsidRDefault="00912195" w:rsidP="00912195">
            <w:pPr>
              <w:widowControl w:val="0"/>
              <w:spacing w:line="240" w:lineRule="auto"/>
              <w:jc w:val="center"/>
              <w:rPr>
                <w:rFonts w:ascii="Roboto Slab" w:eastAsia="Roboto Slab" w:hAnsi="Roboto Slab" w:cs="Roboto Slab"/>
                <w:szCs w:val="24"/>
              </w:rPr>
            </w:pPr>
            <w:r w:rsidRPr="00912195">
              <w:rPr>
                <w:rFonts w:ascii="Roboto Slab" w:eastAsia="Roboto Slab" w:hAnsi="Roboto Slab" w:cs="Roboto Slab"/>
                <w:szCs w:val="24"/>
              </w:rPr>
              <w:t>Date of Call</w:t>
            </w:r>
          </w:p>
        </w:tc>
        <w:tc>
          <w:tcPr>
            <w:tcW w:w="3600" w:type="dxa"/>
            <w:shd w:val="clear" w:color="auto" w:fill="auto"/>
          </w:tcPr>
          <w:p w:rsidR="00912195" w:rsidRPr="00912195" w:rsidRDefault="00912195" w:rsidP="00912195">
            <w:pPr>
              <w:widowControl w:val="0"/>
              <w:spacing w:line="240" w:lineRule="auto"/>
              <w:jc w:val="center"/>
              <w:rPr>
                <w:rFonts w:ascii="Roboto Slab" w:eastAsia="Roboto Slab" w:hAnsi="Roboto Slab" w:cs="Roboto Slab"/>
                <w:szCs w:val="24"/>
              </w:rPr>
            </w:pPr>
            <w:r w:rsidRPr="00912195">
              <w:rPr>
                <w:rFonts w:ascii="Roboto Slab" w:eastAsia="Roboto Slab" w:hAnsi="Roboto Slab" w:cs="Roboto Slab"/>
                <w:szCs w:val="24"/>
              </w:rPr>
              <w:t>Next Steps for Instruction</w:t>
            </w:r>
          </w:p>
        </w:tc>
      </w:tr>
      <w:tr w:rsidR="00912195" w:rsidTr="001E4B92">
        <w:trPr>
          <w:jc w:val="center"/>
        </w:trPr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</w:tr>
      <w:tr w:rsidR="00912195" w:rsidTr="001E4B92">
        <w:trPr>
          <w:jc w:val="center"/>
        </w:trPr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</w:tr>
      <w:tr w:rsidR="00912195" w:rsidTr="001E4B92">
        <w:trPr>
          <w:jc w:val="center"/>
        </w:trPr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</w:tr>
      <w:tr w:rsidR="00912195" w:rsidTr="001E4B92">
        <w:trPr>
          <w:jc w:val="center"/>
        </w:trPr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</w:tr>
      <w:tr w:rsidR="00912195" w:rsidTr="001E4B92">
        <w:trPr>
          <w:jc w:val="center"/>
        </w:trPr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</w:tr>
      <w:tr w:rsidR="00912195" w:rsidTr="001E4B92">
        <w:trPr>
          <w:jc w:val="center"/>
        </w:trPr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</w:tr>
      <w:tr w:rsidR="00912195" w:rsidTr="001E4B92">
        <w:trPr>
          <w:jc w:val="center"/>
        </w:trPr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</w:tr>
      <w:tr w:rsidR="00912195" w:rsidTr="001E4B92">
        <w:trPr>
          <w:jc w:val="center"/>
        </w:trPr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</w:tr>
      <w:tr w:rsidR="00912195" w:rsidTr="001E4B92">
        <w:trPr>
          <w:jc w:val="center"/>
        </w:trPr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</w:tr>
      <w:tr w:rsidR="00912195" w:rsidTr="001E4B92">
        <w:trPr>
          <w:jc w:val="center"/>
        </w:trPr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</w:tr>
      <w:tr w:rsidR="00912195" w:rsidTr="001E4B92">
        <w:trPr>
          <w:jc w:val="center"/>
        </w:trPr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</w:tr>
      <w:tr w:rsidR="00912195" w:rsidTr="001E4B92">
        <w:trPr>
          <w:jc w:val="center"/>
        </w:trPr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</w:tr>
      <w:tr w:rsidR="00912195" w:rsidTr="001E4B92">
        <w:trPr>
          <w:jc w:val="center"/>
        </w:trPr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</w:tr>
      <w:tr w:rsidR="00912195" w:rsidTr="00912195">
        <w:trPr>
          <w:trHeight w:val="177"/>
          <w:jc w:val="center"/>
        </w:trPr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</w:tr>
      <w:tr w:rsidR="00912195" w:rsidTr="00912195">
        <w:trPr>
          <w:trHeight w:val="222"/>
          <w:jc w:val="center"/>
        </w:trPr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</w:tr>
      <w:tr w:rsidR="00912195" w:rsidTr="00912195">
        <w:trPr>
          <w:trHeight w:val="222"/>
          <w:jc w:val="center"/>
        </w:trPr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</w:tr>
      <w:tr w:rsidR="00912195" w:rsidTr="00912195">
        <w:trPr>
          <w:trHeight w:val="222"/>
          <w:jc w:val="center"/>
        </w:trPr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</w:tr>
      <w:tr w:rsidR="00912195" w:rsidTr="00912195">
        <w:trPr>
          <w:trHeight w:val="222"/>
          <w:jc w:val="center"/>
        </w:trPr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auto"/>
          </w:tcPr>
          <w:p w:rsidR="00912195" w:rsidRPr="00912195" w:rsidRDefault="00912195" w:rsidP="008F6A01">
            <w:pPr>
              <w:widowControl w:val="0"/>
              <w:spacing w:line="240" w:lineRule="auto"/>
              <w:rPr>
                <w:rFonts w:ascii="Arial Narrow" w:eastAsia="Roboto Slab" w:hAnsi="Arial Narrow" w:cs="Roboto Slab"/>
                <w:b/>
                <w:sz w:val="20"/>
                <w:szCs w:val="20"/>
              </w:rPr>
            </w:pPr>
          </w:p>
        </w:tc>
      </w:tr>
    </w:tbl>
    <w:tbl>
      <w:tblPr>
        <w:tblStyle w:val="a1"/>
        <w:tblW w:w="1441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14413"/>
      </w:tblGrid>
      <w:tr w:rsidR="001A7273" w:rsidTr="00912195">
        <w:trPr>
          <w:trHeight w:val="215"/>
        </w:trPr>
        <w:tc>
          <w:tcPr>
            <w:tcW w:w="14413" w:type="dxa"/>
            <w:shd w:val="clear" w:color="auto" w:fill="43434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273" w:rsidRDefault="00FA7DEE">
            <w:pPr>
              <w:widowControl w:val="0"/>
              <w:spacing w:line="240" w:lineRule="auto"/>
              <w:jc w:val="center"/>
              <w:rPr>
                <w:rFonts w:ascii="Roboto Slab" w:eastAsia="Roboto Slab" w:hAnsi="Roboto Slab" w:cs="Roboto Slab"/>
                <w:b/>
                <w:color w:val="FF5722"/>
                <w:sz w:val="24"/>
                <w:szCs w:val="24"/>
              </w:rPr>
            </w:pPr>
            <w:r>
              <w:rPr>
                <w:rFonts w:ascii="Roboto Slab" w:eastAsia="Roboto Slab" w:hAnsi="Roboto Slab" w:cs="Roboto Slab"/>
                <w:b/>
                <w:color w:val="FFD966"/>
                <w:sz w:val="20"/>
                <w:szCs w:val="20"/>
              </w:rPr>
              <w:t xml:space="preserve">The notes </w:t>
            </w:r>
            <w:r w:rsidRPr="00912195">
              <w:rPr>
                <w:rFonts w:ascii="Roboto Slab" w:eastAsia="Roboto Slab" w:hAnsi="Roboto Slab" w:cs="Roboto Slab"/>
                <w:b/>
                <w:color w:val="FFD966"/>
                <w:sz w:val="20"/>
                <w:szCs w:val="20"/>
              </w:rPr>
              <w:t>below are for your own</w:t>
            </w:r>
            <w:r>
              <w:rPr>
                <w:rFonts w:ascii="Roboto Slab" w:eastAsia="Roboto Slab" w:hAnsi="Roboto Slab" w:cs="Roboto Slab"/>
                <w:b/>
                <w:color w:val="FFD966"/>
                <w:sz w:val="20"/>
                <w:szCs w:val="20"/>
              </w:rPr>
              <w:t xml:space="preserve"> use and not to be shared:</w:t>
            </w:r>
          </w:p>
        </w:tc>
      </w:tr>
      <w:tr w:rsidR="001A7273" w:rsidTr="00912195">
        <w:trPr>
          <w:trHeight w:val="215"/>
        </w:trPr>
        <w:tc>
          <w:tcPr>
            <w:tcW w:w="144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273" w:rsidRDefault="00FA7DEE" w:rsidP="00912195">
            <w:pPr>
              <w:widowControl w:val="0"/>
              <w:spacing w:line="240" w:lineRule="auto"/>
              <w:rPr>
                <w:rFonts w:ascii="Roboto Slab" w:eastAsia="Roboto Slab" w:hAnsi="Roboto Slab" w:cs="Roboto Slab"/>
                <w:b/>
                <w:sz w:val="28"/>
                <w:szCs w:val="28"/>
              </w:rPr>
            </w:pPr>
            <w:r>
              <w:rPr>
                <w:rFonts w:ascii="Roboto Slab" w:eastAsia="Roboto Slab" w:hAnsi="Roboto Slab" w:cs="Roboto Slab"/>
                <w:b/>
                <w:color w:val="FF5722"/>
                <w:sz w:val="24"/>
                <w:szCs w:val="24"/>
              </w:rPr>
              <w:t>Suggestions from other PLC members/other classroom observations to try in my class &amp; other notes from the meeting:</w:t>
            </w:r>
          </w:p>
        </w:tc>
      </w:tr>
    </w:tbl>
    <w:p w:rsidR="001A7273" w:rsidRDefault="001A7273">
      <w:pPr>
        <w:pStyle w:val="Heading2"/>
        <w:spacing w:before="480" w:after="0" w:line="240" w:lineRule="auto"/>
      </w:pPr>
      <w:bookmarkStart w:id="3" w:name="_xduck47quaz9" w:colFirst="0" w:colLast="0"/>
      <w:bookmarkEnd w:id="3"/>
    </w:p>
    <w:sectPr w:rsidR="001A7273"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Slab">
    <w:altName w:val="Times New Roman"/>
    <w:charset w:val="00"/>
    <w:family w:val="auto"/>
    <w:pitch w:val="default"/>
  </w:font>
  <w:font w:name="Time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D914F6"/>
    <w:multiLevelType w:val="hybridMultilevel"/>
    <w:tmpl w:val="CEAC51F8"/>
    <w:lvl w:ilvl="0" w:tplc="415E2082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273"/>
    <w:rsid w:val="00105325"/>
    <w:rsid w:val="001A7273"/>
    <w:rsid w:val="004B18B1"/>
    <w:rsid w:val="00912195"/>
    <w:rsid w:val="00FA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D49B8A-F175-4BE0-AC31-37C13D562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912195"/>
    <w:pPr>
      <w:spacing w:after="200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table" w:styleId="LightGrid">
    <w:name w:val="Light Grid"/>
    <w:basedOn w:val="TableNormal"/>
    <w:uiPriority w:val="62"/>
    <w:semiHidden/>
    <w:unhideWhenUsed/>
    <w:rsid w:val="00912195"/>
    <w:pPr>
      <w:spacing w:line="240" w:lineRule="auto"/>
    </w:pPr>
    <w:rPr>
      <w:rFonts w:asciiTheme="minorHAnsi" w:eastAsiaTheme="minorHAnsi" w:hAnsiTheme="minorHAnsi" w:cstheme="minorBidi"/>
      <w:lang w:val="en-US"/>
    </w:rPr>
    <w:tblPr>
      <w:tblStyleRowBandSize w:val="1"/>
      <w:tblStyleColBandSize w:val="1"/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0532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3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Somerset Ind. Schools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Miller, David</dc:creator>
  <cp:lastModifiedBy>Reynolds, Mike</cp:lastModifiedBy>
  <cp:revision>2</cp:revision>
  <cp:lastPrinted>2022-12-08T21:16:00Z</cp:lastPrinted>
  <dcterms:created xsi:type="dcterms:W3CDTF">2023-03-07T19:18:00Z</dcterms:created>
  <dcterms:modified xsi:type="dcterms:W3CDTF">2023-03-07T19:18:00Z</dcterms:modified>
</cp:coreProperties>
</file>