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350"/>
      </w:tblGrid>
      <w:tr w:rsidR="002341E6" w14:paraId="79115CA6" w14:textId="77777777" w:rsidTr="002341E6">
        <w:tc>
          <w:tcPr>
            <w:tcW w:w="9350" w:type="dxa"/>
          </w:tcPr>
          <w:p w14:paraId="71050309" w14:textId="77777777" w:rsidR="002341E6" w:rsidRDefault="002B523E" w:rsidP="002B523E">
            <w:pPr>
              <w:jc w:val="center"/>
              <w:rPr>
                <w:rFonts w:ascii="Segoe Condensed" w:hAnsi="Segoe Condensed"/>
                <w:b/>
                <w:bCs/>
                <w:sz w:val="56"/>
                <w:szCs w:val="56"/>
              </w:rPr>
            </w:pPr>
            <w:bookmarkStart w:id="0" w:name="_GoBack"/>
            <w:bookmarkEnd w:id="0"/>
            <w:r w:rsidRPr="002B523E">
              <w:rPr>
                <w:rFonts w:ascii="Segoe Condensed" w:hAnsi="Segoe Condensed"/>
                <w:b/>
                <w:bCs/>
                <w:sz w:val="56"/>
                <w:szCs w:val="56"/>
              </w:rPr>
              <w:t>SAMPLE Parent Notification of Deficiency</w:t>
            </w:r>
          </w:p>
          <w:p w14:paraId="7ADC8619" w14:textId="3DFAE12C" w:rsidR="006D15E1" w:rsidRPr="002B523E" w:rsidRDefault="006D15E1" w:rsidP="002B523E">
            <w:pPr>
              <w:jc w:val="center"/>
              <w:rPr>
                <w:rFonts w:ascii="Segoe Condensed" w:hAnsi="Segoe Condensed"/>
                <w:b/>
                <w:bCs/>
                <w:sz w:val="56"/>
                <w:szCs w:val="56"/>
              </w:rPr>
            </w:pPr>
            <w:r w:rsidRPr="006D15E1">
              <w:rPr>
                <w:rFonts w:ascii="Segoe Condensed" w:hAnsi="Segoe Condensed"/>
                <w:b/>
                <w:bCs/>
                <w:sz w:val="36"/>
                <w:szCs w:val="36"/>
              </w:rPr>
              <w:t xml:space="preserve">15 school days after identification of deficiency </w:t>
            </w:r>
          </w:p>
        </w:tc>
      </w:tr>
    </w:tbl>
    <w:p w14:paraId="3382C4BD" w14:textId="77777777" w:rsidR="002341E6" w:rsidRDefault="002341E6">
      <w:pPr>
        <w:rPr>
          <w:b/>
          <w:bCs/>
        </w:rPr>
      </w:pPr>
    </w:p>
    <w:p w14:paraId="589D24A9" w14:textId="4615203E" w:rsidR="00F17022" w:rsidRDefault="00F17022">
      <w:pPr>
        <w:rPr>
          <w:b/>
          <w:bCs/>
        </w:rPr>
      </w:pPr>
      <w:r w:rsidRPr="00241657">
        <w:rPr>
          <w:b/>
          <w:bCs/>
        </w:rPr>
        <w:t>Th</w:t>
      </w:r>
      <w:r w:rsidR="00241657" w:rsidRPr="00241657">
        <w:rPr>
          <w:b/>
          <w:bCs/>
        </w:rPr>
        <w:t xml:space="preserve">e additional page is </w:t>
      </w:r>
      <w:r w:rsidRPr="00241657">
        <w:rPr>
          <w:b/>
          <w:bCs/>
        </w:rPr>
        <w:t xml:space="preserve">the </w:t>
      </w:r>
      <w:r w:rsidRPr="00241657">
        <w:rPr>
          <w:b/>
          <w:bCs/>
          <w:i/>
          <w:iCs/>
        </w:rPr>
        <w:t>Sample</w:t>
      </w:r>
      <w:r w:rsidRPr="00241657">
        <w:rPr>
          <w:b/>
          <w:bCs/>
        </w:rPr>
        <w:t xml:space="preserve"> Letter from the Alabama Literacy Implementation Guide</w:t>
      </w:r>
      <w:r w:rsidR="00241657">
        <w:rPr>
          <w:b/>
          <w:bCs/>
        </w:rPr>
        <w:t xml:space="preserve"> which contains the minimum requirements per the Literacy Act</w:t>
      </w:r>
      <w:r w:rsidRPr="00241657">
        <w:rPr>
          <w:b/>
          <w:bCs/>
        </w:rPr>
        <w:t xml:space="preserve">.  </w:t>
      </w:r>
    </w:p>
    <w:p w14:paraId="6DB9932B" w14:textId="32B61BED" w:rsidR="00241657" w:rsidRPr="00241657" w:rsidRDefault="00241657">
      <w:pPr>
        <w:rPr>
          <w:b/>
          <w:bCs/>
        </w:rPr>
      </w:pPr>
      <w:r>
        <w:rPr>
          <w:b/>
          <w:bCs/>
        </w:rPr>
        <w:t xml:space="preserve">If you are a principal, please consult your LEA, as they may want to use a uniform letter for their system.  You will note that the letter also addresses Dyslexia. </w:t>
      </w:r>
    </w:p>
    <w:tbl>
      <w:tblPr>
        <w:tblStyle w:val="TableGrid"/>
        <w:tblW w:w="0" w:type="auto"/>
        <w:tblLook w:val="04A0" w:firstRow="1" w:lastRow="0" w:firstColumn="1" w:lastColumn="0" w:noHBand="0" w:noVBand="1"/>
      </w:tblPr>
      <w:tblGrid>
        <w:gridCol w:w="9350"/>
      </w:tblGrid>
      <w:tr w:rsidR="00241657" w14:paraId="3D14E39A" w14:textId="77777777" w:rsidTr="00241657">
        <w:tc>
          <w:tcPr>
            <w:tcW w:w="9350" w:type="dxa"/>
          </w:tcPr>
          <w:p w14:paraId="0578086B" w14:textId="0837FF8C" w:rsidR="00241657" w:rsidRPr="00C43B80" w:rsidRDefault="00241657">
            <w:pPr>
              <w:rPr>
                <w:b/>
                <w:bCs/>
                <w:u w:val="single"/>
              </w:rPr>
            </w:pPr>
            <w:r w:rsidRPr="00C43B80">
              <w:rPr>
                <w:b/>
                <w:bCs/>
                <w:u w:val="single"/>
              </w:rPr>
              <w:t xml:space="preserve">MINIMUM PARENT NOTIFICATION REQUIREMENTS </w:t>
            </w:r>
            <w:r w:rsidR="008E25F2" w:rsidRPr="00C43B80">
              <w:rPr>
                <w:b/>
                <w:bCs/>
                <w:u w:val="single"/>
              </w:rPr>
              <w:t>per the Alabama Implementation Guide</w:t>
            </w:r>
          </w:p>
          <w:p w14:paraId="298A636C" w14:textId="2614C28B" w:rsidR="00241657" w:rsidRDefault="00241657">
            <w:r w:rsidRPr="00241657">
              <w:t xml:space="preserve">The parent notification requirements must meet the qualifications outlined in the Alabama Literacy Act (pp. 14-15).  • A statement that the student has been identified as a having a deficiency in reading or exhibits the characteristics of dyslexia • Notification that a Student Reading Improvement Plan (SRIP) shall be developed by the child’s teacher, principal, other pertinent school personnel, and the parent or legal guardian • A description of the current services provided to the student • A description of the proposed evidence-based reading intervention and supplemental instructional services and supports that shall be proposed for discussion while establishing the SRIP • Notification that the parent or legal guardian shall be informed in writing at least monthly of the progress of the student towards grade-level reading • Strategies and resources for the parent or legal guardian to use at home to help the student succeed in reading • A statement that if the reading deficiency is not addressed by the end of third grade, the student will not be promoted to fourth grade unless a good cause exemption is satisfied • A statement indicating that while the statewide reading assessment is the initial determiner for promotion, the assessment is not the sole determiner at the end of third grade. Additionally, students shall be provided with a test-based student portfolio option and an alternative reading assessment option to demonstrate sufficient reading skills for promotion to fourth grade  </w:t>
            </w:r>
          </w:p>
        </w:tc>
      </w:tr>
    </w:tbl>
    <w:p w14:paraId="18F5DCAD" w14:textId="77777777" w:rsidR="00F17022" w:rsidRDefault="00F17022"/>
    <w:p w14:paraId="6AD2A48A" w14:textId="22250472" w:rsidR="00F17022" w:rsidRPr="00F17022" w:rsidRDefault="00F17022">
      <w:pPr>
        <w:rPr>
          <w:b/>
          <w:bCs/>
          <w:i/>
          <w:iCs/>
        </w:rPr>
      </w:pPr>
      <w:r w:rsidRPr="00F17022">
        <w:rPr>
          <w:b/>
          <w:bCs/>
          <w:i/>
          <w:iCs/>
        </w:rPr>
        <w:t>Page 14 of the Literacy Act indicates</w:t>
      </w:r>
      <w:r>
        <w:rPr>
          <w:b/>
          <w:bCs/>
          <w:i/>
          <w:iCs/>
        </w:rPr>
        <w:t xml:space="preserve"> </w:t>
      </w:r>
      <w:r w:rsidRPr="00C43B80">
        <w:rPr>
          <w:b/>
          <w:bCs/>
          <w:i/>
          <w:iCs/>
          <w:u w:val="single"/>
        </w:rPr>
        <w:t>a fifteen-day timeline</w:t>
      </w:r>
      <w:r>
        <w:rPr>
          <w:b/>
          <w:bCs/>
          <w:i/>
          <w:iCs/>
        </w:rPr>
        <w:t xml:space="preserve"> after the identification of a consistent reading deficiency</w:t>
      </w:r>
      <w:r w:rsidRPr="00F17022">
        <w:rPr>
          <w:b/>
          <w:bCs/>
          <w:i/>
          <w:iCs/>
        </w:rPr>
        <w:t xml:space="preserve">: </w:t>
      </w:r>
    </w:p>
    <w:p w14:paraId="5A360F0F" w14:textId="28A21B4B" w:rsidR="00F17022" w:rsidRDefault="00F17022">
      <w:r>
        <w:rPr>
          <w:noProof/>
        </w:rPr>
        <w:drawing>
          <wp:inline distT="0" distB="0" distL="0" distR="0" wp14:anchorId="48C9F22A" wp14:editId="0B860082">
            <wp:extent cx="5943600" cy="1602105"/>
            <wp:effectExtent l="19050" t="19050" r="19050"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602105"/>
                    </a:xfrm>
                    <a:prstGeom prst="rect">
                      <a:avLst/>
                    </a:prstGeom>
                    <a:ln>
                      <a:solidFill>
                        <a:schemeClr val="tx1"/>
                      </a:solidFill>
                    </a:ln>
                  </pic:spPr>
                </pic:pic>
              </a:graphicData>
            </a:graphic>
          </wp:inline>
        </w:drawing>
      </w:r>
    </w:p>
    <w:p w14:paraId="6DFDD66C" w14:textId="76E6966D" w:rsidR="00F17022" w:rsidRDefault="00F17022"/>
    <w:p w14:paraId="0725D022" w14:textId="77777777" w:rsidR="00F17022" w:rsidRDefault="00F17022"/>
    <w:p w14:paraId="1BF180FA" w14:textId="77777777" w:rsidR="00241657" w:rsidRDefault="00241657"/>
    <w:p w14:paraId="0580BC32" w14:textId="77777777" w:rsidR="002B523E" w:rsidRDefault="002B523E"/>
    <w:p w14:paraId="28284764" w14:textId="3FBE604A" w:rsidR="00F17022" w:rsidRDefault="00F17022">
      <w:r w:rsidRPr="00F17022">
        <w:t xml:space="preserve">Date: </w:t>
      </w:r>
    </w:p>
    <w:p w14:paraId="7FB1E8A0" w14:textId="673645FF" w:rsidR="00F17022" w:rsidRDefault="00F17022">
      <w:r w:rsidRPr="00F17022">
        <w:t xml:space="preserve">Dear Parent/Legal Guardian: </w:t>
      </w:r>
    </w:p>
    <w:p w14:paraId="51413456" w14:textId="77777777" w:rsidR="00F17022" w:rsidRDefault="00F17022">
      <w:r w:rsidRPr="00F17022">
        <w:t xml:space="preserve">Being a skillful reader is critical for a student’s overall success throughout school and in life. To help ensure students become successful lifelong readers, all students in grades K-3 are administered a state-approved reading screener a minimum of three times a year. This screener provides teachers with individual student strengths and deficiency areas to assist with reading instruction and intervention plans. According to the Alabama Literacy Act, </w:t>
      </w:r>
      <w:r w:rsidRPr="00F17022">
        <w:rPr>
          <w:i/>
          <w:iCs/>
        </w:rPr>
        <w:t xml:space="preserve">“Commencing with the 2021-2022 school year, third grade students shall demonstrate sufficient reading skills for promotion to fourth grade. A student scoring at the lowest achievement level in reading on the established state assessment for third grade will not be promoted to fourth grade unless the student meets a good cause exemption for promotion.” </w:t>
      </w:r>
      <w:r w:rsidRPr="00F17022">
        <w:t xml:space="preserve"> In our proactive planning approach, we invite you to develop a Student Reading Improvement Plan, or “SRIP”, with us to ensure that we all work together to help your child progress in reading skills to prevent retention. </w:t>
      </w:r>
    </w:p>
    <w:p w14:paraId="3477A38A" w14:textId="110F4D78" w:rsidR="00241657" w:rsidRDefault="00F17022">
      <w:r w:rsidRPr="00F17022">
        <w:t xml:space="preserve">Your </w:t>
      </w:r>
      <w:proofErr w:type="gramStart"/>
      <w:r w:rsidRPr="00F17022">
        <w:t>child,</w:t>
      </w:r>
      <w:r w:rsidR="00CA1664">
        <w:t>_</w:t>
      </w:r>
      <w:proofErr w:type="gramEnd"/>
      <w:r w:rsidR="00CA1664">
        <w:t>___________</w:t>
      </w:r>
      <w:r w:rsidRPr="00F17022">
        <w:t xml:space="preserve">, has been identified as having a deficiency in reading </w:t>
      </w:r>
      <w:r w:rsidRPr="00241657">
        <w:rPr>
          <w:b/>
          <w:bCs/>
        </w:rPr>
        <w:t>OR</w:t>
      </w:r>
      <w:r w:rsidRPr="00F17022">
        <w:t xml:space="preserve"> exhibits characteristics of dyslexia from the most recent reading screener results of  given on</w:t>
      </w:r>
      <w:r w:rsidR="001038E8">
        <w:t xml:space="preserve"> ________</w:t>
      </w:r>
      <w:r w:rsidRPr="00F17022">
        <w:t xml:space="preserve">  . Screener results indicate a consistent deficiency in one of more of the following area(s): </w:t>
      </w:r>
    </w:p>
    <w:tbl>
      <w:tblPr>
        <w:tblStyle w:val="TableGrid"/>
        <w:tblW w:w="0" w:type="auto"/>
        <w:tblLook w:val="04A0" w:firstRow="1" w:lastRow="0" w:firstColumn="1" w:lastColumn="0" w:noHBand="0" w:noVBand="1"/>
      </w:tblPr>
      <w:tblGrid>
        <w:gridCol w:w="2337"/>
        <w:gridCol w:w="2337"/>
        <w:gridCol w:w="2338"/>
        <w:gridCol w:w="2338"/>
      </w:tblGrid>
      <w:tr w:rsidR="00241657" w14:paraId="3BECD819" w14:textId="77777777" w:rsidTr="00241657">
        <w:tc>
          <w:tcPr>
            <w:tcW w:w="2337" w:type="dxa"/>
          </w:tcPr>
          <w:p w14:paraId="5C1C0397" w14:textId="0346C75B" w:rsidR="00241657" w:rsidRPr="00241657" w:rsidRDefault="00241657">
            <w:pPr>
              <w:rPr>
                <w:b/>
                <w:bCs/>
              </w:rPr>
            </w:pPr>
            <w:r w:rsidRPr="00241657">
              <w:rPr>
                <w:b/>
                <w:bCs/>
              </w:rPr>
              <w:t>Letter Naming Fluency</w:t>
            </w:r>
          </w:p>
        </w:tc>
        <w:tc>
          <w:tcPr>
            <w:tcW w:w="2337" w:type="dxa"/>
          </w:tcPr>
          <w:p w14:paraId="39C2B0B7" w14:textId="31C86A0A" w:rsidR="00241657" w:rsidRPr="00241657" w:rsidRDefault="00241657">
            <w:pPr>
              <w:rPr>
                <w:b/>
                <w:bCs/>
              </w:rPr>
            </w:pPr>
            <w:r w:rsidRPr="00241657">
              <w:rPr>
                <w:b/>
                <w:bCs/>
              </w:rPr>
              <w:t>Correct Letter Sounds</w:t>
            </w:r>
          </w:p>
        </w:tc>
        <w:tc>
          <w:tcPr>
            <w:tcW w:w="2338" w:type="dxa"/>
          </w:tcPr>
          <w:p w14:paraId="7D0235CB" w14:textId="2B3F2424" w:rsidR="00241657" w:rsidRPr="00241657" w:rsidRDefault="00241657">
            <w:pPr>
              <w:rPr>
                <w:b/>
                <w:bCs/>
              </w:rPr>
            </w:pPr>
            <w:r w:rsidRPr="00241657">
              <w:rPr>
                <w:b/>
                <w:bCs/>
              </w:rPr>
              <w:t>Nonsense Word Reading</w:t>
            </w:r>
          </w:p>
        </w:tc>
        <w:tc>
          <w:tcPr>
            <w:tcW w:w="2338" w:type="dxa"/>
          </w:tcPr>
          <w:p w14:paraId="58D69A5D" w14:textId="425652B7" w:rsidR="00241657" w:rsidRPr="00241657" w:rsidRDefault="00241657">
            <w:pPr>
              <w:rPr>
                <w:b/>
                <w:bCs/>
              </w:rPr>
            </w:pPr>
            <w:r w:rsidRPr="00241657">
              <w:rPr>
                <w:b/>
                <w:bCs/>
              </w:rPr>
              <w:t xml:space="preserve">Oral Reading Accuracy </w:t>
            </w:r>
          </w:p>
        </w:tc>
      </w:tr>
      <w:tr w:rsidR="00241657" w14:paraId="4FDA78A7" w14:textId="77777777" w:rsidTr="00241657">
        <w:tc>
          <w:tcPr>
            <w:tcW w:w="2337" w:type="dxa"/>
          </w:tcPr>
          <w:p w14:paraId="082B09A8" w14:textId="566B1C29" w:rsidR="00241657" w:rsidRPr="00241657" w:rsidRDefault="00241657">
            <w:pPr>
              <w:rPr>
                <w:b/>
                <w:bCs/>
              </w:rPr>
            </w:pPr>
            <w:r w:rsidRPr="00241657">
              <w:rPr>
                <w:b/>
                <w:bCs/>
              </w:rPr>
              <w:t>Vocabulary</w:t>
            </w:r>
          </w:p>
        </w:tc>
        <w:tc>
          <w:tcPr>
            <w:tcW w:w="2337" w:type="dxa"/>
          </w:tcPr>
          <w:p w14:paraId="761E2BF3" w14:textId="2D47CACA" w:rsidR="00241657" w:rsidRPr="00241657" w:rsidRDefault="00241657">
            <w:pPr>
              <w:rPr>
                <w:b/>
                <w:bCs/>
              </w:rPr>
            </w:pPr>
            <w:r w:rsidRPr="00241657">
              <w:rPr>
                <w:b/>
                <w:bCs/>
              </w:rPr>
              <w:t>Sight Word Fluency</w:t>
            </w:r>
          </w:p>
        </w:tc>
        <w:tc>
          <w:tcPr>
            <w:tcW w:w="2338" w:type="dxa"/>
          </w:tcPr>
          <w:p w14:paraId="7E88F2C6" w14:textId="5E68086B" w:rsidR="00241657" w:rsidRPr="00241657" w:rsidRDefault="00241657">
            <w:pPr>
              <w:rPr>
                <w:b/>
                <w:bCs/>
              </w:rPr>
            </w:pPr>
            <w:r w:rsidRPr="00241657">
              <w:rPr>
                <w:b/>
                <w:bCs/>
              </w:rPr>
              <w:t xml:space="preserve">Comprehension </w:t>
            </w:r>
          </w:p>
        </w:tc>
        <w:tc>
          <w:tcPr>
            <w:tcW w:w="2338" w:type="dxa"/>
          </w:tcPr>
          <w:p w14:paraId="66D68C8A" w14:textId="77777777" w:rsidR="00241657" w:rsidRPr="00241657" w:rsidRDefault="00241657">
            <w:pPr>
              <w:rPr>
                <w:b/>
                <w:bCs/>
              </w:rPr>
            </w:pPr>
          </w:p>
        </w:tc>
      </w:tr>
    </w:tbl>
    <w:p w14:paraId="1245CCEB" w14:textId="77777777" w:rsidR="00241657" w:rsidRDefault="00241657"/>
    <w:p w14:paraId="7C1D35CF" w14:textId="77777777" w:rsidR="00241657" w:rsidRDefault="00F17022">
      <w:r w:rsidRPr="00F17022">
        <w:t xml:space="preserve">Next steps include the development of a Student Reading Improvement Plan (SRIP) by the teacher, principal, parent/legal guardian, and other important school personnel (as needed) to specifically address your child’s identified reading deficits. Your child currently receives the following services: </w:t>
      </w:r>
    </w:p>
    <w:p w14:paraId="0F52617A" w14:textId="77777777" w:rsidR="00241657" w:rsidRDefault="00F17022">
      <w:r w:rsidRPr="00F17022">
        <w:t xml:space="preserve">1) </w:t>
      </w:r>
    </w:p>
    <w:p w14:paraId="49D6BACE" w14:textId="77777777" w:rsidR="00241657" w:rsidRDefault="00F17022">
      <w:r w:rsidRPr="00F17022">
        <w:t xml:space="preserve">2) </w:t>
      </w:r>
    </w:p>
    <w:p w14:paraId="3BEF9B4A" w14:textId="77777777" w:rsidR="00241657" w:rsidRDefault="00F17022">
      <w:r w:rsidRPr="00F17022">
        <w:t xml:space="preserve">3) </w:t>
      </w:r>
    </w:p>
    <w:p w14:paraId="42B2EF2B" w14:textId="77777777" w:rsidR="00241657" w:rsidRDefault="00F17022">
      <w:r w:rsidRPr="00F17022">
        <w:t xml:space="preserve">Through the development of the SRIP, the following evidence-based reading interventions and supplemental instructional services and/or supports are being proposed: </w:t>
      </w:r>
    </w:p>
    <w:p w14:paraId="168719D0" w14:textId="77777777" w:rsidR="00241657" w:rsidRDefault="00F17022">
      <w:r w:rsidRPr="00F17022">
        <w:t xml:space="preserve">1) </w:t>
      </w:r>
    </w:p>
    <w:p w14:paraId="119755B2" w14:textId="77777777" w:rsidR="00241657" w:rsidRDefault="00F17022">
      <w:r w:rsidRPr="00F17022">
        <w:t xml:space="preserve">2) </w:t>
      </w:r>
    </w:p>
    <w:p w14:paraId="46FBDF30" w14:textId="77777777" w:rsidR="00241657" w:rsidRDefault="00F17022">
      <w:r w:rsidRPr="00F17022">
        <w:t xml:space="preserve">3) </w:t>
      </w:r>
    </w:p>
    <w:p w14:paraId="7AE25169" w14:textId="6B576A8C" w:rsidR="00241657" w:rsidRDefault="00F17022">
      <w:r w:rsidRPr="00F17022">
        <w:lastRenderedPageBreak/>
        <w:t>You will receive strategies and resources to use at home to help your child succeed in reading. These resources can be found at</w:t>
      </w:r>
      <w:r w:rsidR="001038E8">
        <w:t xml:space="preserve"> ________</w:t>
      </w:r>
      <w:proofErr w:type="gramStart"/>
      <w:r w:rsidR="001038E8">
        <w:t>_</w:t>
      </w:r>
      <w:r w:rsidRPr="00F17022">
        <w:t xml:space="preserve"> .</w:t>
      </w:r>
      <w:proofErr w:type="gramEnd"/>
      <w:r w:rsidRPr="00F17022">
        <w:t xml:space="preserve"> You will be notified in writing monthly regarding your child’s progress toward grade-level reading.   </w:t>
      </w:r>
    </w:p>
    <w:p w14:paraId="7DEF0722" w14:textId="77777777" w:rsidR="00241657" w:rsidRDefault="00F17022">
      <w:r w:rsidRPr="00241657">
        <w:rPr>
          <w:b/>
          <w:bCs/>
          <w:u w:val="single"/>
        </w:rPr>
        <w:t>Provide a statement here regarding how or when the SRIP meeting will be held.</w:t>
      </w:r>
      <w:r w:rsidRPr="00F17022">
        <w:t xml:space="preserve"> It is important for our team to finalize and begin implementing the plan to help your child become a successful reader. If the reading deficiency isn’t addressed by the end of third grade, your child may not be promoted to fourth grade unless a good cause exemption is satisfied as outlined in the Alabama Literacy Act. While the statewide reading assessment is the initial determinant for promotion, it isn’t the only option. Students may also participate in a “test-based student portfolio and an alternative reading assessment option to demonstrate sufficient reading skills for promotion to fourth grade” (p. 15). We look forward to working with you to help your child become a lifelong successful reader.  </w:t>
      </w:r>
    </w:p>
    <w:p w14:paraId="317B5793" w14:textId="77777777" w:rsidR="00241657" w:rsidRDefault="00241657"/>
    <w:p w14:paraId="774B3BE8" w14:textId="77777777" w:rsidR="00241657" w:rsidRDefault="00241657"/>
    <w:p w14:paraId="4F122CC5" w14:textId="5C9D1AE4" w:rsidR="00F17022" w:rsidRDefault="00F17022">
      <w:r w:rsidRPr="00F17022">
        <w:t>Sincerely,</w:t>
      </w:r>
    </w:p>
    <w:p w14:paraId="121D88BA" w14:textId="121310A1" w:rsidR="006D15E1" w:rsidRDefault="006D15E1"/>
    <w:p w14:paraId="0071A7CA" w14:textId="77777777" w:rsidR="006D15E1" w:rsidRDefault="006D15E1"/>
    <w:p w14:paraId="388991BC" w14:textId="199E75AB" w:rsidR="00753A8F" w:rsidRDefault="00753A8F">
      <w:r>
        <w:br w:type="page"/>
      </w:r>
    </w:p>
    <w:p w14:paraId="6F14D605" w14:textId="77777777" w:rsidR="00241657" w:rsidRDefault="00241657"/>
    <w:sectPr w:rsidR="002416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41F016" w14:textId="77777777" w:rsidR="002642EB" w:rsidRDefault="002642EB" w:rsidP="00D54CA5">
      <w:pPr>
        <w:spacing w:after="0" w:line="240" w:lineRule="auto"/>
      </w:pPr>
      <w:r>
        <w:separator/>
      </w:r>
    </w:p>
  </w:endnote>
  <w:endnote w:type="continuationSeparator" w:id="0">
    <w:p w14:paraId="3940E9BF" w14:textId="77777777" w:rsidR="002642EB" w:rsidRDefault="002642EB" w:rsidP="00D54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Condensed">
    <w:altName w:val="Tahoma"/>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0E8C50" w14:textId="77777777" w:rsidR="002642EB" w:rsidRDefault="002642EB" w:rsidP="00D54CA5">
      <w:pPr>
        <w:spacing w:after="0" w:line="240" w:lineRule="auto"/>
      </w:pPr>
      <w:r>
        <w:separator/>
      </w:r>
    </w:p>
  </w:footnote>
  <w:footnote w:type="continuationSeparator" w:id="0">
    <w:p w14:paraId="1BFA14A0" w14:textId="77777777" w:rsidR="002642EB" w:rsidRDefault="002642EB" w:rsidP="00D54C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022"/>
    <w:rsid w:val="00017B6F"/>
    <w:rsid w:val="000E3413"/>
    <w:rsid w:val="001038E8"/>
    <w:rsid w:val="00140E08"/>
    <w:rsid w:val="00195FD1"/>
    <w:rsid w:val="002341E6"/>
    <w:rsid w:val="00241657"/>
    <w:rsid w:val="002642EB"/>
    <w:rsid w:val="002B523E"/>
    <w:rsid w:val="00303B28"/>
    <w:rsid w:val="00511807"/>
    <w:rsid w:val="005309F8"/>
    <w:rsid w:val="00651C37"/>
    <w:rsid w:val="006C14A5"/>
    <w:rsid w:val="006D15E1"/>
    <w:rsid w:val="00753A8F"/>
    <w:rsid w:val="007D29BC"/>
    <w:rsid w:val="0087753A"/>
    <w:rsid w:val="008B3342"/>
    <w:rsid w:val="008E25F2"/>
    <w:rsid w:val="009D4FA0"/>
    <w:rsid w:val="00A835C6"/>
    <w:rsid w:val="00AB6723"/>
    <w:rsid w:val="00BC3732"/>
    <w:rsid w:val="00BF323A"/>
    <w:rsid w:val="00C43B80"/>
    <w:rsid w:val="00CA1664"/>
    <w:rsid w:val="00D24866"/>
    <w:rsid w:val="00D3038C"/>
    <w:rsid w:val="00D43B05"/>
    <w:rsid w:val="00D54CA5"/>
    <w:rsid w:val="00DD7E36"/>
    <w:rsid w:val="00F17022"/>
    <w:rsid w:val="00FE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062CC"/>
  <w15:chartTrackingRefBased/>
  <w15:docId w15:val="{24DEDCFF-50B5-457F-8F1C-61C09FB5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1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4C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CA5"/>
  </w:style>
  <w:style w:type="paragraph" w:styleId="Footer">
    <w:name w:val="footer"/>
    <w:basedOn w:val="Normal"/>
    <w:link w:val="FooterChar"/>
    <w:uiPriority w:val="99"/>
    <w:unhideWhenUsed/>
    <w:rsid w:val="00D54C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82FAC69E9FBC4CB066AAA7C721582A" ma:contentTypeVersion="4" ma:contentTypeDescription="Create a new document." ma:contentTypeScope="" ma:versionID="75c78e402cbde6dad334b6168a760d2c">
  <xsd:schema xmlns:xsd="http://www.w3.org/2001/XMLSchema" xmlns:xs="http://www.w3.org/2001/XMLSchema" xmlns:p="http://schemas.microsoft.com/office/2006/metadata/properties" xmlns:ns3="2375d7a4-d5cf-455f-9ca9-512d166ffb41" targetNamespace="http://schemas.microsoft.com/office/2006/metadata/properties" ma:root="true" ma:fieldsID="2981bdbae8eecc3ab71f5e62b0e52e98" ns3:_="">
    <xsd:import namespace="2375d7a4-d5cf-455f-9ca9-512d166ffb4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5d7a4-d5cf-455f-9ca9-512d166ff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14385E-3DD4-4D89-90B9-FC752B4A6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5d7a4-d5cf-455f-9ca9-512d166ff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739040-900B-4588-A6FA-52E41E16062D}">
  <ds:schemaRefs>
    <ds:schemaRef ds:uri="http://schemas.microsoft.com/sharepoint/v3/contenttype/forms"/>
  </ds:schemaRefs>
</ds:datastoreItem>
</file>

<file path=customXml/itemProps3.xml><?xml version="1.0" encoding="utf-8"?>
<ds:datastoreItem xmlns:ds="http://schemas.openxmlformats.org/officeDocument/2006/customXml" ds:itemID="{54E1874A-3964-4CED-AE13-77A2BC5EB3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Short Bonnie</dc:creator>
  <cp:keywords/>
  <dc:description/>
  <cp:lastModifiedBy>Nichols  Marta</cp:lastModifiedBy>
  <cp:revision>2</cp:revision>
  <dcterms:created xsi:type="dcterms:W3CDTF">2022-01-04T14:53:00Z</dcterms:created>
  <dcterms:modified xsi:type="dcterms:W3CDTF">2022-01-04T14:53:00Z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0x0101000582FAC69E9FBC4CB066AAA7C721582A</vt:lpwstr>
  </property>
</Properties>
</file>