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69873" w14:textId="77777777" w:rsidR="007F00FB" w:rsidRDefault="007F00FB" w:rsidP="00CE30F6">
      <w:pPr>
        <w:jc w:val="center"/>
        <w:rPr>
          <w:rFonts w:asciiTheme="minorHAnsi" w:hAnsiTheme="minorHAnsi" w:cstheme="minorHAnsi"/>
          <w:b/>
          <w:sz w:val="40"/>
        </w:rPr>
      </w:pPr>
      <w:r>
        <w:rPr>
          <w:noProof/>
          <w:lang w:val="en-CA" w:eastAsia="ja-JP"/>
        </w:rPr>
        <w:drawing>
          <wp:anchor distT="0" distB="0" distL="114300" distR="114300" simplePos="0" relativeHeight="251659264" behindDoc="0" locked="0" layoutInCell="1" allowOverlap="1" wp14:anchorId="44DCB9BC" wp14:editId="62CE2CE6">
            <wp:simplePos x="0" y="0"/>
            <wp:positionH relativeFrom="margin">
              <wp:posOffset>0</wp:posOffset>
            </wp:positionH>
            <wp:positionV relativeFrom="margin">
              <wp:posOffset>109855</wp:posOffset>
            </wp:positionV>
            <wp:extent cx="2135331" cy="1024467"/>
            <wp:effectExtent l="0" t="0" r="0" b="4445"/>
            <wp:wrapSquare wrapText="bothSides"/>
            <wp:docPr id="5" name="Picture 5" descr="Image result for puget sound educational service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uget sound educational service distri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5331" cy="1024467"/>
                    </a:xfrm>
                    <a:prstGeom prst="rect">
                      <a:avLst/>
                    </a:prstGeom>
                    <a:noFill/>
                    <a:ln>
                      <a:noFill/>
                    </a:ln>
                  </pic:spPr>
                </pic:pic>
              </a:graphicData>
            </a:graphic>
          </wp:anchor>
        </w:drawing>
      </w:r>
    </w:p>
    <w:p w14:paraId="66F3528F" w14:textId="2EC5487D" w:rsidR="00CE30F6" w:rsidRPr="00CE30F6" w:rsidRDefault="00CE30F6" w:rsidP="00CE30F6">
      <w:pPr>
        <w:jc w:val="center"/>
        <w:rPr>
          <w:rFonts w:asciiTheme="minorHAnsi" w:hAnsiTheme="minorHAnsi" w:cstheme="minorHAnsi"/>
          <w:b/>
          <w:sz w:val="40"/>
        </w:rPr>
      </w:pPr>
      <w:r w:rsidRPr="00CE30F6">
        <w:rPr>
          <w:rFonts w:asciiTheme="minorHAnsi" w:hAnsiTheme="minorHAnsi" w:cstheme="minorHAnsi"/>
          <w:b/>
          <w:sz w:val="40"/>
        </w:rPr>
        <w:t>BRIEFING</w:t>
      </w:r>
      <w:r w:rsidR="00573D6A">
        <w:rPr>
          <w:rFonts w:asciiTheme="minorHAnsi" w:hAnsiTheme="minorHAnsi" w:cstheme="minorHAnsi"/>
          <w:b/>
          <w:sz w:val="40"/>
        </w:rPr>
        <w:t>/MONITORING</w:t>
      </w:r>
      <w:r w:rsidRPr="00CE30F6">
        <w:rPr>
          <w:rFonts w:asciiTheme="minorHAnsi" w:hAnsiTheme="minorHAnsi" w:cstheme="minorHAnsi"/>
          <w:b/>
          <w:sz w:val="40"/>
        </w:rPr>
        <w:t xml:space="preserve"> REPORT TO THE BOARD</w:t>
      </w:r>
    </w:p>
    <w:p w14:paraId="1FB32F89" w14:textId="77777777" w:rsidR="00CE30F6" w:rsidRDefault="00CE30F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9725"/>
      </w:tblGrid>
      <w:tr w:rsidR="00CE30F6" w:rsidRPr="00CE30F6" w14:paraId="1968C50C" w14:textId="77777777" w:rsidTr="00F41560">
        <w:tc>
          <w:tcPr>
            <w:tcW w:w="1075" w:type="dxa"/>
          </w:tcPr>
          <w:p w14:paraId="383370B7"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DATE:</w:t>
            </w:r>
          </w:p>
        </w:tc>
        <w:tc>
          <w:tcPr>
            <w:tcW w:w="9725" w:type="dxa"/>
          </w:tcPr>
          <w:p w14:paraId="2877DD12" w14:textId="386D647C" w:rsidR="00CE30F6" w:rsidRPr="00CE30F6" w:rsidRDefault="005513D0" w:rsidP="00F41560">
            <w:pPr>
              <w:rPr>
                <w:rFonts w:asciiTheme="minorHAnsi" w:hAnsiTheme="minorHAnsi" w:cstheme="minorHAnsi"/>
                <w:b/>
              </w:rPr>
            </w:pPr>
            <w:r>
              <w:rPr>
                <w:rFonts w:asciiTheme="minorHAnsi" w:hAnsiTheme="minorHAnsi" w:cstheme="minorHAnsi"/>
                <w:b/>
              </w:rPr>
              <w:t xml:space="preserve">September </w:t>
            </w:r>
            <w:r w:rsidR="00CA23DD">
              <w:rPr>
                <w:rFonts w:asciiTheme="minorHAnsi" w:hAnsiTheme="minorHAnsi" w:cstheme="minorHAnsi"/>
                <w:b/>
              </w:rPr>
              <w:t>22, 2021</w:t>
            </w:r>
          </w:p>
        </w:tc>
      </w:tr>
      <w:tr w:rsidR="00CE30F6" w:rsidRPr="00CE30F6" w14:paraId="57E3E24A" w14:textId="77777777" w:rsidTr="00F41560">
        <w:tc>
          <w:tcPr>
            <w:tcW w:w="1075" w:type="dxa"/>
          </w:tcPr>
          <w:p w14:paraId="635C181A" w14:textId="77777777" w:rsidR="00CE30F6" w:rsidRPr="00CE30F6" w:rsidRDefault="00CE30F6" w:rsidP="00F41560">
            <w:pPr>
              <w:rPr>
                <w:rFonts w:asciiTheme="minorHAnsi" w:hAnsiTheme="minorHAnsi" w:cstheme="minorHAnsi"/>
                <w:b/>
              </w:rPr>
            </w:pPr>
          </w:p>
        </w:tc>
        <w:tc>
          <w:tcPr>
            <w:tcW w:w="9725" w:type="dxa"/>
          </w:tcPr>
          <w:p w14:paraId="5F1586DE" w14:textId="77777777" w:rsidR="00CE30F6" w:rsidRPr="00CE30F6" w:rsidRDefault="00CE30F6" w:rsidP="00F41560">
            <w:pPr>
              <w:rPr>
                <w:rFonts w:asciiTheme="minorHAnsi" w:hAnsiTheme="minorHAnsi" w:cstheme="minorHAnsi"/>
                <w:b/>
              </w:rPr>
            </w:pPr>
          </w:p>
        </w:tc>
      </w:tr>
      <w:tr w:rsidR="00CE30F6" w:rsidRPr="00CE30F6" w14:paraId="2C280D0C" w14:textId="77777777" w:rsidTr="00F41560">
        <w:tc>
          <w:tcPr>
            <w:tcW w:w="1075" w:type="dxa"/>
          </w:tcPr>
          <w:p w14:paraId="5C6D2372"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w:t>
            </w:r>
          </w:p>
        </w:tc>
        <w:tc>
          <w:tcPr>
            <w:tcW w:w="9725" w:type="dxa"/>
          </w:tcPr>
          <w:p w14:paraId="61F5C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BOARD OF DIRECTORS, PUGET SOUND EDUCATIONAL SERVICE DISTRICT</w:t>
            </w:r>
          </w:p>
        </w:tc>
      </w:tr>
      <w:tr w:rsidR="00CE30F6" w:rsidRPr="00CE30F6" w14:paraId="18BEFD67" w14:textId="77777777" w:rsidTr="00F41560">
        <w:tc>
          <w:tcPr>
            <w:tcW w:w="1075" w:type="dxa"/>
          </w:tcPr>
          <w:p w14:paraId="17895C21" w14:textId="77777777" w:rsidR="00CE30F6" w:rsidRPr="00CE30F6" w:rsidRDefault="00CE30F6" w:rsidP="00F41560">
            <w:pPr>
              <w:rPr>
                <w:rFonts w:asciiTheme="minorHAnsi" w:hAnsiTheme="minorHAnsi" w:cstheme="minorHAnsi"/>
                <w:b/>
              </w:rPr>
            </w:pPr>
          </w:p>
        </w:tc>
        <w:tc>
          <w:tcPr>
            <w:tcW w:w="9725" w:type="dxa"/>
          </w:tcPr>
          <w:p w14:paraId="0BA01E81" w14:textId="77777777" w:rsidR="00CE30F6" w:rsidRPr="00CE30F6" w:rsidRDefault="00CE30F6" w:rsidP="00F41560">
            <w:pPr>
              <w:rPr>
                <w:rFonts w:asciiTheme="minorHAnsi" w:hAnsiTheme="minorHAnsi" w:cstheme="minorHAnsi"/>
                <w:b/>
              </w:rPr>
            </w:pPr>
          </w:p>
        </w:tc>
      </w:tr>
      <w:tr w:rsidR="00CE30F6" w:rsidRPr="00CE30F6" w14:paraId="6439E7B1" w14:textId="77777777" w:rsidTr="00F41560">
        <w:tc>
          <w:tcPr>
            <w:tcW w:w="1075" w:type="dxa"/>
          </w:tcPr>
          <w:p w14:paraId="720C1748"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FROM:</w:t>
            </w:r>
          </w:p>
        </w:tc>
        <w:tc>
          <w:tcPr>
            <w:tcW w:w="9725" w:type="dxa"/>
          </w:tcPr>
          <w:p w14:paraId="54E60E34"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JOHN WELCH, SUPERINTENDENT/CEO</w:t>
            </w:r>
          </w:p>
          <w:p w14:paraId="09357E46" w14:textId="7D1C4FB2" w:rsidR="00CE30F6" w:rsidRPr="00CE30F6" w:rsidRDefault="00CE30F6" w:rsidP="00D92700">
            <w:pPr>
              <w:rPr>
                <w:rFonts w:asciiTheme="minorHAnsi" w:hAnsiTheme="minorHAnsi" w:cstheme="minorHAnsi"/>
                <w:b/>
              </w:rPr>
            </w:pPr>
            <w:r w:rsidRPr="00CE30F6">
              <w:rPr>
                <w:rFonts w:asciiTheme="minorHAnsi" w:hAnsiTheme="minorHAnsi" w:cstheme="minorHAnsi"/>
                <w:b/>
              </w:rPr>
              <w:t>PUGET SOUND EDUCATIONAL SERVICE DISTRICT</w:t>
            </w:r>
          </w:p>
        </w:tc>
      </w:tr>
      <w:tr w:rsidR="00CE30F6" w:rsidRPr="00CE30F6" w14:paraId="57E8B4F8" w14:textId="77777777" w:rsidTr="00F41560">
        <w:tc>
          <w:tcPr>
            <w:tcW w:w="1075" w:type="dxa"/>
          </w:tcPr>
          <w:p w14:paraId="1C7A6E35" w14:textId="77777777" w:rsidR="00CE30F6" w:rsidRPr="00CE30F6" w:rsidRDefault="00CE30F6" w:rsidP="00F41560">
            <w:pPr>
              <w:rPr>
                <w:rFonts w:asciiTheme="minorHAnsi" w:hAnsiTheme="minorHAnsi" w:cstheme="minorHAnsi"/>
                <w:b/>
              </w:rPr>
            </w:pPr>
          </w:p>
        </w:tc>
        <w:tc>
          <w:tcPr>
            <w:tcW w:w="9725" w:type="dxa"/>
          </w:tcPr>
          <w:p w14:paraId="1FE2B93A" w14:textId="77777777" w:rsidR="00CE30F6" w:rsidRPr="00CE30F6" w:rsidRDefault="00CE30F6" w:rsidP="00F41560">
            <w:pPr>
              <w:rPr>
                <w:rFonts w:asciiTheme="minorHAnsi" w:hAnsiTheme="minorHAnsi" w:cstheme="minorHAnsi"/>
                <w:b/>
              </w:rPr>
            </w:pPr>
          </w:p>
        </w:tc>
      </w:tr>
      <w:tr w:rsidR="00CE30F6" w:rsidRPr="00CE30F6" w14:paraId="1B2C458D" w14:textId="77777777" w:rsidTr="00F41560">
        <w:tc>
          <w:tcPr>
            <w:tcW w:w="1075" w:type="dxa"/>
          </w:tcPr>
          <w:p w14:paraId="15737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TOPIC:</w:t>
            </w:r>
          </w:p>
        </w:tc>
        <w:tc>
          <w:tcPr>
            <w:tcW w:w="9725" w:type="dxa"/>
          </w:tcPr>
          <w:p w14:paraId="08F0DBC8" w14:textId="17A41420" w:rsidR="00CE30F6" w:rsidRPr="00CE30F6" w:rsidRDefault="00F97D0E" w:rsidP="00F41560">
            <w:pPr>
              <w:rPr>
                <w:rFonts w:asciiTheme="minorHAnsi" w:hAnsiTheme="minorHAnsi" w:cstheme="minorHAnsi"/>
                <w:b/>
              </w:rPr>
            </w:pPr>
            <w:r w:rsidRPr="003A4F1D">
              <w:rPr>
                <w:rFonts w:asciiTheme="minorHAnsi" w:hAnsiTheme="minorHAnsi" w:cstheme="minorHAnsi"/>
                <w:b/>
                <w:color w:val="000000" w:themeColor="text1"/>
              </w:rPr>
              <w:t>GOVERNANCE PROCESS</w:t>
            </w:r>
            <w:r w:rsidR="00CA272B" w:rsidRPr="003A4F1D">
              <w:rPr>
                <w:rFonts w:asciiTheme="minorHAnsi" w:hAnsiTheme="minorHAnsi" w:cstheme="minorHAnsi"/>
                <w:b/>
                <w:color w:val="000000" w:themeColor="text1"/>
              </w:rPr>
              <w:t xml:space="preserve"> </w:t>
            </w:r>
            <w:r w:rsidR="006326AC" w:rsidRPr="003A4F1D">
              <w:rPr>
                <w:rFonts w:asciiTheme="minorHAnsi" w:hAnsiTheme="minorHAnsi" w:cstheme="minorHAnsi"/>
                <w:b/>
                <w:color w:val="000000" w:themeColor="text1"/>
              </w:rPr>
              <w:t>GP</w:t>
            </w:r>
            <w:r w:rsidR="00845B56" w:rsidRPr="003A4F1D">
              <w:rPr>
                <w:rFonts w:asciiTheme="minorHAnsi" w:hAnsiTheme="minorHAnsi" w:cstheme="minorHAnsi"/>
                <w:b/>
                <w:color w:val="000000" w:themeColor="text1"/>
              </w:rPr>
              <w:t>9 BOARD MEETINGS AND ORDER OF BUSINESS</w:t>
            </w:r>
            <w:r w:rsidR="006326AC" w:rsidRPr="003A4F1D">
              <w:rPr>
                <w:rFonts w:asciiTheme="minorHAnsi" w:hAnsiTheme="minorHAnsi" w:cstheme="minorHAnsi"/>
                <w:b/>
                <w:color w:val="000000" w:themeColor="text1"/>
              </w:rPr>
              <w:t xml:space="preserve"> PROCEDURES</w:t>
            </w:r>
          </w:p>
        </w:tc>
      </w:tr>
    </w:tbl>
    <w:p w14:paraId="0C74E70D" w14:textId="77777777" w:rsidR="00CE30F6" w:rsidRPr="00CE30F6" w:rsidRDefault="00CE30F6" w:rsidP="00CE30F6">
      <w:pPr>
        <w:jc w:val="center"/>
        <w:rPr>
          <w:rFonts w:asciiTheme="minorHAnsi" w:hAnsiTheme="minorHAnsi" w:cstheme="minorHAnsi"/>
        </w:rPr>
      </w:pPr>
    </w:p>
    <w:p w14:paraId="7BD0935E" w14:textId="0C37D93B" w:rsidR="00CE30F6" w:rsidRPr="00CE30F6" w:rsidRDefault="00CE30F6" w:rsidP="00CE30F6">
      <w:pPr>
        <w:pBdr>
          <w:top w:val="single" w:sz="4" w:space="1" w:color="auto"/>
        </w:pBdr>
        <w:rPr>
          <w:rFonts w:asciiTheme="minorHAnsi" w:hAnsiTheme="minorHAnsi" w:cstheme="minorHAnsi"/>
          <w:b/>
          <w:bCs/>
          <w:sz w:val="28"/>
          <w:szCs w:val="28"/>
        </w:rPr>
      </w:pPr>
      <w:r w:rsidRPr="00CE30F6">
        <w:rPr>
          <w:rFonts w:asciiTheme="minorHAnsi" w:hAnsiTheme="minorHAnsi" w:cstheme="minorHAnsi"/>
          <w:b/>
          <w:bCs/>
          <w:sz w:val="28"/>
          <w:szCs w:val="28"/>
        </w:rPr>
        <w:t>REPORT PURPOSE: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5546"/>
        <w:gridCol w:w="471"/>
        <w:gridCol w:w="4315"/>
      </w:tblGrid>
      <w:tr w:rsidR="00CE30F6" w:rsidRPr="00CE30F6" w14:paraId="029FB9B7" w14:textId="77777777" w:rsidTr="008259E5">
        <w:tc>
          <w:tcPr>
            <w:tcW w:w="468" w:type="dxa"/>
            <w:tcBorders>
              <w:top w:val="nil"/>
              <w:left w:val="nil"/>
              <w:bottom w:val="nil"/>
              <w:right w:val="nil"/>
            </w:tcBorders>
          </w:tcPr>
          <w:p w14:paraId="0BB27F74" w14:textId="42B8AA18" w:rsidR="00CE30F6" w:rsidRPr="00152676" w:rsidRDefault="00E07F6A" w:rsidP="00F41560">
            <w:pPr>
              <w:rPr>
                <w:rFonts w:asciiTheme="minorHAnsi" w:hAnsiTheme="minorHAnsi" w:cstheme="minorHAnsi"/>
                <w:b/>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59D033D2" w14:textId="77777777" w:rsidR="00CE30F6" w:rsidRPr="00152676" w:rsidRDefault="00CE30F6" w:rsidP="00CE30F6">
            <w:pPr>
              <w:rPr>
                <w:rFonts w:asciiTheme="minorHAnsi" w:hAnsiTheme="minorHAnsi" w:cstheme="minorHAnsi"/>
                <w:b/>
              </w:rPr>
            </w:pPr>
            <w:r w:rsidRPr="00152676">
              <w:rPr>
                <w:rFonts w:asciiTheme="minorHAnsi" w:hAnsiTheme="minorHAnsi" w:cstheme="minorHAnsi"/>
                <w:b/>
              </w:rPr>
              <w:t>Policy Development/Review/Enhancement/Approval</w:t>
            </w:r>
          </w:p>
        </w:tc>
        <w:tc>
          <w:tcPr>
            <w:tcW w:w="471" w:type="dxa"/>
            <w:tcBorders>
              <w:top w:val="nil"/>
              <w:left w:val="nil"/>
              <w:bottom w:val="nil"/>
              <w:right w:val="nil"/>
            </w:tcBorders>
          </w:tcPr>
          <w:p w14:paraId="2360DF59" w14:textId="764F91D9" w:rsidR="00CE30F6" w:rsidRPr="00156F7F" w:rsidRDefault="004F52B4" w:rsidP="00F41560">
            <w:pPr>
              <w:rPr>
                <w:rFonts w:asciiTheme="minorHAnsi" w:hAnsiTheme="minorHAnsi" w:cstheme="minorHAnsi"/>
              </w:rPr>
            </w:pPr>
            <w:r>
              <w:rPr>
                <w:rFonts w:asciiTheme="minorHAnsi" w:hAnsiTheme="minorHAnsi" w:cstheme="minorHAnsi"/>
                <w:b/>
              </w:rPr>
              <w:sym w:font="Wingdings" w:char="F06F"/>
            </w:r>
          </w:p>
        </w:tc>
        <w:tc>
          <w:tcPr>
            <w:tcW w:w="4315" w:type="dxa"/>
            <w:tcBorders>
              <w:top w:val="nil"/>
              <w:left w:val="nil"/>
              <w:bottom w:val="nil"/>
              <w:right w:val="nil"/>
            </w:tcBorders>
          </w:tcPr>
          <w:p w14:paraId="56652DED" w14:textId="77777777" w:rsidR="00CE30F6" w:rsidRPr="009A7DCE" w:rsidRDefault="00CE30F6" w:rsidP="00F41560">
            <w:pPr>
              <w:rPr>
                <w:rFonts w:asciiTheme="minorHAnsi" w:hAnsiTheme="minorHAnsi" w:cstheme="minorHAnsi"/>
                <w:highlight w:val="yellow"/>
              </w:rPr>
            </w:pPr>
            <w:r w:rsidRPr="00EE4235">
              <w:rPr>
                <w:rFonts w:asciiTheme="minorHAnsi" w:hAnsiTheme="minorHAnsi" w:cstheme="minorHAnsi"/>
              </w:rPr>
              <w:t>Board Monitoring CEO Report</w:t>
            </w:r>
          </w:p>
        </w:tc>
      </w:tr>
      <w:tr w:rsidR="00CE30F6" w:rsidRPr="00CE30F6" w14:paraId="11E9392B" w14:textId="77777777" w:rsidTr="008259E5">
        <w:tc>
          <w:tcPr>
            <w:tcW w:w="468" w:type="dxa"/>
            <w:tcBorders>
              <w:top w:val="nil"/>
              <w:left w:val="nil"/>
              <w:bottom w:val="nil"/>
              <w:right w:val="nil"/>
            </w:tcBorders>
          </w:tcPr>
          <w:p w14:paraId="44A44213" w14:textId="77777777" w:rsidR="00CE30F6" w:rsidRPr="00152676" w:rsidRDefault="00CE30F6" w:rsidP="00F41560">
            <w:pPr>
              <w:rPr>
                <w:rFonts w:asciiTheme="minorHAnsi" w:hAnsiTheme="minorHAnsi" w:cstheme="minorHAnsi"/>
              </w:rPr>
            </w:pPr>
          </w:p>
        </w:tc>
        <w:tc>
          <w:tcPr>
            <w:tcW w:w="5546" w:type="dxa"/>
            <w:tcBorders>
              <w:top w:val="nil"/>
              <w:left w:val="nil"/>
              <w:bottom w:val="nil"/>
              <w:right w:val="nil"/>
            </w:tcBorders>
          </w:tcPr>
          <w:p w14:paraId="6C87AD44" w14:textId="1EB2EBAD" w:rsidR="00CE30F6" w:rsidRPr="00152676" w:rsidRDefault="00D469CC" w:rsidP="00F41560">
            <w:pPr>
              <w:rPr>
                <w:rFonts w:asciiTheme="minorHAnsi" w:hAnsiTheme="minorHAnsi" w:cstheme="minorHAnsi"/>
                <w:b/>
              </w:rPr>
            </w:pPr>
            <w:r w:rsidRPr="00CE30F6">
              <w:rPr>
                <w:rFonts w:asciiTheme="minorHAnsi" w:hAnsiTheme="minorHAnsi" w:cstheme="minorHAnsi"/>
              </w:rPr>
              <w:sym w:font="Wingdings" w:char="F06F"/>
            </w:r>
            <w:r>
              <w:rPr>
                <w:rFonts w:asciiTheme="minorHAnsi" w:hAnsiTheme="minorHAnsi" w:cstheme="minorHAnsi"/>
              </w:rPr>
              <w:t xml:space="preserve"> </w:t>
            </w:r>
            <w:r w:rsidR="00CE30F6" w:rsidRPr="00152676">
              <w:rPr>
                <w:rFonts w:asciiTheme="minorHAnsi" w:hAnsiTheme="minorHAnsi" w:cstheme="minorHAnsi"/>
                <w:b/>
              </w:rPr>
              <w:t>Ends Policy and Sub-Ends Policy</w:t>
            </w:r>
          </w:p>
        </w:tc>
        <w:tc>
          <w:tcPr>
            <w:tcW w:w="471" w:type="dxa"/>
            <w:tcBorders>
              <w:top w:val="nil"/>
              <w:left w:val="nil"/>
              <w:bottom w:val="nil"/>
              <w:right w:val="nil"/>
            </w:tcBorders>
          </w:tcPr>
          <w:p w14:paraId="2C0EFCCB"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5604D196" w14:textId="77777777" w:rsidR="00CE30F6" w:rsidRPr="00CE30F6" w:rsidRDefault="00CE30F6" w:rsidP="00F41560">
            <w:pPr>
              <w:rPr>
                <w:rFonts w:asciiTheme="minorHAnsi" w:hAnsiTheme="minorHAnsi" w:cstheme="minorHAnsi"/>
              </w:rPr>
            </w:pPr>
            <w:bookmarkStart w:id="0" w:name="_Hlk92717549"/>
            <w:r w:rsidRPr="00CE30F6">
              <w:rPr>
                <w:rFonts w:asciiTheme="minorHAnsi" w:hAnsiTheme="minorHAnsi" w:cstheme="minorHAnsi"/>
              </w:rPr>
              <w:sym w:font="Wingdings" w:char="F06F"/>
            </w:r>
            <w:bookmarkEnd w:id="0"/>
            <w:r w:rsidRPr="00CE30F6">
              <w:rPr>
                <w:rFonts w:asciiTheme="minorHAnsi" w:hAnsiTheme="minorHAnsi" w:cstheme="minorHAnsi"/>
              </w:rPr>
              <w:t xml:space="preserve">  Ends</w:t>
            </w:r>
          </w:p>
        </w:tc>
      </w:tr>
      <w:tr w:rsidR="00CE30F6" w:rsidRPr="00CE30F6" w14:paraId="67835FE4" w14:textId="77777777" w:rsidTr="008259E5">
        <w:tc>
          <w:tcPr>
            <w:tcW w:w="468" w:type="dxa"/>
            <w:tcBorders>
              <w:top w:val="nil"/>
              <w:left w:val="nil"/>
              <w:bottom w:val="nil"/>
              <w:right w:val="nil"/>
            </w:tcBorders>
          </w:tcPr>
          <w:p w14:paraId="3B42D9A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0EA48388"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b/>
              </w:rPr>
              <w:t xml:space="preserve"> </w:t>
            </w:r>
            <w:r w:rsidRPr="00CE30F6">
              <w:rPr>
                <w:rFonts w:asciiTheme="minorHAnsi" w:hAnsiTheme="minorHAnsi" w:cstheme="minorHAnsi"/>
              </w:rPr>
              <w:t>Executive Limitations Policy</w:t>
            </w:r>
          </w:p>
        </w:tc>
        <w:tc>
          <w:tcPr>
            <w:tcW w:w="471" w:type="dxa"/>
            <w:tcBorders>
              <w:top w:val="nil"/>
              <w:left w:val="nil"/>
              <w:bottom w:val="nil"/>
              <w:right w:val="nil"/>
            </w:tcBorders>
          </w:tcPr>
          <w:p w14:paraId="5856C428" w14:textId="33B9A6DA"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13B024E0" w14:textId="3DF56E36" w:rsidR="00CE30F6" w:rsidRPr="00CE30F6" w:rsidRDefault="004F52B4" w:rsidP="00F41560">
            <w:pPr>
              <w:rPr>
                <w:rFonts w:asciiTheme="minorHAnsi" w:hAnsiTheme="minorHAnsi" w:cstheme="minorHAnsi"/>
              </w:rPr>
            </w:pPr>
            <w:r>
              <w:rPr>
                <w:rFonts w:asciiTheme="minorHAnsi" w:hAnsiTheme="minorHAnsi" w:cstheme="minorHAnsi"/>
                <w:b/>
              </w:rPr>
              <w:sym w:font="Wingdings" w:char="F06F"/>
            </w:r>
            <w:r w:rsidR="00EA3332" w:rsidRPr="00EE4235">
              <w:rPr>
                <w:rFonts w:asciiTheme="minorHAnsi" w:hAnsiTheme="minorHAnsi" w:cstheme="minorHAnsi"/>
                <w:b/>
              </w:rPr>
              <w:t xml:space="preserve"> </w:t>
            </w:r>
            <w:r w:rsidR="00CE30F6" w:rsidRPr="00EE4235">
              <w:rPr>
                <w:rFonts w:asciiTheme="minorHAnsi" w:hAnsiTheme="minorHAnsi" w:cstheme="minorHAnsi"/>
              </w:rPr>
              <w:t>Executive Limitations</w:t>
            </w:r>
          </w:p>
        </w:tc>
      </w:tr>
      <w:tr w:rsidR="00CE30F6" w:rsidRPr="00CE30F6" w14:paraId="7AEDE007" w14:textId="77777777" w:rsidTr="008259E5">
        <w:tc>
          <w:tcPr>
            <w:tcW w:w="468" w:type="dxa"/>
            <w:tcBorders>
              <w:top w:val="nil"/>
              <w:left w:val="nil"/>
              <w:bottom w:val="nil"/>
              <w:right w:val="nil"/>
            </w:tcBorders>
          </w:tcPr>
          <w:p w14:paraId="3602A8B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1F0F23C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Policy</w:t>
            </w:r>
          </w:p>
        </w:tc>
        <w:tc>
          <w:tcPr>
            <w:tcW w:w="471" w:type="dxa"/>
            <w:tcBorders>
              <w:top w:val="nil"/>
              <w:left w:val="nil"/>
              <w:bottom w:val="nil"/>
              <w:right w:val="nil"/>
            </w:tcBorders>
          </w:tcPr>
          <w:p w14:paraId="22DBBAEC" w14:textId="05B68548" w:rsidR="00CE30F6" w:rsidRPr="0092000F" w:rsidRDefault="004F52B4" w:rsidP="00F41560">
            <w:pPr>
              <w:rPr>
                <w:rFonts w:asciiTheme="minorHAnsi" w:hAnsiTheme="minorHAnsi" w:cstheme="minorHAnsi"/>
                <w:highlight w:val="yellow"/>
              </w:rPr>
            </w:pPr>
            <w:r w:rsidRPr="0092000F">
              <w:rPr>
                <w:rFonts w:asciiTheme="minorHAnsi" w:hAnsiTheme="minorHAnsi" w:cstheme="minorHAnsi"/>
                <w:b/>
                <w:highlight w:val="yellow"/>
              </w:rPr>
              <w:sym w:font="Wingdings" w:char="F078"/>
            </w:r>
          </w:p>
        </w:tc>
        <w:tc>
          <w:tcPr>
            <w:tcW w:w="4315" w:type="dxa"/>
            <w:tcBorders>
              <w:top w:val="nil"/>
              <w:left w:val="nil"/>
              <w:bottom w:val="nil"/>
              <w:right w:val="nil"/>
            </w:tcBorders>
          </w:tcPr>
          <w:p w14:paraId="629EA35C" w14:textId="77777777" w:rsidR="00CE30F6" w:rsidRPr="0092000F" w:rsidRDefault="00CE30F6" w:rsidP="00F41560">
            <w:pPr>
              <w:rPr>
                <w:rFonts w:asciiTheme="minorHAnsi" w:hAnsiTheme="minorHAnsi" w:cstheme="minorHAnsi"/>
                <w:highlight w:val="yellow"/>
              </w:rPr>
            </w:pPr>
            <w:r w:rsidRPr="0092000F">
              <w:rPr>
                <w:rFonts w:asciiTheme="minorHAnsi" w:hAnsiTheme="minorHAnsi" w:cstheme="minorHAnsi"/>
                <w:highlight w:val="yellow"/>
              </w:rPr>
              <w:t>Board Monitoring Board Report</w:t>
            </w:r>
          </w:p>
        </w:tc>
      </w:tr>
      <w:tr w:rsidR="00CE30F6" w:rsidRPr="00CE30F6" w14:paraId="7E70A907" w14:textId="77777777" w:rsidTr="008259E5">
        <w:trPr>
          <w:trHeight w:val="279"/>
        </w:trPr>
        <w:tc>
          <w:tcPr>
            <w:tcW w:w="468" w:type="dxa"/>
            <w:tcBorders>
              <w:top w:val="nil"/>
              <w:left w:val="nil"/>
              <w:bottom w:val="nil"/>
              <w:right w:val="nil"/>
            </w:tcBorders>
          </w:tcPr>
          <w:p w14:paraId="12B8640F"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46E33C2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Policy</w:t>
            </w:r>
          </w:p>
        </w:tc>
        <w:tc>
          <w:tcPr>
            <w:tcW w:w="471" w:type="dxa"/>
            <w:tcBorders>
              <w:top w:val="nil"/>
              <w:left w:val="nil"/>
              <w:bottom w:val="nil"/>
              <w:right w:val="nil"/>
            </w:tcBorders>
          </w:tcPr>
          <w:p w14:paraId="1686D665" w14:textId="77777777" w:rsidR="00CE30F6" w:rsidRPr="00F97D0E" w:rsidRDefault="00CE30F6" w:rsidP="00F41560">
            <w:pPr>
              <w:rPr>
                <w:rFonts w:asciiTheme="minorHAnsi" w:hAnsiTheme="minorHAnsi" w:cstheme="minorHAnsi"/>
              </w:rPr>
            </w:pPr>
          </w:p>
        </w:tc>
        <w:tc>
          <w:tcPr>
            <w:tcW w:w="4315" w:type="dxa"/>
            <w:tcBorders>
              <w:top w:val="nil"/>
              <w:left w:val="nil"/>
              <w:bottom w:val="nil"/>
              <w:right w:val="nil"/>
            </w:tcBorders>
          </w:tcPr>
          <w:p w14:paraId="4DDBA5B3" w14:textId="1554BF42" w:rsidR="00CE30F6" w:rsidRPr="00F97D0E" w:rsidRDefault="00F97D0E" w:rsidP="00F41560">
            <w:pPr>
              <w:rPr>
                <w:rFonts w:asciiTheme="minorHAnsi" w:hAnsiTheme="minorHAnsi" w:cstheme="minorHAnsi"/>
              </w:rPr>
            </w:pPr>
            <w:r>
              <w:rPr>
                <w:rFonts w:asciiTheme="minorHAnsi" w:hAnsiTheme="minorHAnsi" w:cstheme="minorHAnsi"/>
                <w:b/>
              </w:rPr>
              <w:sym w:font="Wingdings" w:char="F0A8"/>
            </w:r>
            <w:r w:rsidR="00CE30F6" w:rsidRPr="00F97D0E">
              <w:rPr>
                <w:rFonts w:asciiTheme="minorHAnsi" w:hAnsiTheme="minorHAnsi" w:cstheme="minorHAnsi"/>
              </w:rPr>
              <w:t xml:space="preserve"> Board-Management Delegation Policies</w:t>
            </w:r>
          </w:p>
        </w:tc>
      </w:tr>
      <w:tr w:rsidR="00CE30F6" w:rsidRPr="00CE30F6" w14:paraId="714264CA" w14:textId="77777777" w:rsidTr="008259E5">
        <w:tc>
          <w:tcPr>
            <w:tcW w:w="468" w:type="dxa"/>
            <w:tcBorders>
              <w:top w:val="nil"/>
              <w:left w:val="nil"/>
              <w:bottom w:val="nil"/>
              <w:right w:val="nil"/>
            </w:tcBorders>
          </w:tcPr>
          <w:p w14:paraId="43116C0D"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0E6B07F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Board Implementation of Policy</w:t>
            </w:r>
          </w:p>
        </w:tc>
        <w:tc>
          <w:tcPr>
            <w:tcW w:w="471" w:type="dxa"/>
            <w:tcBorders>
              <w:top w:val="nil"/>
              <w:left w:val="nil"/>
              <w:bottom w:val="nil"/>
              <w:right w:val="nil"/>
            </w:tcBorders>
          </w:tcPr>
          <w:p w14:paraId="3B1D4F05"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E6D46CF" w14:textId="6A51E2B0" w:rsidR="00CE30F6" w:rsidRPr="00CE30F6" w:rsidRDefault="00F97D0E" w:rsidP="00F41560">
            <w:pPr>
              <w:rPr>
                <w:rFonts w:asciiTheme="minorHAnsi" w:hAnsiTheme="minorHAnsi" w:cstheme="minorHAnsi"/>
              </w:rPr>
            </w:pPr>
            <w:r>
              <w:rPr>
                <w:rFonts w:asciiTheme="minorHAnsi" w:hAnsiTheme="minorHAnsi" w:cstheme="minorHAnsi"/>
                <w:highlight w:val="yellow"/>
              </w:rPr>
              <w:sym w:font="Wingdings" w:char="F078"/>
            </w:r>
            <w:r w:rsidR="00CE30F6" w:rsidRPr="00F97D0E">
              <w:rPr>
                <w:rFonts w:asciiTheme="minorHAnsi" w:hAnsiTheme="minorHAnsi" w:cstheme="minorHAnsi"/>
                <w:highlight w:val="yellow"/>
              </w:rPr>
              <w:t xml:space="preserve"> Governance Process Policies</w:t>
            </w:r>
          </w:p>
        </w:tc>
      </w:tr>
      <w:tr w:rsidR="00CE30F6" w:rsidRPr="00CE30F6" w14:paraId="790F888C" w14:textId="77777777" w:rsidTr="008259E5">
        <w:tc>
          <w:tcPr>
            <w:tcW w:w="468" w:type="dxa"/>
            <w:tcBorders>
              <w:top w:val="nil"/>
              <w:left w:val="nil"/>
              <w:bottom w:val="nil"/>
              <w:right w:val="nil"/>
            </w:tcBorders>
          </w:tcPr>
          <w:p w14:paraId="1B218150"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6F6A8B2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Policies</w:t>
            </w:r>
          </w:p>
        </w:tc>
        <w:tc>
          <w:tcPr>
            <w:tcW w:w="471" w:type="dxa"/>
            <w:tcBorders>
              <w:top w:val="nil"/>
              <w:left w:val="nil"/>
              <w:bottom w:val="nil"/>
              <w:right w:val="nil"/>
            </w:tcBorders>
          </w:tcPr>
          <w:p w14:paraId="6568BCF1"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4315" w:type="dxa"/>
            <w:tcBorders>
              <w:top w:val="nil"/>
              <w:left w:val="nil"/>
              <w:bottom w:val="nil"/>
              <w:right w:val="nil"/>
            </w:tcBorders>
          </w:tcPr>
          <w:p w14:paraId="7E2553DF"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Incidental Report</w:t>
            </w:r>
          </w:p>
        </w:tc>
      </w:tr>
      <w:tr w:rsidR="00CE30F6" w:rsidRPr="00CE30F6" w14:paraId="4D94BDAC" w14:textId="77777777" w:rsidTr="008259E5">
        <w:tc>
          <w:tcPr>
            <w:tcW w:w="468" w:type="dxa"/>
            <w:tcBorders>
              <w:top w:val="nil"/>
              <w:left w:val="nil"/>
              <w:bottom w:val="nil"/>
              <w:right w:val="nil"/>
            </w:tcBorders>
          </w:tcPr>
          <w:p w14:paraId="63F64A7C"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7A9458FA"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Policies</w:t>
            </w:r>
          </w:p>
        </w:tc>
        <w:tc>
          <w:tcPr>
            <w:tcW w:w="471" w:type="dxa"/>
            <w:tcBorders>
              <w:top w:val="nil"/>
              <w:left w:val="nil"/>
              <w:bottom w:val="nil"/>
              <w:right w:val="nil"/>
            </w:tcBorders>
          </w:tcPr>
          <w:p w14:paraId="2826582C"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2115272"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Superintendent</w:t>
            </w:r>
          </w:p>
        </w:tc>
      </w:tr>
      <w:tr w:rsidR="00CE30F6" w:rsidRPr="00CE30F6" w14:paraId="02D97D89" w14:textId="77777777" w:rsidTr="008259E5">
        <w:tc>
          <w:tcPr>
            <w:tcW w:w="468" w:type="dxa"/>
            <w:tcBorders>
              <w:top w:val="nil"/>
              <w:left w:val="nil"/>
              <w:bottom w:val="nil"/>
              <w:right w:val="nil"/>
            </w:tcBorders>
          </w:tcPr>
          <w:p w14:paraId="5E3D5CA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73186575"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Ownership Linkage Report</w:t>
            </w:r>
          </w:p>
        </w:tc>
        <w:tc>
          <w:tcPr>
            <w:tcW w:w="471" w:type="dxa"/>
            <w:tcBorders>
              <w:top w:val="nil"/>
              <w:left w:val="nil"/>
              <w:bottom w:val="nil"/>
              <w:right w:val="nil"/>
            </w:tcBorders>
          </w:tcPr>
          <w:p w14:paraId="09F91DD6"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34FA569C" w14:textId="77777777" w:rsidR="00CE30F6" w:rsidRPr="00F97D0E" w:rsidRDefault="00CE30F6" w:rsidP="00F41560">
            <w:pPr>
              <w:rPr>
                <w:rFonts w:asciiTheme="minorHAnsi" w:hAnsiTheme="minorHAnsi" w:cstheme="minorHAnsi"/>
              </w:rPr>
            </w:pPr>
            <w:r w:rsidRPr="00F97D0E">
              <w:rPr>
                <w:rFonts w:asciiTheme="minorHAnsi" w:hAnsiTheme="minorHAnsi" w:cstheme="minorHAnsi"/>
              </w:rPr>
              <w:sym w:font="Wingdings" w:char="F06F"/>
            </w:r>
            <w:r w:rsidRPr="00F97D0E">
              <w:rPr>
                <w:rFonts w:asciiTheme="minorHAnsi" w:hAnsiTheme="minorHAnsi" w:cstheme="minorHAnsi"/>
              </w:rPr>
              <w:t xml:space="preserve">  Board Chair</w:t>
            </w:r>
          </w:p>
        </w:tc>
      </w:tr>
      <w:tr w:rsidR="008259E5" w:rsidRPr="00CE30F6" w14:paraId="00B88336" w14:textId="77777777" w:rsidTr="008259E5">
        <w:trPr>
          <w:trHeight w:val="1557"/>
        </w:trPr>
        <w:tc>
          <w:tcPr>
            <w:tcW w:w="6014" w:type="dxa"/>
            <w:gridSpan w:val="2"/>
            <w:tcBorders>
              <w:top w:val="nil"/>
              <w:left w:val="nil"/>
              <w:bottom w:val="single" w:sz="4" w:space="0" w:color="auto"/>
              <w:right w:val="nil"/>
            </w:tcBorders>
          </w:tcPr>
          <w:p w14:paraId="6B3DFA2E" w14:textId="77777777" w:rsidR="008259E5" w:rsidRDefault="008259E5" w:rsidP="00F41560">
            <w:pPr>
              <w:rPr>
                <w:rFonts w:asciiTheme="minorHAnsi" w:hAnsiTheme="minorHAnsi" w:cstheme="minorHAnsi"/>
                <w:b/>
                <w:bCs/>
              </w:rPr>
            </w:pPr>
          </w:p>
          <w:p w14:paraId="6093FFB8" w14:textId="77777777" w:rsidR="008259E5" w:rsidRDefault="008259E5" w:rsidP="00F41560">
            <w:pPr>
              <w:rPr>
                <w:rFonts w:asciiTheme="minorHAnsi" w:hAnsiTheme="minorHAnsi" w:cstheme="minorHAnsi"/>
                <w:b/>
                <w:bCs/>
              </w:rPr>
            </w:pPr>
          </w:p>
          <w:p w14:paraId="531D89AF" w14:textId="77777777" w:rsidR="008259E5" w:rsidRDefault="008259E5" w:rsidP="00F41560">
            <w:pPr>
              <w:rPr>
                <w:rFonts w:asciiTheme="minorHAnsi" w:hAnsiTheme="minorHAnsi" w:cstheme="minorHAnsi"/>
                <w:b/>
                <w:bCs/>
              </w:rPr>
            </w:pPr>
          </w:p>
          <w:p w14:paraId="0BEF1243" w14:textId="4C140284" w:rsidR="008259E5" w:rsidRDefault="006D02CC" w:rsidP="00F41560">
            <w:pPr>
              <w:rPr>
                <w:rFonts w:asciiTheme="minorHAnsi" w:hAnsiTheme="minorHAnsi" w:cstheme="minorHAnsi"/>
                <w:b/>
                <w:bCs/>
              </w:rPr>
            </w:pPr>
            <w:r>
              <w:rPr>
                <w:rFonts w:asciiTheme="minorHAnsi" w:hAnsiTheme="minorHAnsi" w:cstheme="minorHAnsi"/>
                <w:b/>
                <w:bCs/>
                <w:noProof/>
              </w:rPr>
              <mc:AlternateContent>
                <mc:Choice Requires="wps">
                  <w:drawing>
                    <wp:anchor distT="0" distB="0" distL="114300" distR="114300" simplePos="0" relativeHeight="251660288" behindDoc="0" locked="0" layoutInCell="1" allowOverlap="1" wp14:anchorId="36B172DF" wp14:editId="01592007">
                      <wp:simplePos x="0" y="0"/>
                      <wp:positionH relativeFrom="column">
                        <wp:posOffset>-59056</wp:posOffset>
                      </wp:positionH>
                      <wp:positionV relativeFrom="paragraph">
                        <wp:posOffset>171450</wp:posOffset>
                      </wp:positionV>
                      <wp:extent cx="6810375" cy="952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6810375" cy="952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AC30F6"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65pt,13.5pt" to="531.6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" strokecolor="black [3200]" strokeweight="1.5pt">
                      <v:stroke joinstyle="miter"/>
                    </v:line>
                  </w:pict>
                </mc:Fallback>
              </mc:AlternateContent>
            </w:r>
          </w:p>
          <w:p w14:paraId="75B79967" w14:textId="2419D431" w:rsidR="008259E5" w:rsidRPr="0015431C" w:rsidRDefault="006D02CC" w:rsidP="00F41560">
            <w:pPr>
              <w:rPr>
                <w:rFonts w:asciiTheme="minorHAnsi" w:hAnsiTheme="minorHAnsi" w:cstheme="minorHAnsi"/>
                <w:b/>
                <w:bCs/>
                <w:sz w:val="28"/>
                <w:szCs w:val="28"/>
              </w:rPr>
            </w:pPr>
            <w:r w:rsidRPr="0015431C">
              <w:rPr>
                <w:rFonts w:asciiTheme="minorHAnsi" w:hAnsiTheme="minorHAnsi" w:cstheme="minorHAnsi"/>
                <w:b/>
                <w:bCs/>
                <w:sz w:val="28"/>
                <w:szCs w:val="28"/>
              </w:rPr>
              <w:t>BACKGROUND</w:t>
            </w:r>
            <w:r w:rsidR="0015431C">
              <w:rPr>
                <w:rFonts w:asciiTheme="minorHAnsi" w:hAnsiTheme="minorHAnsi" w:cstheme="minorHAnsi"/>
                <w:b/>
                <w:bCs/>
                <w:sz w:val="28"/>
                <w:szCs w:val="28"/>
              </w:rPr>
              <w:t>:</w:t>
            </w:r>
            <w:r w:rsidRPr="0015431C">
              <w:rPr>
                <w:rFonts w:asciiTheme="minorHAnsi" w:hAnsiTheme="minorHAnsi" w:cstheme="minorHAnsi"/>
                <w:b/>
                <w:bCs/>
                <w:sz w:val="28"/>
                <w:szCs w:val="28"/>
              </w:rPr>
              <w:t xml:space="preserve"> </w:t>
            </w:r>
          </w:p>
        </w:tc>
        <w:tc>
          <w:tcPr>
            <w:tcW w:w="471" w:type="dxa"/>
            <w:tcBorders>
              <w:top w:val="nil"/>
              <w:left w:val="nil"/>
              <w:bottom w:val="single" w:sz="4" w:space="0" w:color="auto"/>
              <w:right w:val="nil"/>
            </w:tcBorders>
          </w:tcPr>
          <w:p w14:paraId="1F8502D3" w14:textId="77777777" w:rsidR="008259E5" w:rsidRPr="00CE30F6" w:rsidRDefault="008259E5" w:rsidP="00F41560">
            <w:pPr>
              <w:rPr>
                <w:rFonts w:asciiTheme="minorHAnsi" w:hAnsiTheme="minorHAnsi" w:cstheme="minorHAnsi"/>
              </w:rPr>
            </w:pPr>
          </w:p>
        </w:tc>
        <w:tc>
          <w:tcPr>
            <w:tcW w:w="4315" w:type="dxa"/>
            <w:tcBorders>
              <w:top w:val="nil"/>
              <w:left w:val="nil"/>
              <w:bottom w:val="single" w:sz="4" w:space="0" w:color="auto"/>
              <w:right w:val="nil"/>
            </w:tcBorders>
          </w:tcPr>
          <w:p w14:paraId="4CCA1C9D" w14:textId="501946EB" w:rsidR="008259E5" w:rsidRPr="00F97D0E" w:rsidRDefault="008259E5" w:rsidP="00F41560">
            <w:pPr>
              <w:rPr>
                <w:rFonts w:asciiTheme="minorHAnsi" w:hAnsiTheme="minorHAnsi" w:cstheme="minorHAnsi"/>
              </w:rPr>
            </w:pPr>
            <w:r w:rsidRPr="00F97D0E">
              <w:rPr>
                <w:rFonts w:asciiTheme="minorHAnsi" w:hAnsiTheme="minorHAnsi" w:cstheme="minorHAnsi"/>
              </w:rPr>
              <w:sym w:font="Wingdings" w:char="F06F"/>
            </w:r>
            <w:r w:rsidRPr="00F97D0E">
              <w:rPr>
                <w:rFonts w:asciiTheme="minorHAnsi" w:hAnsiTheme="minorHAnsi" w:cstheme="minorHAnsi"/>
              </w:rPr>
              <w:t xml:space="preserve">  Other:  Briefing Report </w:t>
            </w:r>
          </w:p>
        </w:tc>
      </w:tr>
    </w:tbl>
    <w:tbl>
      <w:tblPr>
        <w:tblStyle w:val="TableGrid"/>
        <w:tblW w:w="0" w:type="auto"/>
        <w:tblLook w:val="04A0" w:firstRow="1" w:lastRow="0" w:firstColumn="1" w:lastColumn="0" w:noHBand="0" w:noVBand="1"/>
      </w:tblPr>
      <w:tblGrid>
        <w:gridCol w:w="7555"/>
        <w:gridCol w:w="3235"/>
      </w:tblGrid>
      <w:tr w:rsidR="00967C2E" w14:paraId="7ED9A618" w14:textId="77777777" w:rsidTr="008F2434">
        <w:tc>
          <w:tcPr>
            <w:tcW w:w="7555" w:type="dxa"/>
          </w:tcPr>
          <w:p w14:paraId="08F3039C" w14:textId="64DD52A4" w:rsidR="00967C2E" w:rsidRPr="007F00FB" w:rsidRDefault="00967C2E" w:rsidP="008F2434">
            <w:pPr>
              <w:rPr>
                <w:rFonts w:asciiTheme="minorHAnsi" w:hAnsiTheme="minorHAnsi" w:cstheme="minorHAnsi"/>
              </w:rPr>
            </w:pPr>
            <w:r w:rsidRPr="007F00FB">
              <w:rPr>
                <w:rFonts w:asciiTheme="minorHAnsi" w:hAnsiTheme="minorHAnsi" w:cstheme="minorHAnsi"/>
                <w:b/>
              </w:rPr>
              <w:t>POLICY TITLE</w:t>
            </w:r>
            <w:r w:rsidR="00AF44C5">
              <w:rPr>
                <w:rFonts w:asciiTheme="minorHAnsi" w:hAnsiTheme="minorHAnsi" w:cstheme="minorHAnsi"/>
                <w:b/>
              </w:rPr>
              <w:t>:</w:t>
            </w:r>
            <w:r w:rsidRPr="007F00FB">
              <w:rPr>
                <w:rFonts w:asciiTheme="minorHAnsi" w:hAnsiTheme="minorHAnsi" w:cstheme="minorHAnsi"/>
              </w:rPr>
              <w:t xml:space="preserve"> </w:t>
            </w:r>
            <w:r w:rsidR="00F97D0E" w:rsidRPr="003A4F1D">
              <w:rPr>
                <w:rFonts w:asciiTheme="minorHAnsi" w:hAnsiTheme="minorHAnsi" w:cstheme="minorHAnsi"/>
                <w:color w:val="000000" w:themeColor="text1"/>
              </w:rPr>
              <w:t>GP</w:t>
            </w:r>
            <w:r w:rsidR="002D7B52" w:rsidRPr="003A4F1D">
              <w:rPr>
                <w:rFonts w:asciiTheme="minorHAnsi" w:hAnsiTheme="minorHAnsi" w:cstheme="minorHAnsi"/>
                <w:color w:val="000000" w:themeColor="text1"/>
              </w:rPr>
              <w:t xml:space="preserve"> </w:t>
            </w:r>
            <w:r w:rsidR="008E5116" w:rsidRPr="003A4F1D">
              <w:rPr>
                <w:rFonts w:asciiTheme="minorHAnsi" w:hAnsiTheme="minorHAnsi" w:cstheme="minorHAnsi"/>
                <w:color w:val="000000" w:themeColor="text1"/>
              </w:rPr>
              <w:t>0</w:t>
            </w:r>
            <w:r w:rsidR="00845B56" w:rsidRPr="003A4F1D">
              <w:rPr>
                <w:rFonts w:asciiTheme="minorHAnsi" w:hAnsiTheme="minorHAnsi" w:cstheme="minorHAnsi"/>
                <w:color w:val="000000" w:themeColor="text1"/>
              </w:rPr>
              <w:t>9</w:t>
            </w:r>
            <w:r w:rsidRPr="003A4F1D">
              <w:rPr>
                <w:rFonts w:asciiTheme="minorHAnsi" w:hAnsiTheme="minorHAnsi" w:cstheme="minorHAnsi"/>
                <w:color w:val="000000" w:themeColor="text1"/>
              </w:rPr>
              <w:t xml:space="preserve">:  </w:t>
            </w:r>
            <w:r w:rsidR="00D9115E" w:rsidRPr="003A4F1D">
              <w:rPr>
                <w:rFonts w:asciiTheme="minorHAnsi" w:hAnsiTheme="minorHAnsi" w:cstheme="minorHAnsi"/>
                <w:color w:val="000000" w:themeColor="text1"/>
              </w:rPr>
              <w:t>Board Meetings and Order of Business Procedures</w:t>
            </w:r>
          </w:p>
        </w:tc>
        <w:tc>
          <w:tcPr>
            <w:tcW w:w="3235" w:type="dxa"/>
          </w:tcPr>
          <w:p w14:paraId="6DDE290C" w14:textId="06990090" w:rsidR="00967C2E" w:rsidRPr="007F00FB" w:rsidRDefault="00967C2E" w:rsidP="008F2434">
            <w:pPr>
              <w:rPr>
                <w:rFonts w:asciiTheme="minorHAnsi" w:hAnsiTheme="minorHAnsi" w:cstheme="minorHAnsi"/>
              </w:rPr>
            </w:pPr>
            <w:r w:rsidRPr="007F00FB">
              <w:rPr>
                <w:rFonts w:asciiTheme="minorHAnsi" w:hAnsiTheme="minorHAnsi" w:cstheme="minorHAnsi"/>
                <w:b/>
              </w:rPr>
              <w:t>POLICY NO:</w:t>
            </w:r>
            <w:r>
              <w:rPr>
                <w:rFonts w:asciiTheme="minorHAnsi" w:hAnsiTheme="minorHAnsi" w:cstheme="minorHAnsi"/>
              </w:rPr>
              <w:t xml:space="preserve"> </w:t>
            </w:r>
            <w:r w:rsidR="00AF44C5" w:rsidRPr="003A4F1D">
              <w:rPr>
                <w:rFonts w:asciiTheme="minorHAnsi" w:hAnsiTheme="minorHAnsi" w:cstheme="minorHAnsi"/>
                <w:color w:val="000000" w:themeColor="text1"/>
              </w:rPr>
              <w:t>GP9 Procedures</w:t>
            </w:r>
          </w:p>
        </w:tc>
      </w:tr>
      <w:tr w:rsidR="00967C2E" w14:paraId="0938BD7C" w14:textId="77777777" w:rsidTr="008F2434">
        <w:tc>
          <w:tcPr>
            <w:tcW w:w="10790" w:type="dxa"/>
            <w:gridSpan w:val="2"/>
          </w:tcPr>
          <w:p w14:paraId="7EC5E6EB" w14:textId="4EACD708" w:rsidR="00967C2E" w:rsidRPr="007F00FB" w:rsidRDefault="00967C2E" w:rsidP="008F2434">
            <w:pPr>
              <w:rPr>
                <w:rFonts w:asciiTheme="minorHAnsi" w:hAnsiTheme="minorHAnsi" w:cstheme="minorHAnsi"/>
              </w:rPr>
            </w:pPr>
            <w:r w:rsidRPr="007F00FB">
              <w:rPr>
                <w:rFonts w:asciiTheme="minorHAnsi" w:hAnsiTheme="minorHAnsi" w:cstheme="minorHAnsi"/>
                <w:b/>
              </w:rPr>
              <w:t>POLICY SECTION:</w:t>
            </w:r>
            <w:r w:rsidRPr="007F00FB">
              <w:rPr>
                <w:rFonts w:asciiTheme="minorHAnsi" w:hAnsiTheme="minorHAnsi" w:cstheme="minorHAnsi"/>
              </w:rPr>
              <w:t xml:space="preserve">  </w:t>
            </w:r>
            <w:r>
              <w:rPr>
                <w:rFonts w:asciiTheme="minorHAnsi" w:hAnsiTheme="minorHAnsi" w:cstheme="minorHAnsi"/>
              </w:rPr>
              <w:t xml:space="preserve">Policy Governance – </w:t>
            </w:r>
            <w:r w:rsidR="0058296F">
              <w:rPr>
                <w:rFonts w:asciiTheme="minorHAnsi" w:hAnsiTheme="minorHAnsi" w:cstheme="minorHAnsi"/>
              </w:rPr>
              <w:t>Governance Process</w:t>
            </w:r>
          </w:p>
        </w:tc>
      </w:tr>
      <w:tr w:rsidR="00967C2E" w14:paraId="3F4067F9" w14:textId="77777777" w:rsidTr="008F2434">
        <w:tc>
          <w:tcPr>
            <w:tcW w:w="10790" w:type="dxa"/>
            <w:gridSpan w:val="2"/>
          </w:tcPr>
          <w:p w14:paraId="1EA4C890" w14:textId="627C342D" w:rsidR="00967C2E" w:rsidRDefault="00967C2E" w:rsidP="008F2434">
            <w:pPr>
              <w:rPr>
                <w:rFonts w:asciiTheme="minorHAnsi" w:hAnsiTheme="minorHAnsi" w:cstheme="minorHAnsi"/>
              </w:rPr>
            </w:pPr>
            <w:r w:rsidRPr="007F00FB">
              <w:rPr>
                <w:rFonts w:asciiTheme="minorHAnsi" w:hAnsiTheme="minorHAnsi" w:cstheme="minorHAnsi"/>
                <w:b/>
              </w:rPr>
              <w:t>DATE</w:t>
            </w:r>
            <w:r w:rsidR="00666732">
              <w:rPr>
                <w:rFonts w:asciiTheme="minorHAnsi" w:hAnsiTheme="minorHAnsi" w:cstheme="minorHAnsi"/>
                <w:b/>
              </w:rPr>
              <w:t>S</w:t>
            </w:r>
            <w:r w:rsidR="0011659F">
              <w:rPr>
                <w:rFonts w:asciiTheme="minorHAnsi" w:hAnsiTheme="minorHAnsi" w:cstheme="minorHAnsi"/>
                <w:b/>
              </w:rPr>
              <w:t xml:space="preserve"> REVIEW</w:t>
            </w:r>
            <w:r w:rsidRPr="007F00FB">
              <w:rPr>
                <w:rFonts w:asciiTheme="minorHAnsi" w:hAnsiTheme="minorHAnsi" w:cstheme="minorHAnsi"/>
                <w:b/>
              </w:rPr>
              <w:t>:</w:t>
            </w:r>
            <w:r w:rsidRPr="007F00FB">
              <w:rPr>
                <w:rFonts w:asciiTheme="minorHAnsi" w:hAnsiTheme="minorHAnsi" w:cstheme="minorHAnsi"/>
              </w:rPr>
              <w:t xml:space="preserve"> </w:t>
            </w:r>
          </w:p>
          <w:p w14:paraId="7344F875" w14:textId="5EDCF38A" w:rsidR="00246A02" w:rsidRDefault="00B20A6A" w:rsidP="008F2434">
            <w:pPr>
              <w:rPr>
                <w:rFonts w:asciiTheme="minorHAnsi" w:hAnsiTheme="minorHAnsi" w:cstheme="minorHAnsi"/>
              </w:rPr>
            </w:pPr>
            <w:r>
              <w:rPr>
                <w:rFonts w:asciiTheme="minorHAnsi" w:hAnsiTheme="minorHAnsi" w:cstheme="minorHAnsi"/>
              </w:rPr>
              <w:t xml:space="preserve">Adopted – </w:t>
            </w:r>
            <w:r w:rsidR="00845B56">
              <w:rPr>
                <w:rFonts w:asciiTheme="minorHAnsi" w:hAnsiTheme="minorHAnsi" w:cstheme="minorHAnsi"/>
              </w:rPr>
              <w:t>April 2016</w:t>
            </w:r>
          </w:p>
          <w:p w14:paraId="5DA0BF7E" w14:textId="34750F1A" w:rsidR="00B20A6A" w:rsidRDefault="00B20A6A" w:rsidP="008F2434">
            <w:pPr>
              <w:rPr>
                <w:rFonts w:asciiTheme="minorHAnsi" w:hAnsiTheme="minorHAnsi" w:cstheme="minorHAnsi"/>
              </w:rPr>
            </w:pPr>
            <w:r>
              <w:rPr>
                <w:rFonts w:asciiTheme="minorHAnsi" w:hAnsiTheme="minorHAnsi" w:cstheme="minorHAnsi"/>
              </w:rPr>
              <w:t xml:space="preserve">Amended </w:t>
            </w:r>
            <w:r w:rsidR="008764B3">
              <w:rPr>
                <w:rFonts w:asciiTheme="minorHAnsi" w:hAnsiTheme="minorHAnsi" w:cstheme="minorHAnsi"/>
              </w:rPr>
              <w:t>-</w:t>
            </w:r>
            <w:r w:rsidR="00845B56">
              <w:rPr>
                <w:rFonts w:asciiTheme="minorHAnsi" w:hAnsiTheme="minorHAnsi" w:cstheme="minorHAnsi"/>
              </w:rPr>
              <w:t>December 2019</w:t>
            </w:r>
          </w:p>
          <w:p w14:paraId="60C9F81D" w14:textId="462E7F16" w:rsidR="00666732" w:rsidRPr="007F00FB" w:rsidRDefault="00666732" w:rsidP="008F2434">
            <w:pPr>
              <w:rPr>
                <w:rFonts w:asciiTheme="minorHAnsi" w:hAnsiTheme="minorHAnsi" w:cstheme="minorHAnsi"/>
              </w:rPr>
            </w:pPr>
            <w:r>
              <w:rPr>
                <w:rFonts w:asciiTheme="minorHAnsi" w:hAnsiTheme="minorHAnsi" w:cstheme="minorHAnsi"/>
              </w:rPr>
              <w:t xml:space="preserve">Last Monitored and Approved – </w:t>
            </w:r>
            <w:r w:rsidR="00845B56">
              <w:rPr>
                <w:rFonts w:asciiTheme="minorHAnsi" w:hAnsiTheme="minorHAnsi" w:cstheme="minorHAnsi"/>
              </w:rPr>
              <w:t>September 2021</w:t>
            </w:r>
          </w:p>
        </w:tc>
      </w:tr>
      <w:tr w:rsidR="00967C2E" w14:paraId="45A6081C" w14:textId="77777777" w:rsidTr="008F2434">
        <w:tc>
          <w:tcPr>
            <w:tcW w:w="10790" w:type="dxa"/>
            <w:gridSpan w:val="2"/>
          </w:tcPr>
          <w:p w14:paraId="10B33286" w14:textId="5732CD2B" w:rsidR="00967C2E" w:rsidRPr="007F00FB" w:rsidRDefault="00967C2E" w:rsidP="008F2434">
            <w:pPr>
              <w:rPr>
                <w:rFonts w:asciiTheme="minorHAnsi" w:hAnsiTheme="minorHAnsi" w:cstheme="minorHAnsi"/>
              </w:rPr>
            </w:pPr>
            <w:r w:rsidRPr="007F00FB">
              <w:rPr>
                <w:rFonts w:asciiTheme="minorHAnsi" w:hAnsiTheme="minorHAnsi" w:cstheme="minorHAnsi"/>
                <w:b/>
              </w:rPr>
              <w:t xml:space="preserve">BOARD POLICY REVIEW FREQUENCY: </w:t>
            </w:r>
            <w:r w:rsidRPr="007F00FB">
              <w:rPr>
                <w:rFonts w:asciiTheme="minorHAnsi" w:hAnsiTheme="minorHAnsi" w:cstheme="minorHAnsi"/>
              </w:rPr>
              <w:t xml:space="preserve">  Every </w:t>
            </w:r>
            <w:r>
              <w:rPr>
                <w:rFonts w:asciiTheme="minorHAnsi" w:hAnsiTheme="minorHAnsi" w:cstheme="minorHAnsi"/>
              </w:rPr>
              <w:t>Year</w:t>
            </w:r>
            <w:r w:rsidR="005C402E">
              <w:rPr>
                <w:rFonts w:asciiTheme="minorHAnsi" w:hAnsiTheme="minorHAnsi" w:cstheme="minorHAnsi"/>
              </w:rPr>
              <w:t xml:space="preserve"> in September</w:t>
            </w:r>
          </w:p>
        </w:tc>
      </w:tr>
      <w:tr w:rsidR="00967C2E" w14:paraId="3356683F" w14:textId="77777777" w:rsidTr="008F2434">
        <w:tc>
          <w:tcPr>
            <w:tcW w:w="10790" w:type="dxa"/>
            <w:gridSpan w:val="2"/>
          </w:tcPr>
          <w:p w14:paraId="0D91F450" w14:textId="77777777" w:rsidR="00967C2E" w:rsidRPr="007F00FB" w:rsidRDefault="00967C2E" w:rsidP="008F2434">
            <w:pPr>
              <w:rPr>
                <w:rFonts w:asciiTheme="minorHAnsi" w:hAnsiTheme="minorHAnsi" w:cstheme="minorHAnsi"/>
              </w:rPr>
            </w:pPr>
            <w:r w:rsidRPr="007F00FB">
              <w:rPr>
                <w:rFonts w:asciiTheme="minorHAnsi" w:hAnsiTheme="minorHAnsi" w:cstheme="minorHAnsi"/>
                <w:b/>
              </w:rPr>
              <w:t>BOARD MONITORING CEO FREQUENCY:</w:t>
            </w:r>
            <w:r>
              <w:rPr>
                <w:rFonts w:asciiTheme="minorHAnsi" w:hAnsiTheme="minorHAnsi" w:cstheme="minorHAnsi"/>
              </w:rPr>
              <w:t xml:space="preserve">  One Time a Year</w:t>
            </w:r>
          </w:p>
        </w:tc>
      </w:tr>
      <w:tr w:rsidR="00967C2E" w14:paraId="70539878" w14:textId="77777777" w:rsidTr="008F2434">
        <w:tc>
          <w:tcPr>
            <w:tcW w:w="10790" w:type="dxa"/>
            <w:gridSpan w:val="2"/>
          </w:tcPr>
          <w:p w14:paraId="34C298F9" w14:textId="77777777" w:rsidR="00967C2E" w:rsidRDefault="00967C2E" w:rsidP="008F2434">
            <w:pPr>
              <w:rPr>
                <w:rFonts w:asciiTheme="minorHAnsi" w:hAnsiTheme="minorHAnsi" w:cstheme="minorHAnsi"/>
                <w:b/>
              </w:rPr>
            </w:pPr>
            <w:r w:rsidRPr="007F00FB">
              <w:rPr>
                <w:rFonts w:asciiTheme="minorHAnsi" w:hAnsiTheme="minorHAnsi" w:cstheme="minorHAnsi"/>
                <w:b/>
              </w:rPr>
              <w:t>BOARD CHAIR SIGNATURE:</w:t>
            </w:r>
          </w:p>
          <w:p w14:paraId="14EA01CB" w14:textId="569F350A" w:rsidR="005E5189" w:rsidRPr="007F00FB" w:rsidRDefault="005E5189" w:rsidP="008F2434">
            <w:pPr>
              <w:rPr>
                <w:rFonts w:asciiTheme="minorHAnsi" w:hAnsiTheme="minorHAnsi" w:cstheme="minorHAnsi"/>
                <w:b/>
              </w:rPr>
            </w:pPr>
          </w:p>
        </w:tc>
      </w:tr>
    </w:tbl>
    <w:p w14:paraId="520D179F" w14:textId="1FD9E053" w:rsidR="00967C2E" w:rsidRDefault="00967C2E" w:rsidP="00967C2E"/>
    <w:p w14:paraId="047F9E02" w14:textId="2EDD5BA4" w:rsidR="00D469CC" w:rsidRDefault="00D469CC" w:rsidP="00967C2E"/>
    <w:p w14:paraId="7D115CCB" w14:textId="1E21DD1F" w:rsidR="00D469CC" w:rsidRDefault="00D469CC" w:rsidP="00967C2E"/>
    <w:p w14:paraId="142CAE07" w14:textId="62DADFE1" w:rsidR="00D469CC" w:rsidRDefault="00D469CC" w:rsidP="00967C2E"/>
    <w:p w14:paraId="5B501B7B" w14:textId="4582E58E" w:rsidR="00967C2E" w:rsidRDefault="00967C2E" w:rsidP="00967C2E">
      <w:pPr>
        <w:rPr>
          <w:rFonts w:asciiTheme="minorHAnsi" w:hAnsiTheme="minorHAnsi" w:cstheme="minorHAnsi"/>
          <w:sz w:val="22"/>
        </w:rPr>
      </w:pPr>
    </w:p>
    <w:p w14:paraId="49AD44CA" w14:textId="2FBDA34C" w:rsidR="0011659F" w:rsidRPr="0011659F" w:rsidRDefault="0011659F" w:rsidP="00967C2E">
      <w:pPr>
        <w:rPr>
          <w:rFonts w:asciiTheme="minorHAnsi" w:hAnsiTheme="minorHAnsi" w:cstheme="minorHAnsi"/>
          <w:u w:val="single"/>
        </w:rPr>
      </w:pPr>
      <w:r w:rsidRPr="0011659F">
        <w:rPr>
          <w:rFonts w:asciiTheme="minorHAnsi" w:hAnsiTheme="minorHAnsi" w:cstheme="minorHAnsi"/>
          <w:u w:val="single"/>
        </w:rPr>
        <w:lastRenderedPageBreak/>
        <w:t>Current Policy Language</w:t>
      </w:r>
    </w:p>
    <w:p w14:paraId="5D5588F2" w14:textId="77777777" w:rsidR="0011659F" w:rsidRPr="007F00FB" w:rsidRDefault="0011659F" w:rsidP="00967C2E">
      <w:pPr>
        <w:rPr>
          <w:rFonts w:asciiTheme="minorHAnsi" w:hAnsiTheme="minorHAnsi" w:cstheme="minorHAnsi"/>
          <w:sz w:val="22"/>
        </w:rPr>
      </w:pPr>
    </w:p>
    <w:p w14:paraId="2B3B2D07" w14:textId="1D4FE3FA" w:rsidR="00967C2E" w:rsidRPr="003A4F1D" w:rsidRDefault="002D7B52" w:rsidP="00967C2E">
      <w:pPr>
        <w:rPr>
          <w:rFonts w:asciiTheme="minorHAnsi" w:hAnsiTheme="minorHAnsi" w:cstheme="minorHAnsi"/>
          <w:bCs/>
          <w:color w:val="000000" w:themeColor="text1"/>
          <w:sz w:val="22"/>
        </w:rPr>
      </w:pPr>
      <w:r>
        <w:rPr>
          <w:rFonts w:asciiTheme="minorHAnsi" w:hAnsiTheme="minorHAnsi" w:cstheme="minorHAnsi"/>
          <w:bCs/>
          <w:sz w:val="22"/>
        </w:rPr>
        <w:t xml:space="preserve">BOOK POLICY GOVERNANCE </w:t>
      </w:r>
      <w:r w:rsidRPr="00BC3323">
        <w:rPr>
          <w:rFonts w:asciiTheme="minorHAnsi" w:hAnsiTheme="minorHAnsi" w:cstheme="minorHAnsi"/>
          <w:bCs/>
        </w:rPr>
        <w:t>POLICIES</w:t>
      </w:r>
      <w:r>
        <w:rPr>
          <w:rFonts w:asciiTheme="minorHAnsi" w:hAnsiTheme="minorHAnsi" w:cstheme="minorHAnsi"/>
          <w:bCs/>
          <w:sz w:val="22"/>
        </w:rPr>
        <w:t xml:space="preserve"> </w:t>
      </w:r>
      <w:r w:rsidR="00D9115E">
        <w:rPr>
          <w:rFonts w:asciiTheme="minorHAnsi" w:hAnsiTheme="minorHAnsi" w:cstheme="minorHAnsi"/>
          <w:bCs/>
          <w:sz w:val="22"/>
        </w:rPr>
        <w:t>GP</w:t>
      </w:r>
      <w:r>
        <w:rPr>
          <w:rFonts w:asciiTheme="minorHAnsi" w:hAnsiTheme="minorHAnsi" w:cstheme="minorHAnsi"/>
          <w:bCs/>
          <w:sz w:val="22"/>
        </w:rPr>
        <w:t xml:space="preserve"> </w:t>
      </w:r>
      <w:r w:rsidR="00042279">
        <w:rPr>
          <w:rFonts w:asciiTheme="minorHAnsi" w:hAnsiTheme="minorHAnsi" w:cstheme="minorHAnsi"/>
          <w:bCs/>
          <w:sz w:val="22"/>
        </w:rPr>
        <w:t>0</w:t>
      </w:r>
      <w:r w:rsidR="00845B56">
        <w:rPr>
          <w:rFonts w:asciiTheme="minorHAnsi" w:hAnsiTheme="minorHAnsi" w:cstheme="minorHAnsi"/>
          <w:bCs/>
          <w:sz w:val="22"/>
        </w:rPr>
        <w:t>9</w:t>
      </w:r>
      <w:r w:rsidR="00967C2E" w:rsidRPr="0011659F">
        <w:rPr>
          <w:rFonts w:asciiTheme="minorHAnsi" w:hAnsiTheme="minorHAnsi" w:cstheme="minorHAnsi"/>
          <w:bCs/>
          <w:sz w:val="22"/>
        </w:rPr>
        <w:t xml:space="preserve">:  </w:t>
      </w:r>
      <w:r w:rsidR="00845B56" w:rsidRPr="003A4F1D">
        <w:rPr>
          <w:rFonts w:asciiTheme="minorHAnsi" w:hAnsiTheme="minorHAnsi" w:cstheme="minorHAnsi"/>
          <w:bCs/>
          <w:color w:val="000000" w:themeColor="text1"/>
          <w:sz w:val="22"/>
        </w:rPr>
        <w:t>B</w:t>
      </w:r>
      <w:r w:rsidR="00042279" w:rsidRPr="003A4F1D">
        <w:rPr>
          <w:rFonts w:asciiTheme="minorHAnsi" w:hAnsiTheme="minorHAnsi" w:cstheme="minorHAnsi"/>
          <w:bCs/>
          <w:color w:val="000000" w:themeColor="text1"/>
          <w:sz w:val="22"/>
        </w:rPr>
        <w:t>OARD MEETINGS AND ORDER OF BUSINESS</w:t>
      </w:r>
      <w:r w:rsidR="00D9115E" w:rsidRPr="003A4F1D">
        <w:rPr>
          <w:rFonts w:asciiTheme="minorHAnsi" w:hAnsiTheme="minorHAnsi" w:cstheme="minorHAnsi"/>
          <w:bCs/>
          <w:color w:val="000000" w:themeColor="text1"/>
          <w:sz w:val="22"/>
        </w:rPr>
        <w:t xml:space="preserve"> </w:t>
      </w:r>
      <w:r w:rsidR="00D9115E" w:rsidRPr="003A4F1D">
        <w:rPr>
          <w:rFonts w:asciiTheme="minorHAnsi" w:hAnsiTheme="minorHAnsi" w:cstheme="minorHAnsi"/>
          <w:b/>
          <w:color w:val="000000" w:themeColor="text1"/>
          <w:sz w:val="22"/>
        </w:rPr>
        <w:t>PROCEDURES</w:t>
      </w:r>
    </w:p>
    <w:p w14:paraId="24E65A69" w14:textId="77777777" w:rsidR="00042279" w:rsidRDefault="00042279" w:rsidP="00967C2E">
      <w:pPr>
        <w:rPr>
          <w:rFonts w:asciiTheme="minorHAnsi" w:hAnsiTheme="minorHAnsi" w:cstheme="minorHAnsi"/>
          <w:bCs/>
          <w:sz w:val="22"/>
        </w:rPr>
      </w:pPr>
    </w:p>
    <w:p w14:paraId="49FE6635" w14:textId="77777777" w:rsidR="00042279" w:rsidRPr="00042279" w:rsidRDefault="00042279" w:rsidP="00042279">
      <w:pPr>
        <w:widowControl w:val="0"/>
        <w:rPr>
          <w:rFonts w:ascii="Calibri" w:eastAsia="Calibri" w:hAnsi="Calibri"/>
          <w:sz w:val="22"/>
          <w:szCs w:val="22"/>
        </w:rPr>
      </w:pPr>
      <w:r w:rsidRPr="00042279">
        <w:rPr>
          <w:rFonts w:ascii="Calibri" w:eastAsia="Calibri" w:hAnsi="Calibri"/>
          <w:sz w:val="22"/>
          <w:szCs w:val="22"/>
        </w:rPr>
        <w:t xml:space="preserve">All Board meetings will be conducted in an orderly and business-like manner. </w:t>
      </w:r>
    </w:p>
    <w:p w14:paraId="3FA3EC80" w14:textId="77777777" w:rsidR="00042279" w:rsidRPr="00042279" w:rsidRDefault="00042279" w:rsidP="00042279">
      <w:pPr>
        <w:widowControl w:val="0"/>
        <w:rPr>
          <w:rFonts w:ascii="Calibri" w:eastAsia="Calibri" w:hAnsi="Calibri"/>
          <w:sz w:val="22"/>
          <w:szCs w:val="22"/>
        </w:rPr>
      </w:pPr>
    </w:p>
    <w:p w14:paraId="0EB4BDE6" w14:textId="77777777" w:rsidR="00042279" w:rsidRPr="00042279" w:rsidRDefault="00042279" w:rsidP="00042279">
      <w:pPr>
        <w:widowControl w:val="0"/>
        <w:rPr>
          <w:rFonts w:ascii="Calibri" w:eastAsia="Calibri" w:hAnsi="Calibri"/>
          <w:sz w:val="22"/>
          <w:szCs w:val="22"/>
        </w:rPr>
      </w:pPr>
      <w:r w:rsidRPr="00042279">
        <w:rPr>
          <w:rFonts w:ascii="Calibri" w:eastAsia="Calibri" w:hAnsi="Calibri"/>
          <w:sz w:val="22"/>
          <w:szCs w:val="22"/>
        </w:rPr>
        <w:t>Accordingly:</w:t>
      </w:r>
    </w:p>
    <w:p w14:paraId="46E5DA66" w14:textId="77777777" w:rsidR="00042279" w:rsidRPr="00042279" w:rsidRDefault="00042279" w:rsidP="00042279">
      <w:pPr>
        <w:widowControl w:val="0"/>
        <w:rPr>
          <w:rFonts w:ascii="Calibri" w:eastAsia="Calibri" w:hAnsi="Calibri"/>
          <w:sz w:val="22"/>
          <w:szCs w:val="22"/>
        </w:rPr>
      </w:pPr>
    </w:p>
    <w:p w14:paraId="7AF85D95" w14:textId="08209577" w:rsidR="00042279" w:rsidRPr="00042279" w:rsidRDefault="00042279" w:rsidP="00042279">
      <w:pPr>
        <w:widowControl w:val="0"/>
        <w:rPr>
          <w:rFonts w:ascii="Calibri" w:eastAsia="Calibri" w:hAnsi="Calibri"/>
          <w:sz w:val="22"/>
          <w:szCs w:val="22"/>
        </w:rPr>
      </w:pPr>
      <w:r w:rsidRPr="00042279">
        <w:rPr>
          <w:rFonts w:ascii="Calibri" w:eastAsia="Calibri" w:hAnsi="Calibri"/>
          <w:sz w:val="22"/>
          <w:szCs w:val="22"/>
        </w:rPr>
        <w:t xml:space="preserve">Regular meetings are held at </w:t>
      </w:r>
      <w:r w:rsidR="00292520">
        <w:rPr>
          <w:rFonts w:ascii="Calibri" w:eastAsia="Calibri" w:hAnsi="Calibri"/>
          <w:sz w:val="22"/>
          <w:szCs w:val="22"/>
        </w:rPr>
        <w:t>5</w:t>
      </w:r>
      <w:r w:rsidRPr="00042279">
        <w:rPr>
          <w:rFonts w:ascii="Calibri" w:eastAsia="Calibri" w:hAnsi="Calibri"/>
          <w:sz w:val="22"/>
          <w:szCs w:val="22"/>
        </w:rPr>
        <w:t>: 00 p. m. on the 3rd Wednesday of each month at the Puget Sound Educational Service District (PSESD), or at other times and places as det ermined by the presiding officer or by majority vote of the board. An agenda of business to be transacted must be posted on the ESD Board page not less than twenty-four (24) hours in advance of the published start time of the meeting.</w:t>
      </w:r>
    </w:p>
    <w:p w14:paraId="252B17DD" w14:textId="77777777" w:rsidR="00042279" w:rsidRPr="00042279" w:rsidRDefault="00042279" w:rsidP="00042279">
      <w:pPr>
        <w:widowControl w:val="0"/>
        <w:rPr>
          <w:rFonts w:ascii="Calibri" w:eastAsia="Calibri" w:hAnsi="Calibri"/>
          <w:sz w:val="22"/>
          <w:szCs w:val="22"/>
        </w:rPr>
      </w:pPr>
    </w:p>
    <w:p w14:paraId="013F4125" w14:textId="77777777" w:rsidR="00042279" w:rsidRPr="00042279" w:rsidRDefault="00042279" w:rsidP="00042279">
      <w:pPr>
        <w:widowControl w:val="0"/>
        <w:rPr>
          <w:rFonts w:ascii="Calibri" w:eastAsia="Calibri" w:hAnsi="Calibri"/>
          <w:sz w:val="22"/>
          <w:szCs w:val="22"/>
        </w:rPr>
      </w:pPr>
      <w:r w:rsidRPr="00042279">
        <w:rPr>
          <w:rFonts w:ascii="Calibri" w:eastAsia="Calibri" w:hAnsi="Calibri"/>
          <w:sz w:val="22"/>
          <w:szCs w:val="22"/>
        </w:rPr>
        <w:t>If regular meetings are to be held at places other than the PSESD or are adjourned to times other than a regular meeting time, notice of the meeting will be made in the same manner as provided for special meetings. All regular meetings of the board will be held within the PSESD region.</w:t>
      </w:r>
    </w:p>
    <w:p w14:paraId="72B2E355" w14:textId="77777777" w:rsidR="00042279" w:rsidRPr="00042279" w:rsidRDefault="00042279" w:rsidP="00042279">
      <w:pPr>
        <w:widowControl w:val="0"/>
        <w:rPr>
          <w:rFonts w:ascii="Calibri" w:eastAsia="Calibri" w:hAnsi="Calibri"/>
          <w:sz w:val="22"/>
          <w:szCs w:val="22"/>
        </w:rPr>
      </w:pPr>
    </w:p>
    <w:p w14:paraId="53C82B3D" w14:textId="1CB831D5" w:rsidR="00042279" w:rsidRPr="00042279" w:rsidRDefault="00042279" w:rsidP="00042279">
      <w:pPr>
        <w:widowControl w:val="0"/>
        <w:rPr>
          <w:rFonts w:ascii="Calibri" w:eastAsia="Calibri" w:hAnsi="Calibri"/>
          <w:sz w:val="22"/>
          <w:szCs w:val="22"/>
        </w:rPr>
      </w:pPr>
      <w:r w:rsidRPr="00042279">
        <w:rPr>
          <w:rFonts w:ascii="Calibri" w:eastAsia="Calibri" w:hAnsi="Calibri"/>
          <w:sz w:val="22"/>
          <w:szCs w:val="22"/>
        </w:rPr>
        <w:t>Special meetings may be called by the Chair or at the request of a majority of the board members. A written notice of a special meeting, stating the time and place of the special meeting and the business to be transacted will be delivered to each board member. Written notice will also be delivered to each newspaper and radio or television station that has filed a written request for such notices. Written notice may be delivered personally or by mail, facsimile</w:t>
      </w:r>
      <w:r w:rsidR="003711A6">
        <w:rPr>
          <w:rFonts w:ascii="Calibri" w:eastAsia="Calibri" w:hAnsi="Calibri"/>
          <w:sz w:val="22"/>
          <w:szCs w:val="22"/>
        </w:rPr>
        <w:t>,</w:t>
      </w:r>
      <w:r w:rsidRPr="00042279">
        <w:rPr>
          <w:rFonts w:ascii="Calibri" w:eastAsia="Calibri" w:hAnsi="Calibri"/>
          <w:sz w:val="22"/>
          <w:szCs w:val="22"/>
        </w:rPr>
        <w:t xml:space="preserve"> or electronic mail. The notice must be post ed on the PSESD Board page on the website.</w:t>
      </w:r>
    </w:p>
    <w:p w14:paraId="412FB62D" w14:textId="77777777" w:rsidR="00042279" w:rsidRPr="00042279" w:rsidRDefault="00042279" w:rsidP="00042279">
      <w:pPr>
        <w:widowControl w:val="0"/>
        <w:rPr>
          <w:rFonts w:ascii="Calibri" w:eastAsia="Calibri" w:hAnsi="Calibri"/>
          <w:sz w:val="22"/>
          <w:szCs w:val="22"/>
        </w:rPr>
      </w:pPr>
    </w:p>
    <w:p w14:paraId="5E6CAF38" w14:textId="77777777" w:rsidR="00042279" w:rsidRPr="00042279" w:rsidRDefault="00042279" w:rsidP="00042279">
      <w:pPr>
        <w:widowControl w:val="0"/>
        <w:rPr>
          <w:rFonts w:ascii="Calibri" w:eastAsia="Calibri" w:hAnsi="Calibri"/>
          <w:sz w:val="22"/>
          <w:szCs w:val="22"/>
        </w:rPr>
      </w:pPr>
      <w:r w:rsidRPr="00042279">
        <w:rPr>
          <w:rFonts w:ascii="Calibri" w:eastAsia="Calibri" w:hAnsi="Calibri"/>
          <w:sz w:val="22"/>
          <w:szCs w:val="22"/>
        </w:rPr>
        <w:t>PSESD must also prominently display the notice at the main entrance of the main office as well as at the location of the meeting if the meeting is held at a location other than the main office. All required notices must be delivered or posted not less than twenty-four (24) hours prior to the meeting. Final disposition will not be taken on any matter other than those it stated in the meeting notice.</w:t>
      </w:r>
    </w:p>
    <w:p w14:paraId="0A8ACD24" w14:textId="77777777" w:rsidR="00042279" w:rsidRPr="00042279" w:rsidRDefault="00042279" w:rsidP="00042279">
      <w:pPr>
        <w:widowControl w:val="0"/>
        <w:rPr>
          <w:rFonts w:ascii="Calibri" w:eastAsia="Calibri" w:hAnsi="Calibri"/>
          <w:sz w:val="22"/>
          <w:szCs w:val="22"/>
        </w:rPr>
      </w:pPr>
    </w:p>
    <w:p w14:paraId="09EC90BC" w14:textId="77777777" w:rsidR="00042279" w:rsidRPr="00042279" w:rsidRDefault="00042279" w:rsidP="00042279">
      <w:pPr>
        <w:widowControl w:val="0"/>
        <w:rPr>
          <w:rFonts w:ascii="Calibri" w:eastAsia="Calibri" w:hAnsi="Calibri"/>
          <w:sz w:val="22"/>
          <w:szCs w:val="22"/>
        </w:rPr>
      </w:pPr>
      <w:r w:rsidRPr="00042279">
        <w:rPr>
          <w:rFonts w:ascii="Calibri" w:eastAsia="Calibri" w:hAnsi="Calibri"/>
          <w:sz w:val="22"/>
          <w:szCs w:val="22"/>
        </w:rPr>
        <w:t>In the event of an emergency involving fire, flood, earthquake, possible personal injury or property damage, the board may meet immediately and take official act ion without prior notification.</w:t>
      </w:r>
    </w:p>
    <w:p w14:paraId="537927AE" w14:textId="77777777" w:rsidR="00042279" w:rsidRPr="00042279" w:rsidRDefault="00042279" w:rsidP="00042279">
      <w:pPr>
        <w:widowControl w:val="0"/>
        <w:rPr>
          <w:rFonts w:ascii="Calibri" w:eastAsia="Calibri" w:hAnsi="Calibri"/>
          <w:sz w:val="22"/>
          <w:szCs w:val="22"/>
        </w:rPr>
      </w:pPr>
    </w:p>
    <w:p w14:paraId="69F41E91" w14:textId="615C79CA" w:rsidR="00042279" w:rsidRPr="00042279" w:rsidRDefault="00042279" w:rsidP="00042279">
      <w:pPr>
        <w:widowControl w:val="0"/>
        <w:rPr>
          <w:rFonts w:ascii="Calibri" w:eastAsia="Calibri" w:hAnsi="Calibri"/>
          <w:sz w:val="22"/>
          <w:szCs w:val="22"/>
        </w:rPr>
      </w:pPr>
      <w:r w:rsidRPr="00042279">
        <w:rPr>
          <w:rFonts w:ascii="Calibri" w:eastAsia="Calibri" w:hAnsi="Calibri"/>
          <w:sz w:val="22"/>
          <w:szCs w:val="22"/>
        </w:rPr>
        <w:t>Public notice will be properly given for any special meeting; whenever a regular meeting is adjourned to another time; or when a regular meeting is to be held at a place other than the Puget Sound Educational Service District’s main office.</w:t>
      </w:r>
    </w:p>
    <w:p w14:paraId="55459124" w14:textId="77777777" w:rsidR="00042279" w:rsidRPr="00042279" w:rsidRDefault="00042279" w:rsidP="00042279">
      <w:pPr>
        <w:widowControl w:val="0"/>
        <w:rPr>
          <w:rFonts w:ascii="Calibri" w:eastAsia="Calibri" w:hAnsi="Calibri"/>
          <w:sz w:val="22"/>
          <w:szCs w:val="22"/>
        </w:rPr>
      </w:pPr>
    </w:p>
    <w:p w14:paraId="68DE0491" w14:textId="77777777" w:rsidR="00042279" w:rsidRPr="00042279" w:rsidRDefault="00042279" w:rsidP="00042279">
      <w:pPr>
        <w:widowControl w:val="0"/>
        <w:rPr>
          <w:rFonts w:ascii="Calibri" w:eastAsia="Calibri" w:hAnsi="Calibri"/>
          <w:sz w:val="22"/>
          <w:szCs w:val="22"/>
        </w:rPr>
      </w:pPr>
      <w:r w:rsidRPr="00042279">
        <w:rPr>
          <w:rFonts w:ascii="Calibri" w:eastAsia="Calibri" w:hAnsi="Calibri"/>
          <w:sz w:val="22"/>
          <w:szCs w:val="22"/>
        </w:rPr>
        <w:t>All meetings will be open to the public with the except ion of executive or closed sessions</w:t>
      </w:r>
    </w:p>
    <w:p w14:paraId="28621D7F" w14:textId="77777777" w:rsidR="00042279" w:rsidRPr="00042279" w:rsidRDefault="00042279" w:rsidP="00042279">
      <w:pPr>
        <w:widowControl w:val="0"/>
        <w:rPr>
          <w:rFonts w:ascii="Calibri" w:eastAsia="Calibri" w:hAnsi="Calibri"/>
          <w:sz w:val="22"/>
          <w:szCs w:val="22"/>
        </w:rPr>
      </w:pPr>
      <w:r w:rsidRPr="00042279">
        <w:rPr>
          <w:rFonts w:ascii="Calibri" w:eastAsia="Calibri" w:hAnsi="Calibri"/>
          <w:sz w:val="22"/>
          <w:szCs w:val="22"/>
        </w:rPr>
        <w:t>authorized by law. Final action resulting from executive session discussions will be taken during a meeting open to the public as required by law.</w:t>
      </w:r>
    </w:p>
    <w:p w14:paraId="57125D6A" w14:textId="77777777" w:rsidR="00042279" w:rsidRPr="00042279" w:rsidRDefault="00042279" w:rsidP="00042279">
      <w:pPr>
        <w:widowControl w:val="0"/>
        <w:rPr>
          <w:rFonts w:ascii="Calibri" w:eastAsia="Calibri" w:hAnsi="Calibri"/>
          <w:sz w:val="22"/>
          <w:szCs w:val="22"/>
        </w:rPr>
      </w:pPr>
    </w:p>
    <w:p w14:paraId="769681E6" w14:textId="77777777" w:rsidR="00042279" w:rsidRPr="00042279" w:rsidRDefault="00042279" w:rsidP="00042279">
      <w:pPr>
        <w:widowControl w:val="0"/>
        <w:rPr>
          <w:rFonts w:ascii="Calibri" w:eastAsia="Calibri" w:hAnsi="Calibri"/>
          <w:sz w:val="22"/>
          <w:szCs w:val="22"/>
        </w:rPr>
      </w:pPr>
      <w:r w:rsidRPr="00042279">
        <w:rPr>
          <w:rFonts w:ascii="Calibri" w:eastAsia="Calibri" w:hAnsi="Calibri"/>
          <w:sz w:val="22"/>
          <w:szCs w:val="22"/>
        </w:rPr>
        <w:t>Individuals with disabilities who may need a modification or individuals who may need interpretation services to participate in a meeting should contact the superintendent’s office no later than three days before a regular meeting and as soon as possible in advance of a special meeting so that special arrangement s can be made.</w:t>
      </w:r>
    </w:p>
    <w:p w14:paraId="07023EF5" w14:textId="77777777" w:rsidR="00042279" w:rsidRPr="00042279" w:rsidRDefault="00042279" w:rsidP="00042279">
      <w:pPr>
        <w:widowControl w:val="0"/>
        <w:rPr>
          <w:rFonts w:ascii="Calibri" w:eastAsia="Calibri" w:hAnsi="Calibri"/>
          <w:sz w:val="22"/>
          <w:szCs w:val="22"/>
        </w:rPr>
      </w:pPr>
    </w:p>
    <w:p w14:paraId="7C35EDC7" w14:textId="77777777" w:rsidR="00042279" w:rsidRPr="00042279" w:rsidRDefault="00042279" w:rsidP="00042279">
      <w:pPr>
        <w:widowControl w:val="0"/>
        <w:rPr>
          <w:rFonts w:ascii="Calibri" w:eastAsia="Calibri" w:hAnsi="Calibri"/>
          <w:sz w:val="22"/>
          <w:szCs w:val="22"/>
        </w:rPr>
      </w:pPr>
      <w:r w:rsidRPr="00042279">
        <w:rPr>
          <w:rFonts w:ascii="Calibri" w:eastAsia="Calibri" w:hAnsi="Calibri"/>
          <w:sz w:val="22"/>
          <w:szCs w:val="22"/>
        </w:rPr>
        <w:t>During the interim between meetings, the office of the superintendent, as board secretary, will be the office of the board. The PSESD’s public records will be open for inspect ion in the manner provided by and subject to the limit at ion of the law.</w:t>
      </w:r>
    </w:p>
    <w:p w14:paraId="3BEFF503" w14:textId="77777777" w:rsidR="00042279" w:rsidRPr="00042279" w:rsidRDefault="00042279" w:rsidP="00042279">
      <w:pPr>
        <w:widowControl w:val="0"/>
        <w:rPr>
          <w:rFonts w:ascii="Calibri" w:eastAsia="Calibri" w:hAnsi="Calibri"/>
          <w:sz w:val="22"/>
          <w:szCs w:val="22"/>
        </w:rPr>
      </w:pPr>
    </w:p>
    <w:p w14:paraId="7F974888" w14:textId="77777777" w:rsidR="00042279" w:rsidRPr="00042279" w:rsidRDefault="00042279" w:rsidP="00042279">
      <w:pPr>
        <w:widowControl w:val="0"/>
        <w:rPr>
          <w:rFonts w:ascii="Calibri" w:eastAsia="Calibri" w:hAnsi="Calibri"/>
          <w:sz w:val="22"/>
          <w:szCs w:val="22"/>
        </w:rPr>
      </w:pPr>
      <w:r w:rsidRPr="00042279">
        <w:rPr>
          <w:rFonts w:ascii="Calibri" w:eastAsia="Calibri" w:hAnsi="Calibri"/>
          <w:sz w:val="22"/>
          <w:szCs w:val="22"/>
        </w:rPr>
        <w:t>Five (5) board members will be considered as constituting a quorum for the transaction of business.</w:t>
      </w:r>
    </w:p>
    <w:p w14:paraId="69C67E71" w14:textId="77777777" w:rsidR="00042279" w:rsidRPr="00042279" w:rsidRDefault="00042279" w:rsidP="00042279">
      <w:pPr>
        <w:widowControl w:val="0"/>
        <w:rPr>
          <w:rFonts w:ascii="Calibri" w:eastAsia="Calibri" w:hAnsi="Calibri"/>
          <w:sz w:val="22"/>
          <w:szCs w:val="22"/>
        </w:rPr>
      </w:pPr>
    </w:p>
    <w:p w14:paraId="1FDF2CB0" w14:textId="77777777" w:rsidR="008E5116" w:rsidRDefault="008E5116" w:rsidP="00042279">
      <w:pPr>
        <w:widowControl w:val="0"/>
        <w:rPr>
          <w:rFonts w:ascii="Calibri" w:eastAsia="Calibri" w:hAnsi="Calibri"/>
          <w:sz w:val="22"/>
          <w:szCs w:val="22"/>
        </w:rPr>
      </w:pPr>
    </w:p>
    <w:p w14:paraId="62CAA7B2" w14:textId="77777777" w:rsidR="008E5116" w:rsidRDefault="008E5116" w:rsidP="00042279">
      <w:pPr>
        <w:widowControl w:val="0"/>
        <w:rPr>
          <w:rFonts w:ascii="Calibri" w:eastAsia="Calibri" w:hAnsi="Calibri"/>
          <w:sz w:val="22"/>
          <w:szCs w:val="22"/>
        </w:rPr>
      </w:pPr>
    </w:p>
    <w:p w14:paraId="202F17DD" w14:textId="77777777" w:rsidR="008E5116" w:rsidRDefault="008E5116" w:rsidP="00042279">
      <w:pPr>
        <w:widowControl w:val="0"/>
        <w:rPr>
          <w:rFonts w:ascii="Calibri" w:eastAsia="Calibri" w:hAnsi="Calibri"/>
          <w:sz w:val="22"/>
          <w:szCs w:val="22"/>
        </w:rPr>
      </w:pPr>
    </w:p>
    <w:p w14:paraId="7EEDAAC2" w14:textId="1390418A" w:rsidR="00042279" w:rsidRPr="00042279" w:rsidRDefault="00042279" w:rsidP="00042279">
      <w:pPr>
        <w:widowControl w:val="0"/>
        <w:rPr>
          <w:rFonts w:ascii="Calibri" w:eastAsia="Calibri" w:hAnsi="Calibri"/>
          <w:sz w:val="22"/>
          <w:szCs w:val="22"/>
        </w:rPr>
      </w:pPr>
      <w:r w:rsidRPr="00042279">
        <w:rPr>
          <w:rFonts w:ascii="Calibri" w:eastAsia="Calibri" w:hAnsi="Calibri"/>
          <w:sz w:val="22"/>
          <w:szCs w:val="22"/>
        </w:rPr>
        <w:lastRenderedPageBreak/>
        <w:t>All board meetings will be conduct ed in an orderly and business-like manner using Roberts Rules of Order (Revised) as a guide, except when such rules are superseded by board bylaws or policies. The order of business will be that indicated in the agenda. Any additions or changes in the prepared agenda may be request ed by the superintendent or a board member and must be approved by majority vote of the board members present. At a special meeting final act ion may be taken only on that business contained in the notice of the special meeting.</w:t>
      </w:r>
    </w:p>
    <w:p w14:paraId="7EBCE263" w14:textId="77777777" w:rsidR="00042279" w:rsidRPr="00042279" w:rsidRDefault="00042279" w:rsidP="00042279">
      <w:pPr>
        <w:widowControl w:val="0"/>
        <w:rPr>
          <w:rFonts w:ascii="Calibri" w:eastAsia="Calibri" w:hAnsi="Calibri"/>
          <w:sz w:val="22"/>
          <w:szCs w:val="22"/>
        </w:rPr>
      </w:pPr>
    </w:p>
    <w:p w14:paraId="2F45F15E" w14:textId="0DBA7ED2" w:rsidR="00042279" w:rsidRPr="00042279" w:rsidRDefault="00042279" w:rsidP="00042279">
      <w:pPr>
        <w:widowControl w:val="0"/>
        <w:rPr>
          <w:rFonts w:ascii="Calibri" w:eastAsia="Calibri" w:hAnsi="Calibri"/>
          <w:sz w:val="22"/>
          <w:szCs w:val="22"/>
        </w:rPr>
      </w:pPr>
      <w:r w:rsidRPr="00042279">
        <w:rPr>
          <w:rFonts w:ascii="Calibri" w:eastAsia="Calibri" w:hAnsi="Calibri"/>
          <w:sz w:val="22"/>
          <w:szCs w:val="22"/>
        </w:rPr>
        <w:t>In an emergency, Board members are not required to be physically present to attend a board meeting</w:t>
      </w:r>
      <w:r w:rsidR="004D36D0" w:rsidRPr="00042279">
        <w:rPr>
          <w:rFonts w:ascii="Calibri" w:eastAsia="Calibri" w:hAnsi="Calibri"/>
          <w:sz w:val="22"/>
          <w:szCs w:val="22"/>
        </w:rPr>
        <w:t xml:space="preserve">. </w:t>
      </w:r>
      <w:r w:rsidRPr="00042279">
        <w:rPr>
          <w:rFonts w:ascii="Calibri" w:eastAsia="Calibri" w:hAnsi="Calibri"/>
          <w:sz w:val="22"/>
          <w:szCs w:val="22"/>
        </w:rPr>
        <w:t>In an emergency, board members may at t end a board meeting and vote via any communication plat form — including videoconference or teleconference that provides, at a minimum, simultaneous aural communication bet ween t hose present, provided: 1) the meeting is properly not iced with any required passwords or authorization codes; 2) the meeting is accessible to the public; 3) the meeting accommodates any member of the public who wishes to participate and 4) the communication plat form is generally known and accessible to the public.</w:t>
      </w:r>
    </w:p>
    <w:p w14:paraId="2949714D" w14:textId="77777777" w:rsidR="00042279" w:rsidRPr="00042279" w:rsidRDefault="00042279" w:rsidP="00042279">
      <w:pPr>
        <w:widowControl w:val="0"/>
        <w:rPr>
          <w:rFonts w:ascii="Calibri" w:eastAsia="Calibri" w:hAnsi="Calibri"/>
          <w:sz w:val="22"/>
          <w:szCs w:val="22"/>
        </w:rPr>
      </w:pPr>
    </w:p>
    <w:p w14:paraId="018C5BC3" w14:textId="04A2947F" w:rsidR="00042279" w:rsidRPr="00042279" w:rsidRDefault="00042279" w:rsidP="00042279">
      <w:pPr>
        <w:widowControl w:val="0"/>
        <w:rPr>
          <w:rFonts w:ascii="Calibri" w:eastAsia="Calibri" w:hAnsi="Calibri"/>
          <w:sz w:val="22"/>
          <w:szCs w:val="22"/>
        </w:rPr>
      </w:pPr>
      <w:r w:rsidRPr="00042279">
        <w:rPr>
          <w:rFonts w:ascii="Calibri" w:eastAsia="Calibri" w:hAnsi="Calibri"/>
          <w:sz w:val="22"/>
          <w:szCs w:val="22"/>
        </w:rPr>
        <w:t>The board will establish its regular order of business but may elect to change the order by a majority vote of the members present. All votes on motions and resolutions will be by “voice” vote unless an oral roll call vote is request ed by a member of the board</w:t>
      </w:r>
      <w:r w:rsidR="004D36D0" w:rsidRPr="00042279">
        <w:rPr>
          <w:rFonts w:ascii="Calibri" w:eastAsia="Calibri" w:hAnsi="Calibri"/>
          <w:sz w:val="22"/>
          <w:szCs w:val="22"/>
        </w:rPr>
        <w:t xml:space="preserve">. </w:t>
      </w:r>
      <w:r w:rsidRPr="00042279">
        <w:rPr>
          <w:rFonts w:ascii="Calibri" w:eastAsia="Calibri" w:hAnsi="Calibri"/>
          <w:sz w:val="22"/>
          <w:szCs w:val="22"/>
        </w:rPr>
        <w:t>All votes will be approved by majority of t hose present and voting, unless otherwise required by law. No act ion will be taken by secret ballot at any meeting required to be open to the public.</w:t>
      </w:r>
    </w:p>
    <w:p w14:paraId="00A8F194" w14:textId="77777777" w:rsidR="00042279" w:rsidRPr="00042279" w:rsidRDefault="00042279" w:rsidP="00042279">
      <w:pPr>
        <w:widowControl w:val="0"/>
        <w:rPr>
          <w:rFonts w:ascii="Calibri" w:eastAsia="Calibri" w:hAnsi="Calibri"/>
          <w:sz w:val="22"/>
          <w:szCs w:val="22"/>
        </w:rPr>
      </w:pPr>
    </w:p>
    <w:p w14:paraId="6C4874E9" w14:textId="77777777" w:rsidR="00042279" w:rsidRPr="00042279" w:rsidRDefault="00042279" w:rsidP="00042279">
      <w:pPr>
        <w:widowControl w:val="0"/>
        <w:rPr>
          <w:rFonts w:ascii="Calibri" w:eastAsia="Calibri" w:hAnsi="Calibri"/>
          <w:sz w:val="22"/>
          <w:szCs w:val="22"/>
        </w:rPr>
      </w:pPr>
      <w:r w:rsidRPr="00042279">
        <w:rPr>
          <w:rFonts w:ascii="Calibri" w:eastAsia="Calibri" w:hAnsi="Calibri"/>
          <w:sz w:val="22"/>
          <w:szCs w:val="22"/>
        </w:rPr>
        <w:t>The board recognizes the value of public comment on educational issues and the importance of involving members of the public in its meetings. In order to permit fair and orderly expression of such comment, the board will provide a period at the beginning of the meeting during which visitors may present to the board. If possible, such present at ions should be scheduled in advance by contacting the Superintendent’s office.</w:t>
      </w:r>
    </w:p>
    <w:p w14:paraId="32B9F230" w14:textId="77777777" w:rsidR="00042279" w:rsidRPr="00042279" w:rsidRDefault="00042279" w:rsidP="00042279">
      <w:pPr>
        <w:widowControl w:val="0"/>
        <w:rPr>
          <w:rFonts w:ascii="Calibri" w:eastAsia="Calibri" w:hAnsi="Calibri"/>
          <w:sz w:val="22"/>
          <w:szCs w:val="22"/>
        </w:rPr>
      </w:pPr>
    </w:p>
    <w:p w14:paraId="228CD702" w14:textId="4C065985" w:rsidR="00042279" w:rsidRPr="00042279" w:rsidRDefault="00042279" w:rsidP="00042279">
      <w:pPr>
        <w:widowControl w:val="0"/>
        <w:rPr>
          <w:rFonts w:ascii="Calibri" w:eastAsia="Calibri" w:hAnsi="Calibri"/>
          <w:sz w:val="22"/>
          <w:szCs w:val="22"/>
        </w:rPr>
      </w:pPr>
      <w:r w:rsidRPr="00042279">
        <w:rPr>
          <w:rFonts w:ascii="Calibri" w:eastAsia="Calibri" w:hAnsi="Calibri"/>
          <w:sz w:val="22"/>
          <w:szCs w:val="22"/>
        </w:rPr>
        <w:t>Individuals, after identifying themselves, will proceed to make comments. Individuals will have 3 minutes to address the Board</w:t>
      </w:r>
      <w:r w:rsidR="004D36D0" w:rsidRPr="00042279">
        <w:rPr>
          <w:rFonts w:ascii="Calibri" w:eastAsia="Calibri" w:hAnsi="Calibri"/>
          <w:sz w:val="22"/>
          <w:szCs w:val="22"/>
        </w:rPr>
        <w:t xml:space="preserve">. </w:t>
      </w:r>
      <w:r w:rsidRPr="00042279">
        <w:rPr>
          <w:rFonts w:ascii="Calibri" w:eastAsia="Calibri" w:hAnsi="Calibri"/>
          <w:sz w:val="22"/>
          <w:szCs w:val="22"/>
        </w:rPr>
        <w:t>The Board Chair may extent the time period if it is deemed necessary. Any representative of a firm eligible to bid on materials or services solicited by the board will also be entitled to express an opinion. The Board Chair may interrupt or terminate an individual's statement when it is too lengthy, personally direct ed, abusive, obscene, or irrelevant.</w:t>
      </w:r>
    </w:p>
    <w:p w14:paraId="0291B344" w14:textId="77641274" w:rsidR="00ED2902" w:rsidRDefault="00ED2902" w:rsidP="00967C2E">
      <w:pPr>
        <w:rPr>
          <w:rFonts w:asciiTheme="minorHAnsi" w:hAnsiTheme="minorHAnsi" w:cstheme="minorHAnsi"/>
          <w:bCs/>
          <w:sz w:val="22"/>
        </w:rPr>
      </w:pPr>
    </w:p>
    <w:p w14:paraId="5524E958" w14:textId="77777777" w:rsidR="005F6E19" w:rsidRPr="00A539E1" w:rsidRDefault="005F6E19" w:rsidP="00967C2E">
      <w:pPr>
        <w:rPr>
          <w:rFonts w:asciiTheme="minorHAnsi" w:hAnsiTheme="minorHAnsi" w:cstheme="minorHAnsi"/>
          <w:bCs/>
          <w:sz w:val="22"/>
        </w:rPr>
      </w:pPr>
    </w:p>
    <w:p w14:paraId="184D017B" w14:textId="77777777" w:rsidR="007F00FB" w:rsidRPr="007F00FB" w:rsidRDefault="007F00FB" w:rsidP="00132C1B">
      <w:pPr>
        <w:rPr>
          <w:rFonts w:asciiTheme="minorHAnsi" w:hAnsiTheme="minorHAnsi" w:cstheme="minorHAnsi"/>
          <w:sz w:val="22"/>
        </w:rPr>
      </w:pPr>
    </w:p>
    <w:sectPr w:rsidR="007F00FB" w:rsidRPr="007F00FB" w:rsidSect="00CE30F6">
      <w:headerReference w:type="default" r:id="rId9"/>
      <w:footerReference w:type="default" r:id="rId10"/>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58026" w14:textId="77777777" w:rsidR="00CB0967" w:rsidRDefault="00CB0967" w:rsidP="00CE30F6">
      <w:r>
        <w:separator/>
      </w:r>
    </w:p>
  </w:endnote>
  <w:endnote w:type="continuationSeparator" w:id="0">
    <w:p w14:paraId="5FC7CCFF" w14:textId="77777777" w:rsidR="00CB0967" w:rsidRDefault="00CB0967" w:rsidP="00CE3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E257F" w14:textId="77777777" w:rsidR="007F00FB" w:rsidRPr="007F00FB" w:rsidRDefault="003B13B5" w:rsidP="003B13B5">
    <w:pPr>
      <w:pStyle w:val="Footer"/>
      <w:jc w:val="right"/>
    </w:pPr>
    <w:r>
      <w:rPr>
        <w:color w:val="7F7F7F" w:themeColor="background1" w:themeShade="7F"/>
        <w:spacing w:val="60"/>
      </w:rPr>
      <w:t>Page</w:t>
    </w:r>
    <w:r>
      <w:t xml:space="preserve"> | </w:t>
    </w:r>
    <w:r>
      <w:fldChar w:fldCharType="begin"/>
    </w:r>
    <w:r>
      <w:instrText xml:space="preserve"> PAGE   \* MERGEFORMAT </w:instrText>
    </w:r>
    <w:r>
      <w:fldChar w:fldCharType="separate"/>
    </w:r>
    <w:r w:rsidRPr="003B13B5">
      <w:rPr>
        <w:b/>
        <w:bCs/>
        <w:noProof/>
      </w:rPr>
      <w:t>2</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46A6CB" w14:textId="77777777" w:rsidR="00CB0967" w:rsidRDefault="00CB0967" w:rsidP="00CE30F6">
      <w:r>
        <w:separator/>
      </w:r>
    </w:p>
  </w:footnote>
  <w:footnote w:type="continuationSeparator" w:id="0">
    <w:p w14:paraId="37B7B571" w14:textId="77777777" w:rsidR="00CB0967" w:rsidRDefault="00CB0967" w:rsidP="00CE3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51B8D" w14:textId="235BE4C0" w:rsidR="007F00FB" w:rsidRPr="00E07F6A" w:rsidRDefault="007F00FB" w:rsidP="00E07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427D2"/>
    <w:multiLevelType w:val="hybridMultilevel"/>
    <w:tmpl w:val="A970DE2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0F0F621F"/>
    <w:multiLevelType w:val="hybridMultilevel"/>
    <w:tmpl w:val="38685A90"/>
    <w:lvl w:ilvl="0" w:tplc="5B5E81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2F33F4"/>
    <w:multiLevelType w:val="hybridMultilevel"/>
    <w:tmpl w:val="B5DEA5A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15121625"/>
    <w:multiLevelType w:val="hybridMultilevel"/>
    <w:tmpl w:val="4246CB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5069D1"/>
    <w:multiLevelType w:val="hybridMultilevel"/>
    <w:tmpl w:val="787CAB0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3D0C2595"/>
    <w:multiLevelType w:val="hybridMultilevel"/>
    <w:tmpl w:val="E510249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42420D45"/>
    <w:multiLevelType w:val="hybridMultilevel"/>
    <w:tmpl w:val="1AF0B880"/>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8FB07F3"/>
    <w:multiLevelType w:val="hybridMultilevel"/>
    <w:tmpl w:val="602E3A6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4D7C4B61"/>
    <w:multiLevelType w:val="multilevel"/>
    <w:tmpl w:val="D6762772"/>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9" w15:restartNumberingAfterBreak="0">
    <w:nsid w:val="51D75D40"/>
    <w:multiLevelType w:val="hybridMultilevel"/>
    <w:tmpl w:val="82EC16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DE212C"/>
    <w:multiLevelType w:val="hybridMultilevel"/>
    <w:tmpl w:val="462458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576E83"/>
    <w:multiLevelType w:val="hybridMultilevel"/>
    <w:tmpl w:val="6F080F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E96B0E"/>
    <w:multiLevelType w:val="hybridMultilevel"/>
    <w:tmpl w:val="6F3007F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6D937DF7"/>
    <w:multiLevelType w:val="hybridMultilevel"/>
    <w:tmpl w:val="797AB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1275376">
    <w:abstractNumId w:val="8"/>
  </w:num>
  <w:num w:numId="2" w16cid:durableId="786434420">
    <w:abstractNumId w:val="5"/>
  </w:num>
  <w:num w:numId="3" w16cid:durableId="502008587">
    <w:abstractNumId w:val="0"/>
  </w:num>
  <w:num w:numId="4" w16cid:durableId="1942108503">
    <w:abstractNumId w:val="2"/>
  </w:num>
  <w:num w:numId="5" w16cid:durableId="1230076830">
    <w:abstractNumId w:val="4"/>
  </w:num>
  <w:num w:numId="6" w16cid:durableId="432897988">
    <w:abstractNumId w:val="12"/>
  </w:num>
  <w:num w:numId="7" w16cid:durableId="805584549">
    <w:abstractNumId w:val="7"/>
  </w:num>
  <w:num w:numId="8" w16cid:durableId="37558246">
    <w:abstractNumId w:val="3"/>
  </w:num>
  <w:num w:numId="9" w16cid:durableId="1895507680">
    <w:abstractNumId w:val="13"/>
  </w:num>
  <w:num w:numId="10" w16cid:durableId="1160389913">
    <w:abstractNumId w:val="10"/>
  </w:num>
  <w:num w:numId="11" w16cid:durableId="1119110650">
    <w:abstractNumId w:val="1"/>
  </w:num>
  <w:num w:numId="12" w16cid:durableId="503595206">
    <w:abstractNumId w:val="9"/>
  </w:num>
  <w:num w:numId="13" w16cid:durableId="692340315">
    <w:abstractNumId w:val="6"/>
  </w:num>
  <w:num w:numId="14" w16cid:durableId="13533364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1tTQwNTEyNDYzNDJS0lEKTi0uzszPAykwrgUAktBXYSwAAAA="/>
  </w:docVars>
  <w:rsids>
    <w:rsidRoot w:val="00CE30F6"/>
    <w:rsid w:val="0000364C"/>
    <w:rsid w:val="00010CCC"/>
    <w:rsid w:val="00021A0F"/>
    <w:rsid w:val="00042279"/>
    <w:rsid w:val="00054FE8"/>
    <w:rsid w:val="0006290C"/>
    <w:rsid w:val="00071A82"/>
    <w:rsid w:val="00072586"/>
    <w:rsid w:val="00101A7B"/>
    <w:rsid w:val="0011428A"/>
    <w:rsid w:val="0011659F"/>
    <w:rsid w:val="00127798"/>
    <w:rsid w:val="00132C1B"/>
    <w:rsid w:val="00152676"/>
    <w:rsid w:val="0015431C"/>
    <w:rsid w:val="00156F7F"/>
    <w:rsid w:val="00184AF1"/>
    <w:rsid w:val="00190B35"/>
    <w:rsid w:val="001A5177"/>
    <w:rsid w:val="001D1EF6"/>
    <w:rsid w:val="00246A02"/>
    <w:rsid w:val="00246B9E"/>
    <w:rsid w:val="00264EB8"/>
    <w:rsid w:val="00277E92"/>
    <w:rsid w:val="002839D2"/>
    <w:rsid w:val="00292520"/>
    <w:rsid w:val="002A496A"/>
    <w:rsid w:val="002C1973"/>
    <w:rsid w:val="002D7B52"/>
    <w:rsid w:val="00344DAB"/>
    <w:rsid w:val="003711A6"/>
    <w:rsid w:val="00391137"/>
    <w:rsid w:val="003A4F1D"/>
    <w:rsid w:val="003B13B5"/>
    <w:rsid w:val="003C12FF"/>
    <w:rsid w:val="003C3C9F"/>
    <w:rsid w:val="003F7597"/>
    <w:rsid w:val="0042281B"/>
    <w:rsid w:val="0043496F"/>
    <w:rsid w:val="0043539E"/>
    <w:rsid w:val="00444879"/>
    <w:rsid w:val="004520BD"/>
    <w:rsid w:val="00460C17"/>
    <w:rsid w:val="00496E24"/>
    <w:rsid w:val="004C63D0"/>
    <w:rsid w:val="004D36D0"/>
    <w:rsid w:val="004F52B4"/>
    <w:rsid w:val="00506DEC"/>
    <w:rsid w:val="00522881"/>
    <w:rsid w:val="00541D8C"/>
    <w:rsid w:val="005513D0"/>
    <w:rsid w:val="0057244C"/>
    <w:rsid w:val="00573D6A"/>
    <w:rsid w:val="0058296F"/>
    <w:rsid w:val="00584C5C"/>
    <w:rsid w:val="005932A4"/>
    <w:rsid w:val="005B68D2"/>
    <w:rsid w:val="005C402E"/>
    <w:rsid w:val="005E5189"/>
    <w:rsid w:val="005E71E7"/>
    <w:rsid w:val="005F6E19"/>
    <w:rsid w:val="00601C27"/>
    <w:rsid w:val="00624F07"/>
    <w:rsid w:val="006326AC"/>
    <w:rsid w:val="00666732"/>
    <w:rsid w:val="006D02CC"/>
    <w:rsid w:val="006F7568"/>
    <w:rsid w:val="0072151D"/>
    <w:rsid w:val="00721EEF"/>
    <w:rsid w:val="00743476"/>
    <w:rsid w:val="007D71D7"/>
    <w:rsid w:val="007E36BF"/>
    <w:rsid w:val="007F00FB"/>
    <w:rsid w:val="007F080A"/>
    <w:rsid w:val="00815CEE"/>
    <w:rsid w:val="008259E5"/>
    <w:rsid w:val="00845B56"/>
    <w:rsid w:val="008607FC"/>
    <w:rsid w:val="00872AD9"/>
    <w:rsid w:val="008764B3"/>
    <w:rsid w:val="0088130F"/>
    <w:rsid w:val="008A4816"/>
    <w:rsid w:val="008E5116"/>
    <w:rsid w:val="008F75B3"/>
    <w:rsid w:val="009037D1"/>
    <w:rsid w:val="0092000F"/>
    <w:rsid w:val="009304E1"/>
    <w:rsid w:val="009461CE"/>
    <w:rsid w:val="00967C2E"/>
    <w:rsid w:val="00980E82"/>
    <w:rsid w:val="009A7DCE"/>
    <w:rsid w:val="009E4081"/>
    <w:rsid w:val="00A102DA"/>
    <w:rsid w:val="00A24E58"/>
    <w:rsid w:val="00A453BF"/>
    <w:rsid w:val="00A539E1"/>
    <w:rsid w:val="00A53A80"/>
    <w:rsid w:val="00A5422B"/>
    <w:rsid w:val="00A85DAA"/>
    <w:rsid w:val="00AE4021"/>
    <w:rsid w:val="00AE46A0"/>
    <w:rsid w:val="00AE71E3"/>
    <w:rsid w:val="00AF36BD"/>
    <w:rsid w:val="00AF44C5"/>
    <w:rsid w:val="00B20A6A"/>
    <w:rsid w:val="00B305C6"/>
    <w:rsid w:val="00B62C1C"/>
    <w:rsid w:val="00B661A6"/>
    <w:rsid w:val="00BA43F8"/>
    <w:rsid w:val="00BB2E13"/>
    <w:rsid w:val="00BB7930"/>
    <w:rsid w:val="00BC3323"/>
    <w:rsid w:val="00BD4FB4"/>
    <w:rsid w:val="00BE0C61"/>
    <w:rsid w:val="00C0062F"/>
    <w:rsid w:val="00C42784"/>
    <w:rsid w:val="00C74E5D"/>
    <w:rsid w:val="00C7605D"/>
    <w:rsid w:val="00CA23DD"/>
    <w:rsid w:val="00CA272B"/>
    <w:rsid w:val="00CB0967"/>
    <w:rsid w:val="00CE30F6"/>
    <w:rsid w:val="00D00897"/>
    <w:rsid w:val="00D469CC"/>
    <w:rsid w:val="00D841C4"/>
    <w:rsid w:val="00D9115E"/>
    <w:rsid w:val="00D92700"/>
    <w:rsid w:val="00DA07EF"/>
    <w:rsid w:val="00DB770B"/>
    <w:rsid w:val="00DC554A"/>
    <w:rsid w:val="00E07F6A"/>
    <w:rsid w:val="00E20663"/>
    <w:rsid w:val="00E32BAB"/>
    <w:rsid w:val="00E53FDE"/>
    <w:rsid w:val="00E571C7"/>
    <w:rsid w:val="00E64FE4"/>
    <w:rsid w:val="00E71EF4"/>
    <w:rsid w:val="00E84E69"/>
    <w:rsid w:val="00E91611"/>
    <w:rsid w:val="00EA1209"/>
    <w:rsid w:val="00EA3332"/>
    <w:rsid w:val="00EB1726"/>
    <w:rsid w:val="00EB17E6"/>
    <w:rsid w:val="00EC75FF"/>
    <w:rsid w:val="00ED2902"/>
    <w:rsid w:val="00EE4235"/>
    <w:rsid w:val="00F53536"/>
    <w:rsid w:val="00F5635C"/>
    <w:rsid w:val="00F80D53"/>
    <w:rsid w:val="00F819DC"/>
    <w:rsid w:val="00F97D0E"/>
    <w:rsid w:val="00FC2A0A"/>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F3BCE"/>
  <w15:chartTrackingRefBased/>
  <w15:docId w15:val="{79A67DF2-148D-4916-B613-C5C239D66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F6"/>
    <w:pPr>
      <w:jc w:val="left"/>
    </w:pPr>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E30F6"/>
    <w:pPr>
      <w:jc w:val="center"/>
    </w:pPr>
    <w:rPr>
      <w:rFonts w:ascii="Arial" w:hAnsi="Arial"/>
      <w:b/>
      <w:bCs/>
      <w:sz w:val="32"/>
      <w:lang w:val="en-CA"/>
    </w:rPr>
  </w:style>
  <w:style w:type="character" w:customStyle="1" w:styleId="TitleChar">
    <w:name w:val="Title Char"/>
    <w:basedOn w:val="DefaultParagraphFont"/>
    <w:link w:val="Title"/>
    <w:uiPriority w:val="10"/>
    <w:rsid w:val="00CE30F6"/>
    <w:rPr>
      <w:rFonts w:ascii="Arial" w:eastAsia="Times New Roman" w:hAnsi="Arial" w:cs="Times New Roman"/>
      <w:b/>
      <w:bCs/>
      <w:sz w:val="32"/>
      <w:szCs w:val="24"/>
      <w:lang w:eastAsia="en-US"/>
    </w:rPr>
  </w:style>
  <w:style w:type="table" w:styleId="TableGrid">
    <w:name w:val="Table Grid"/>
    <w:basedOn w:val="TableNormal"/>
    <w:uiPriority w:val="39"/>
    <w:rsid w:val="00CE30F6"/>
    <w:pPr>
      <w:jc w:val="left"/>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E30F6"/>
    <w:pPr>
      <w:spacing w:after="120"/>
    </w:pPr>
    <w:rPr>
      <w:rFonts w:ascii="Gill Sans MT" w:hAnsi="Gill Sans MT"/>
    </w:rPr>
  </w:style>
  <w:style w:type="character" w:customStyle="1" w:styleId="BodyTextChar">
    <w:name w:val="Body Text Char"/>
    <w:basedOn w:val="DefaultParagraphFont"/>
    <w:link w:val="BodyText"/>
    <w:rsid w:val="00CE30F6"/>
    <w:rPr>
      <w:rFonts w:ascii="Gill Sans MT" w:eastAsia="Times New Roman" w:hAnsi="Gill Sans MT" w:cs="Times New Roman"/>
      <w:sz w:val="24"/>
      <w:szCs w:val="24"/>
      <w:lang w:val="en-US" w:eastAsia="en-US"/>
    </w:rPr>
  </w:style>
  <w:style w:type="paragraph" w:styleId="Header">
    <w:name w:val="header"/>
    <w:basedOn w:val="Normal"/>
    <w:link w:val="HeaderChar"/>
    <w:uiPriority w:val="99"/>
    <w:unhideWhenUsed/>
    <w:rsid w:val="00CE30F6"/>
    <w:pPr>
      <w:tabs>
        <w:tab w:val="center" w:pos="4680"/>
        <w:tab w:val="right" w:pos="9360"/>
      </w:tabs>
    </w:pPr>
  </w:style>
  <w:style w:type="character" w:customStyle="1" w:styleId="HeaderChar">
    <w:name w:val="Header Char"/>
    <w:basedOn w:val="DefaultParagraphFont"/>
    <w:link w:val="Header"/>
    <w:uiPriority w:val="99"/>
    <w:rsid w:val="00CE30F6"/>
    <w:rPr>
      <w:rFonts w:ascii="Times New Roman" w:eastAsia="Times New Roman" w:hAnsi="Times New Roman" w:cs="Times New Roman"/>
      <w:sz w:val="24"/>
      <w:szCs w:val="24"/>
      <w:lang w:val="en-US" w:eastAsia="en-US"/>
    </w:rPr>
  </w:style>
  <w:style w:type="paragraph" w:styleId="Footer">
    <w:name w:val="footer"/>
    <w:basedOn w:val="Normal"/>
    <w:link w:val="FooterChar"/>
    <w:unhideWhenUsed/>
    <w:rsid w:val="00CE30F6"/>
    <w:pPr>
      <w:tabs>
        <w:tab w:val="center" w:pos="4680"/>
        <w:tab w:val="right" w:pos="9360"/>
      </w:tabs>
    </w:pPr>
  </w:style>
  <w:style w:type="character" w:customStyle="1" w:styleId="FooterChar">
    <w:name w:val="Footer Char"/>
    <w:basedOn w:val="DefaultParagraphFont"/>
    <w:link w:val="Footer"/>
    <w:rsid w:val="00CE30F6"/>
    <w:rPr>
      <w:rFonts w:ascii="Times New Roman" w:eastAsia="Times New Roman" w:hAnsi="Times New Roman" w:cs="Times New Roman"/>
      <w:sz w:val="24"/>
      <w:szCs w:val="24"/>
      <w:lang w:val="en-US" w:eastAsia="en-US"/>
    </w:rPr>
  </w:style>
  <w:style w:type="paragraph" w:styleId="Subtitle">
    <w:name w:val="Subtitle"/>
    <w:basedOn w:val="Normal"/>
    <w:next w:val="Normal"/>
    <w:link w:val="SubtitleChar"/>
    <w:uiPriority w:val="11"/>
    <w:qFormat/>
    <w:rsid w:val="00CE30F6"/>
    <w:pPr>
      <w:numPr>
        <w:ilvl w:val="1"/>
      </w:numPr>
      <w:spacing w:after="160" w:line="259" w:lineRule="auto"/>
    </w:pPr>
    <w:rPr>
      <w:rFonts w:ascii="Calibri" w:hAnsi="Calibri"/>
      <w:color w:val="5A5A5A" w:themeColor="text1" w:themeTint="A5"/>
      <w:spacing w:val="15"/>
      <w:sz w:val="22"/>
      <w:szCs w:val="22"/>
      <w:lang w:val="en-CA" w:eastAsia="en-CA"/>
    </w:rPr>
  </w:style>
  <w:style w:type="character" w:customStyle="1" w:styleId="SubtitleChar">
    <w:name w:val="Subtitle Char"/>
    <w:basedOn w:val="DefaultParagraphFont"/>
    <w:link w:val="Subtitle"/>
    <w:uiPriority w:val="11"/>
    <w:rsid w:val="00CE30F6"/>
    <w:rPr>
      <w:rFonts w:ascii="Calibri" w:eastAsia="Times New Roman" w:hAnsi="Calibri" w:cs="Times New Roman"/>
      <w:color w:val="5A5A5A" w:themeColor="text1" w:themeTint="A5"/>
      <w:spacing w:val="15"/>
      <w:lang w:eastAsia="en-CA"/>
    </w:rPr>
  </w:style>
  <w:style w:type="paragraph" w:styleId="ListParagraph">
    <w:name w:val="List Paragraph"/>
    <w:basedOn w:val="Normal"/>
    <w:uiPriority w:val="34"/>
    <w:qFormat/>
    <w:rsid w:val="007F00FB"/>
    <w:pPr>
      <w:ind w:left="720"/>
      <w:contextualSpacing/>
      <w:jc w:val="both"/>
    </w:pPr>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9BAE7-AC6B-49D0-AFE4-F0A8D62DC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1058</Words>
  <Characters>6032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Renee Hill</cp:lastModifiedBy>
  <cp:revision>2</cp:revision>
  <cp:lastPrinted>2022-03-18T00:01:00Z</cp:lastPrinted>
  <dcterms:created xsi:type="dcterms:W3CDTF">2023-03-02T03:01:00Z</dcterms:created>
  <dcterms:modified xsi:type="dcterms:W3CDTF">2023-03-02T03:01:00Z</dcterms:modified>
</cp:coreProperties>
</file>