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3D711433" w:rsidR="00CE30F6" w:rsidRPr="00CE30F6" w:rsidRDefault="00697127" w:rsidP="00F41560">
            <w:pPr>
              <w:rPr>
                <w:rFonts w:asciiTheme="minorHAnsi" w:hAnsiTheme="minorHAnsi" w:cstheme="minorHAnsi"/>
                <w:b/>
              </w:rPr>
            </w:pPr>
            <w:r>
              <w:rPr>
                <w:rFonts w:asciiTheme="minorHAnsi" w:hAnsiTheme="minorHAnsi" w:cstheme="minorHAnsi"/>
                <w:b/>
              </w:rPr>
              <w:t>November 16</w:t>
            </w:r>
            <w:r w:rsidR="005B0555">
              <w:rPr>
                <w:rFonts w:asciiTheme="minorHAnsi" w:hAnsiTheme="minorHAnsi" w:cstheme="minorHAnsi"/>
                <w:b/>
              </w:rPr>
              <w:t>, 2022</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240276A0" w:rsidR="00CE30F6" w:rsidRPr="00CE30F6" w:rsidRDefault="00F97D0E" w:rsidP="00F41560">
            <w:pPr>
              <w:rPr>
                <w:rFonts w:asciiTheme="minorHAnsi" w:hAnsiTheme="minorHAnsi" w:cstheme="minorHAnsi"/>
                <w:b/>
              </w:rPr>
            </w:pPr>
            <w:r>
              <w:rPr>
                <w:rFonts w:asciiTheme="minorHAnsi" w:hAnsiTheme="minorHAnsi" w:cstheme="minorHAnsi"/>
                <w:b/>
              </w:rPr>
              <w:t>GOVERNANCE PROCESS</w:t>
            </w:r>
            <w:r w:rsidR="00CA272B">
              <w:rPr>
                <w:rFonts w:asciiTheme="minorHAnsi" w:hAnsiTheme="minorHAnsi" w:cstheme="minorHAnsi"/>
                <w:b/>
              </w:rPr>
              <w:t xml:space="preserve"> </w:t>
            </w:r>
            <w:r w:rsidR="00EE4235">
              <w:rPr>
                <w:rFonts w:asciiTheme="minorHAnsi" w:hAnsiTheme="minorHAnsi" w:cstheme="minorHAnsi"/>
                <w:b/>
              </w:rPr>
              <w:t>(</w:t>
            </w:r>
            <w:r>
              <w:rPr>
                <w:rFonts w:asciiTheme="minorHAnsi" w:hAnsiTheme="minorHAnsi" w:cstheme="minorHAnsi"/>
                <w:b/>
              </w:rPr>
              <w:t>GP</w:t>
            </w:r>
            <w:r w:rsidR="00C42784">
              <w:rPr>
                <w:rFonts w:asciiTheme="minorHAnsi" w:hAnsiTheme="minorHAnsi" w:cstheme="minorHAnsi"/>
                <w:b/>
              </w:rPr>
              <w:t xml:space="preserve">) </w:t>
            </w:r>
            <w:r w:rsidR="00EE4235">
              <w:rPr>
                <w:rFonts w:asciiTheme="minorHAnsi" w:hAnsiTheme="minorHAnsi" w:cstheme="minorHAnsi"/>
                <w:b/>
              </w:rPr>
              <w:t>01</w:t>
            </w:r>
            <w:r w:rsidR="00C42784">
              <w:rPr>
                <w:rFonts w:asciiTheme="minorHAnsi" w:hAnsiTheme="minorHAnsi" w:cstheme="minorHAnsi"/>
                <w:b/>
              </w:rPr>
              <w:t xml:space="preserve">:  </w:t>
            </w:r>
            <w:r>
              <w:rPr>
                <w:rFonts w:asciiTheme="minorHAnsi" w:hAnsiTheme="minorHAnsi" w:cstheme="minorHAnsi"/>
                <w:b/>
              </w:rPr>
              <w:t>GOVERNANCE COMMITMENT</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92000F" w:rsidRDefault="004F52B4" w:rsidP="00F41560">
            <w:pPr>
              <w:rPr>
                <w:rFonts w:asciiTheme="minorHAnsi" w:hAnsiTheme="minorHAnsi" w:cstheme="minorHAnsi"/>
                <w:highlight w:val="yellow"/>
              </w:rPr>
            </w:pPr>
            <w:r w:rsidRPr="0092000F">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92000F" w:rsidRDefault="00CE30F6" w:rsidP="00F41560">
            <w:pPr>
              <w:rPr>
                <w:rFonts w:asciiTheme="minorHAnsi" w:hAnsiTheme="minorHAnsi" w:cstheme="minorHAnsi"/>
                <w:highlight w:val="yellow"/>
              </w:rPr>
            </w:pPr>
            <w:r w:rsidRPr="0092000F">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F97D0E"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1554BF42" w:rsidR="00CE30F6" w:rsidRPr="00F97D0E" w:rsidRDefault="00F97D0E" w:rsidP="00F41560">
            <w:pPr>
              <w:rPr>
                <w:rFonts w:asciiTheme="minorHAnsi" w:hAnsiTheme="minorHAnsi" w:cstheme="minorHAnsi"/>
              </w:rPr>
            </w:pPr>
            <w:r>
              <w:rPr>
                <w:rFonts w:asciiTheme="minorHAnsi" w:hAnsiTheme="minorHAnsi" w:cstheme="minorHAnsi"/>
                <w:b/>
              </w:rPr>
              <w:sym w:font="Wingdings" w:char="F0A8"/>
            </w:r>
            <w:r w:rsidR="00CE30F6" w:rsidRPr="00F97D0E">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6A51E2B0" w:rsidR="00CE30F6" w:rsidRPr="00CE30F6" w:rsidRDefault="00F97D0E" w:rsidP="00F41560">
            <w:pPr>
              <w:rPr>
                <w:rFonts w:asciiTheme="minorHAnsi" w:hAnsiTheme="minorHAnsi" w:cstheme="minorHAnsi"/>
              </w:rPr>
            </w:pPr>
            <w:r>
              <w:rPr>
                <w:rFonts w:asciiTheme="minorHAnsi" w:hAnsiTheme="minorHAnsi" w:cstheme="minorHAnsi"/>
                <w:highlight w:val="yellow"/>
              </w:rPr>
              <w:sym w:font="Wingdings" w:char="F078"/>
            </w:r>
            <w:r w:rsidR="00CE30F6" w:rsidRPr="00F97D0E">
              <w:rPr>
                <w:rFonts w:asciiTheme="minorHAnsi" w:hAnsiTheme="minorHAnsi" w:cstheme="minorHAnsi"/>
                <w:highlight w:val="yellow"/>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F97D0E" w:rsidRDefault="00CE30F6"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437571"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F97D0E" w:rsidRDefault="008259E5"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6EF3F522"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sidR="00F97D0E">
              <w:rPr>
                <w:rFonts w:asciiTheme="minorHAnsi" w:hAnsiTheme="minorHAnsi" w:cstheme="minorHAnsi"/>
              </w:rPr>
              <w:t>GP</w:t>
            </w:r>
            <w:r w:rsidR="002D7B52">
              <w:rPr>
                <w:rFonts w:asciiTheme="minorHAnsi" w:hAnsiTheme="minorHAnsi" w:cstheme="minorHAnsi"/>
              </w:rPr>
              <w:t xml:space="preserve"> 01</w:t>
            </w:r>
            <w:r>
              <w:rPr>
                <w:rFonts w:asciiTheme="minorHAnsi" w:hAnsiTheme="minorHAnsi" w:cstheme="minorHAnsi"/>
              </w:rPr>
              <w:t xml:space="preserve">:  </w:t>
            </w:r>
            <w:r w:rsidR="0058296F">
              <w:rPr>
                <w:rFonts w:asciiTheme="minorHAnsi" w:hAnsiTheme="minorHAnsi" w:cstheme="minorHAnsi"/>
              </w:rPr>
              <w:t>Governance Commitment</w:t>
            </w:r>
          </w:p>
        </w:tc>
        <w:tc>
          <w:tcPr>
            <w:tcW w:w="3235" w:type="dxa"/>
          </w:tcPr>
          <w:p w14:paraId="6DDE290C" w14:textId="6E10DBDD"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2D7B52">
              <w:rPr>
                <w:rFonts w:asciiTheme="minorHAnsi" w:hAnsiTheme="minorHAnsi" w:cstheme="minorHAnsi"/>
              </w:rPr>
              <w:t>01</w:t>
            </w:r>
          </w:p>
        </w:tc>
      </w:tr>
      <w:tr w:rsidR="00967C2E" w14:paraId="0938BD7C" w14:textId="77777777" w:rsidTr="008F2434">
        <w:tc>
          <w:tcPr>
            <w:tcW w:w="10790" w:type="dxa"/>
            <w:gridSpan w:val="2"/>
          </w:tcPr>
          <w:p w14:paraId="7EC5E6EB" w14:textId="4EACD708"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58296F">
              <w:rPr>
                <w:rFonts w:asciiTheme="minorHAnsi" w:hAnsiTheme="minorHAnsi" w:cstheme="minorHAnsi"/>
              </w:rPr>
              <w:t>Governance Process</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68E4484F" w:rsidR="00B20A6A" w:rsidRDefault="00B20A6A" w:rsidP="008F2434">
            <w:pPr>
              <w:rPr>
                <w:rFonts w:asciiTheme="minorHAnsi" w:hAnsiTheme="minorHAnsi" w:cstheme="minorHAnsi"/>
              </w:rPr>
            </w:pPr>
            <w:r>
              <w:rPr>
                <w:rFonts w:asciiTheme="minorHAnsi" w:hAnsiTheme="minorHAnsi" w:cstheme="minorHAnsi"/>
              </w:rPr>
              <w:t xml:space="preserve">Amended </w:t>
            </w:r>
            <w:r w:rsidR="002D7B52">
              <w:rPr>
                <w:rFonts w:asciiTheme="minorHAnsi" w:hAnsiTheme="minorHAnsi" w:cstheme="minorHAnsi"/>
              </w:rPr>
              <w:t>December</w:t>
            </w:r>
            <w:r>
              <w:rPr>
                <w:rFonts w:asciiTheme="minorHAnsi" w:hAnsiTheme="minorHAnsi" w:cstheme="minorHAnsi"/>
              </w:rPr>
              <w:t xml:space="preserve"> 200</w:t>
            </w:r>
            <w:r w:rsidR="002D7B52">
              <w:rPr>
                <w:rFonts w:asciiTheme="minorHAnsi" w:hAnsiTheme="minorHAnsi" w:cstheme="minorHAnsi"/>
              </w:rPr>
              <w:t>5</w:t>
            </w:r>
            <w:r>
              <w:rPr>
                <w:rFonts w:asciiTheme="minorHAnsi" w:hAnsiTheme="minorHAnsi" w:cstheme="minorHAnsi"/>
              </w:rPr>
              <w:t xml:space="preserve">, </w:t>
            </w:r>
            <w:r w:rsidR="0058296F">
              <w:rPr>
                <w:rFonts w:asciiTheme="minorHAnsi" w:hAnsiTheme="minorHAnsi" w:cstheme="minorHAnsi"/>
              </w:rPr>
              <w:t>June</w:t>
            </w:r>
            <w:r w:rsidR="00A539E1">
              <w:rPr>
                <w:rFonts w:asciiTheme="minorHAnsi" w:hAnsiTheme="minorHAnsi" w:cstheme="minorHAnsi"/>
              </w:rPr>
              <w:t xml:space="preserve"> 2019</w:t>
            </w:r>
          </w:p>
          <w:p w14:paraId="438CC00D" w14:textId="77777777" w:rsidR="00200B0D" w:rsidRDefault="00666732" w:rsidP="008F2434">
            <w:pPr>
              <w:rPr>
                <w:rFonts w:asciiTheme="minorHAnsi" w:hAnsiTheme="minorHAnsi" w:cstheme="minorHAnsi"/>
              </w:rPr>
            </w:pPr>
            <w:r>
              <w:rPr>
                <w:rFonts w:asciiTheme="minorHAnsi" w:hAnsiTheme="minorHAnsi" w:cstheme="minorHAnsi"/>
              </w:rPr>
              <w:t xml:space="preserve">Last Monitored and Approved – </w:t>
            </w:r>
            <w:r w:rsidR="00601350">
              <w:rPr>
                <w:rFonts w:asciiTheme="minorHAnsi" w:hAnsiTheme="minorHAnsi" w:cstheme="minorHAnsi"/>
              </w:rPr>
              <w:t>Jan. 20, 2022; monitored but no</w:t>
            </w:r>
            <w:r w:rsidR="005F0ADF">
              <w:rPr>
                <w:rFonts w:asciiTheme="minorHAnsi" w:hAnsiTheme="minorHAnsi" w:cstheme="minorHAnsi"/>
              </w:rPr>
              <w:t>t</w:t>
            </w:r>
            <w:r w:rsidR="00601350">
              <w:rPr>
                <w:rFonts w:asciiTheme="minorHAnsi" w:hAnsiTheme="minorHAnsi" w:cstheme="minorHAnsi"/>
              </w:rPr>
              <w:t xml:space="preserve"> approved Oct. 19, 2022</w:t>
            </w:r>
            <w:r w:rsidR="00616B16">
              <w:rPr>
                <w:rFonts w:asciiTheme="minorHAnsi" w:hAnsiTheme="minorHAnsi" w:cstheme="minorHAnsi"/>
              </w:rPr>
              <w:t xml:space="preserve"> (policy was sent back to </w:t>
            </w:r>
            <w:r w:rsidR="009F2745">
              <w:rPr>
                <w:rFonts w:asciiTheme="minorHAnsi" w:hAnsiTheme="minorHAnsi" w:cstheme="minorHAnsi"/>
              </w:rPr>
              <w:t xml:space="preserve">be </w:t>
            </w:r>
            <w:r w:rsidR="00616B16">
              <w:rPr>
                <w:rFonts w:asciiTheme="minorHAnsi" w:hAnsiTheme="minorHAnsi" w:cstheme="minorHAnsi"/>
              </w:rPr>
              <w:t xml:space="preserve">strengthen </w:t>
            </w:r>
            <w:r w:rsidR="009F2745">
              <w:rPr>
                <w:rFonts w:asciiTheme="minorHAnsi" w:hAnsiTheme="minorHAnsi" w:cstheme="minorHAnsi"/>
              </w:rPr>
              <w:t xml:space="preserve">with </w:t>
            </w:r>
            <w:r w:rsidR="00616B16">
              <w:rPr>
                <w:rFonts w:asciiTheme="minorHAnsi" w:hAnsiTheme="minorHAnsi" w:cstheme="minorHAnsi"/>
              </w:rPr>
              <w:t xml:space="preserve">racial equity </w:t>
            </w:r>
            <w:r w:rsidR="005F0ADF">
              <w:rPr>
                <w:rFonts w:asciiTheme="minorHAnsi" w:hAnsiTheme="minorHAnsi" w:cstheme="minorHAnsi"/>
              </w:rPr>
              <w:t xml:space="preserve">values. To be brought back </w:t>
            </w:r>
            <w:r w:rsidR="00265059">
              <w:rPr>
                <w:rFonts w:asciiTheme="minorHAnsi" w:hAnsiTheme="minorHAnsi" w:cstheme="minorHAnsi"/>
              </w:rPr>
              <w:t xml:space="preserve">to board </w:t>
            </w:r>
            <w:r w:rsidR="005F0ADF">
              <w:rPr>
                <w:rFonts w:asciiTheme="minorHAnsi" w:hAnsiTheme="minorHAnsi" w:cstheme="minorHAnsi"/>
              </w:rPr>
              <w:t>in Dec 2022.</w:t>
            </w:r>
            <w:r w:rsidR="00265059">
              <w:rPr>
                <w:rFonts w:asciiTheme="minorHAnsi" w:hAnsiTheme="minorHAnsi" w:cstheme="minorHAnsi"/>
              </w:rPr>
              <w:t>)</w:t>
            </w:r>
            <w:r w:rsidR="00200B0D">
              <w:rPr>
                <w:rFonts w:asciiTheme="minorHAnsi" w:hAnsiTheme="minorHAnsi" w:cstheme="minorHAnsi"/>
              </w:rPr>
              <w:t xml:space="preserve"> </w:t>
            </w:r>
          </w:p>
          <w:p w14:paraId="60C9F81D" w14:textId="3E89B25F" w:rsidR="00666732" w:rsidRPr="007F00FB" w:rsidRDefault="00200B0D" w:rsidP="008F2434">
            <w:pPr>
              <w:rPr>
                <w:rFonts w:asciiTheme="minorHAnsi" w:hAnsiTheme="minorHAnsi" w:cstheme="minorHAnsi"/>
              </w:rPr>
            </w:pPr>
            <w:r>
              <w:rPr>
                <w:rFonts w:asciiTheme="minorHAnsi" w:hAnsiTheme="minorHAnsi" w:cstheme="minorHAnsi"/>
              </w:rPr>
              <w:t>Policy approved December 14, 2022.</w:t>
            </w:r>
          </w:p>
        </w:tc>
      </w:tr>
      <w:tr w:rsidR="00967C2E" w14:paraId="45A6081C" w14:textId="77777777" w:rsidTr="008F2434">
        <w:tc>
          <w:tcPr>
            <w:tcW w:w="10790" w:type="dxa"/>
            <w:gridSpan w:val="2"/>
          </w:tcPr>
          <w:p w14:paraId="10B33286" w14:textId="552B7664"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r w:rsidR="00106298">
              <w:rPr>
                <w:rFonts w:asciiTheme="minorHAnsi" w:hAnsiTheme="minorHAnsi" w:cstheme="minorHAnsi"/>
              </w:rPr>
              <w:t xml:space="preserve"> in </w:t>
            </w:r>
            <w:r w:rsidR="006F709D">
              <w:rPr>
                <w:rFonts w:asciiTheme="minorHAnsi" w:hAnsiTheme="minorHAnsi" w:cstheme="minorHAnsi"/>
              </w:rPr>
              <w:t>October</w:t>
            </w:r>
          </w:p>
        </w:tc>
      </w:tr>
      <w:tr w:rsidR="00967C2E" w14:paraId="3356683F" w14:textId="77777777" w:rsidTr="008F2434">
        <w:tc>
          <w:tcPr>
            <w:tcW w:w="10790" w:type="dxa"/>
            <w:gridSpan w:val="2"/>
          </w:tcPr>
          <w:p w14:paraId="0D91F450"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t>Current Policy Language</w:t>
      </w:r>
    </w:p>
    <w:p w14:paraId="5D5588F2" w14:textId="77777777" w:rsidR="0011659F" w:rsidRPr="007F00FB" w:rsidRDefault="0011659F" w:rsidP="00967C2E">
      <w:pPr>
        <w:rPr>
          <w:rFonts w:asciiTheme="minorHAnsi" w:hAnsiTheme="minorHAnsi" w:cstheme="minorHAnsi"/>
          <w:sz w:val="22"/>
        </w:rPr>
      </w:pPr>
    </w:p>
    <w:p w14:paraId="2B3B2D07" w14:textId="2C20F19A" w:rsidR="00967C2E" w:rsidRPr="00106298" w:rsidRDefault="002D7B52" w:rsidP="00967C2E">
      <w:pPr>
        <w:rPr>
          <w:rFonts w:asciiTheme="minorHAnsi" w:hAnsiTheme="minorHAnsi" w:cstheme="minorHAnsi"/>
          <w:bCs/>
        </w:rPr>
      </w:pPr>
      <w:r w:rsidRPr="00106298">
        <w:rPr>
          <w:rFonts w:asciiTheme="minorHAnsi" w:hAnsiTheme="minorHAnsi" w:cstheme="minorHAnsi"/>
          <w:bCs/>
        </w:rPr>
        <w:t>BO</w:t>
      </w:r>
      <w:r w:rsidR="00772437">
        <w:rPr>
          <w:rFonts w:asciiTheme="minorHAnsi" w:hAnsiTheme="minorHAnsi" w:cstheme="minorHAnsi"/>
          <w:bCs/>
        </w:rPr>
        <w:t>ARD</w:t>
      </w:r>
      <w:r w:rsidRPr="00106298">
        <w:rPr>
          <w:rFonts w:asciiTheme="minorHAnsi" w:hAnsiTheme="minorHAnsi" w:cstheme="minorHAnsi"/>
          <w:bCs/>
        </w:rPr>
        <w:t xml:space="preserve"> POLICY GOVERNANCE POLICIES (</w:t>
      </w:r>
      <w:r w:rsidR="0058296F" w:rsidRPr="00106298">
        <w:rPr>
          <w:rFonts w:asciiTheme="minorHAnsi" w:hAnsiTheme="minorHAnsi" w:cstheme="minorHAnsi"/>
          <w:bCs/>
        </w:rPr>
        <w:t>GP</w:t>
      </w:r>
      <w:r w:rsidRPr="00106298">
        <w:rPr>
          <w:rFonts w:asciiTheme="minorHAnsi" w:hAnsiTheme="minorHAnsi" w:cstheme="minorHAnsi"/>
          <w:bCs/>
        </w:rPr>
        <w:t>) 01</w:t>
      </w:r>
      <w:r w:rsidR="00967C2E" w:rsidRPr="00106298">
        <w:rPr>
          <w:rFonts w:asciiTheme="minorHAnsi" w:hAnsiTheme="minorHAnsi" w:cstheme="minorHAnsi"/>
          <w:bCs/>
        </w:rPr>
        <w:t xml:space="preserve">:  </w:t>
      </w:r>
      <w:r w:rsidR="0058296F" w:rsidRPr="00106298">
        <w:rPr>
          <w:rFonts w:asciiTheme="minorHAnsi" w:hAnsiTheme="minorHAnsi" w:cstheme="minorHAnsi"/>
          <w:bCs/>
        </w:rPr>
        <w:t>GOVERNANCE COMMITMENT</w:t>
      </w:r>
    </w:p>
    <w:p w14:paraId="183B3C3D" w14:textId="77777777" w:rsidR="00967C2E" w:rsidRPr="00106298" w:rsidRDefault="00967C2E" w:rsidP="00967C2E">
      <w:pPr>
        <w:rPr>
          <w:rFonts w:asciiTheme="minorHAnsi" w:hAnsiTheme="minorHAnsi" w:cstheme="minorHAnsi"/>
          <w:bCs/>
        </w:rPr>
      </w:pPr>
    </w:p>
    <w:p w14:paraId="1756AC81" w14:textId="77777777" w:rsidR="0001333F" w:rsidRPr="0001333F" w:rsidRDefault="0001333F" w:rsidP="0001333F">
      <w:pPr>
        <w:spacing w:before="240" w:after="240"/>
        <w:rPr>
          <w:rFonts w:asciiTheme="minorHAnsi" w:hAnsiTheme="minorHAnsi" w:cstheme="minorHAnsi"/>
        </w:rPr>
      </w:pPr>
      <w:r w:rsidRPr="0001333F">
        <w:rPr>
          <w:rFonts w:asciiTheme="minorHAnsi" w:hAnsiTheme="minorHAnsi" w:cstheme="minorHAnsi"/>
          <w:color w:val="000000"/>
        </w:rPr>
        <w:t xml:space="preserve">We govern in a way that reflects our commitment to create racially just and humanizing school systems and become an Antiracist Multicultural Organization and board. We are committed to creating a racially just and humanizing educational system with equitable outcomes through our transformational relationships with K-12 education, early learning, higher education, families, and public and private organizations. PSESD Board and staff will take responsibility to do our best work in providing quality education, leadership, and service to </w:t>
      </w:r>
      <w:r w:rsidRPr="00200B0D">
        <w:rPr>
          <w:rFonts w:asciiTheme="minorHAnsi" w:hAnsiTheme="minorHAnsi" w:cstheme="minorHAnsi"/>
        </w:rPr>
        <w:t>and with our partners, motivated by a deep commitment to ensure that every child has the opportunity to reac</w:t>
      </w:r>
      <w:r w:rsidRPr="0001333F">
        <w:rPr>
          <w:rFonts w:asciiTheme="minorHAnsi" w:hAnsiTheme="minorHAnsi" w:cstheme="minorHAnsi"/>
          <w:color w:val="000000"/>
        </w:rPr>
        <w:t>h their fullest potential.</w:t>
      </w:r>
    </w:p>
    <w:p w14:paraId="7324A1EF" w14:textId="77777777" w:rsidR="0001333F" w:rsidRPr="0001333F" w:rsidRDefault="0001333F" w:rsidP="0001333F">
      <w:pPr>
        <w:spacing w:before="240"/>
        <w:rPr>
          <w:rFonts w:asciiTheme="minorHAnsi" w:hAnsiTheme="minorHAnsi" w:cstheme="minorHAnsi"/>
        </w:rPr>
      </w:pPr>
      <w:r w:rsidRPr="0001333F">
        <w:rPr>
          <w:rFonts w:asciiTheme="minorHAnsi" w:hAnsiTheme="minorHAnsi" w:cstheme="minorHAnsi"/>
          <w:color w:val="000000"/>
          <w:shd w:val="clear" w:color="auto" w:fill="FFFFFF"/>
        </w:rPr>
        <w:t xml:space="preserve">PSESD recognizes the cultural abundance, wisdom, resilience, and achievement of our communities of color that have found ways to thrive despite the presence of historical and contemporary institutionalized and structural racism. It is our moral imperative to cultivate school systems that center the strengths of our communities, students, and their families and that maximize opportunities to build on those strengths. In partnership with our youth, families, and communities of color, we will create the conditions in our schools that will allow our students to flourish and thrive. </w:t>
      </w:r>
      <w:r w:rsidRPr="0001333F">
        <w:rPr>
          <w:rFonts w:asciiTheme="minorHAnsi" w:hAnsiTheme="minorHAnsi" w:cstheme="minorHAnsi"/>
          <w:color w:val="3C4043"/>
          <w:shd w:val="clear" w:color="auto" w:fill="FFFFFF"/>
        </w:rPr>
        <w:t>To this end, we commit to governing in a way that uplifts the rich cultural and linguistic assets of our region's communities and centers the assets that have led to their resilience and thriving, despite the realities of persistent racial injustice that exist to this day.</w:t>
      </w:r>
    </w:p>
    <w:p w14:paraId="5F653C31" w14:textId="77777777" w:rsidR="0001333F" w:rsidRPr="0001333F" w:rsidRDefault="0001333F" w:rsidP="0001333F">
      <w:pPr>
        <w:spacing w:before="240"/>
        <w:rPr>
          <w:rFonts w:asciiTheme="minorHAnsi" w:hAnsiTheme="minorHAnsi" w:cstheme="minorHAnsi"/>
        </w:rPr>
      </w:pPr>
      <w:r w:rsidRPr="0001333F">
        <w:rPr>
          <w:rFonts w:asciiTheme="minorHAnsi" w:hAnsiTheme="minorHAnsi" w:cstheme="minorHAnsi"/>
          <w:color w:val="000000"/>
        </w:rPr>
        <w:t>We must be sensitive to, but not deterred by, varying levels of comfort of our partners grappling with the complexities of leading with racial equity. We also know that we must continue to interrogate our belief systems and improve our cultural proficiency order to increase our usage of practices that are evidence based and center the wisdom of the communities who are most impacted by educational injustice. We encourage our partners to do the same. PSESD must collaborate with our school district partners and those with whom we have transformational relationships, including our black, indigenous and communities of color by providing leadership and service to assure all schools in our region realize the vision of educational equity. Educational equity means uplifting cultural abundance of students while decreasing and eliminating the gaps. The concept of educational equity includes fostering a barrier-free environment in which all students, regardless of race, can benefit equally.</w:t>
      </w:r>
    </w:p>
    <w:p w14:paraId="49C31312" w14:textId="77777777" w:rsidR="0001333F" w:rsidRPr="0001333F" w:rsidRDefault="0001333F" w:rsidP="0001333F">
      <w:pPr>
        <w:spacing w:before="240" w:after="240"/>
        <w:rPr>
          <w:rFonts w:asciiTheme="minorHAnsi" w:hAnsiTheme="minorHAnsi" w:cstheme="minorHAnsi"/>
        </w:rPr>
      </w:pPr>
      <w:r w:rsidRPr="0001333F">
        <w:rPr>
          <w:rFonts w:asciiTheme="minorHAnsi" w:hAnsiTheme="minorHAnsi" w:cstheme="minorHAnsi"/>
          <w:color w:val="000000"/>
        </w:rPr>
        <w:t xml:space="preserve">The historic and persistent opportunity gaps between racial and ethnic groups of students are deeply troubling and unacceptable. PSESD believes it is a moral imperative that we provide leadership with our partners to eliminate these inequities. A child’s family and racial heritage should be considered assets that empower their success, not a predictor of their failure. </w:t>
      </w:r>
    </w:p>
    <w:p w14:paraId="5BBF6943" w14:textId="20F239CF" w:rsidR="0001333F" w:rsidRDefault="0001333F" w:rsidP="0001333F">
      <w:pPr>
        <w:rPr>
          <w:rFonts w:asciiTheme="minorHAnsi" w:hAnsiTheme="minorHAnsi" w:cstheme="minorHAnsi"/>
          <w:color w:val="000000"/>
        </w:rPr>
      </w:pPr>
      <w:r w:rsidRPr="0001333F">
        <w:rPr>
          <w:rFonts w:asciiTheme="minorHAnsi" w:hAnsiTheme="minorHAnsi" w:cstheme="minorHAnsi"/>
          <w:color w:val="000000"/>
        </w:rPr>
        <w:t>The PSESD Board will govern the success of the agency by listening, working together effectively, and providing strategic leadership to achieve board stated ENDS and avoid unacceptable actions and situations as outlined in board Executive Limitation policies.</w:t>
      </w:r>
    </w:p>
    <w:p w14:paraId="07A077F2" w14:textId="77777777" w:rsidR="00200B0D" w:rsidRPr="00200B0D" w:rsidRDefault="00200B0D" w:rsidP="0001333F">
      <w:pPr>
        <w:rPr>
          <w:rFonts w:asciiTheme="minorHAnsi" w:hAnsiTheme="minorHAnsi" w:cstheme="minorHAnsi"/>
          <w:sz w:val="16"/>
          <w:szCs w:val="16"/>
        </w:rPr>
      </w:pPr>
    </w:p>
    <w:p w14:paraId="603153A1" w14:textId="44FFC8A9" w:rsidR="00E71EF4" w:rsidRPr="00106298" w:rsidRDefault="00584C5C" w:rsidP="00FC2A0A">
      <w:pPr>
        <w:spacing w:after="160" w:line="259" w:lineRule="auto"/>
        <w:rPr>
          <w:rFonts w:ascii="Calibri" w:hAnsi="Calibri" w:cs="Calibri"/>
          <w:iCs/>
          <w:u w:val="single"/>
        </w:rPr>
      </w:pPr>
      <w:r w:rsidRPr="00106298">
        <w:rPr>
          <w:rFonts w:ascii="Calibri" w:hAnsi="Calibri" w:cs="Calibri"/>
          <w:iCs/>
          <w:u w:val="single"/>
        </w:rPr>
        <w:t>Superintendent Interpretation &amp; Action</w:t>
      </w:r>
    </w:p>
    <w:p w14:paraId="1C7872CC" w14:textId="558F26E3" w:rsidR="003B13B5" w:rsidRPr="00200B0D" w:rsidRDefault="003B13B5">
      <w:pPr>
        <w:rPr>
          <w:rFonts w:asciiTheme="minorHAnsi" w:hAnsiTheme="minorHAnsi" w:cstheme="minorHAnsi"/>
          <w:sz w:val="16"/>
          <w:szCs w:val="16"/>
        </w:rPr>
      </w:pPr>
    </w:p>
    <w:tbl>
      <w:tblPr>
        <w:tblStyle w:val="TableGrid"/>
        <w:tblW w:w="0" w:type="auto"/>
        <w:tblLook w:val="04A0" w:firstRow="1" w:lastRow="0" w:firstColumn="1" w:lastColumn="0" w:noHBand="0" w:noVBand="1"/>
      </w:tblPr>
      <w:tblGrid>
        <w:gridCol w:w="10790"/>
      </w:tblGrid>
      <w:tr w:rsidR="003B13B5" w:rsidRPr="00106298" w14:paraId="3472DE45" w14:textId="77777777" w:rsidTr="003B13B5">
        <w:tc>
          <w:tcPr>
            <w:tcW w:w="10790" w:type="dxa"/>
          </w:tcPr>
          <w:p w14:paraId="53D8C517" w14:textId="77777777" w:rsidR="003B13B5" w:rsidRPr="00106298" w:rsidRDefault="003B13B5" w:rsidP="003B13B5">
            <w:pPr>
              <w:rPr>
                <w:rFonts w:asciiTheme="minorHAnsi" w:hAnsiTheme="minorHAnsi" w:cstheme="minorHAnsi"/>
                <w:b/>
              </w:rPr>
            </w:pPr>
            <w:r w:rsidRPr="00106298">
              <w:rPr>
                <w:rFonts w:asciiTheme="minorHAnsi" w:hAnsiTheme="minorHAnsi" w:cstheme="minorHAnsi"/>
                <w:b/>
              </w:rPr>
              <w:t>RECOMMENED MOTION</w:t>
            </w:r>
          </w:p>
          <w:p w14:paraId="3E0DDA0C" w14:textId="00EDE992" w:rsidR="003B13B5" w:rsidRPr="00106298" w:rsidRDefault="003B13B5" w:rsidP="003B13B5">
            <w:pPr>
              <w:rPr>
                <w:rFonts w:asciiTheme="minorHAnsi" w:hAnsiTheme="minorHAnsi" w:cstheme="minorHAnsi"/>
              </w:rPr>
            </w:pPr>
            <w:r w:rsidRPr="00106298">
              <w:rPr>
                <w:rFonts w:asciiTheme="minorHAnsi" w:hAnsiTheme="minorHAnsi" w:cstheme="minorHAnsi"/>
              </w:rPr>
              <w:t xml:space="preserve">That the </w:t>
            </w:r>
            <w:r w:rsidR="00584C5C" w:rsidRPr="00106298">
              <w:rPr>
                <w:rFonts w:asciiTheme="minorHAnsi" w:hAnsiTheme="minorHAnsi" w:cstheme="minorHAnsi"/>
              </w:rPr>
              <w:t>Governance Process Policy</w:t>
            </w:r>
            <w:r w:rsidR="007F080A" w:rsidRPr="00106298">
              <w:rPr>
                <w:rFonts w:asciiTheme="minorHAnsi" w:hAnsiTheme="minorHAnsi" w:cstheme="minorHAnsi"/>
              </w:rPr>
              <w:t xml:space="preserve"> </w:t>
            </w:r>
            <w:r w:rsidR="002D7B52" w:rsidRPr="00106298">
              <w:rPr>
                <w:rFonts w:asciiTheme="minorHAnsi" w:hAnsiTheme="minorHAnsi" w:cstheme="minorHAnsi"/>
              </w:rPr>
              <w:t>01</w:t>
            </w:r>
            <w:r w:rsidR="00872AD9" w:rsidRPr="00106298">
              <w:rPr>
                <w:rFonts w:asciiTheme="minorHAnsi" w:hAnsiTheme="minorHAnsi" w:cstheme="minorHAnsi"/>
              </w:rPr>
              <w:t xml:space="preserve">: </w:t>
            </w:r>
            <w:r w:rsidR="00584C5C" w:rsidRPr="00106298">
              <w:rPr>
                <w:rFonts w:asciiTheme="minorHAnsi" w:hAnsiTheme="minorHAnsi" w:cstheme="minorHAnsi"/>
              </w:rPr>
              <w:t xml:space="preserve">Governance Commitment </w:t>
            </w:r>
            <w:r w:rsidR="00872AD9" w:rsidRPr="00106298">
              <w:rPr>
                <w:rFonts w:asciiTheme="minorHAnsi" w:hAnsiTheme="minorHAnsi" w:cstheme="minorHAnsi"/>
              </w:rPr>
              <w:t>be approved</w:t>
            </w:r>
            <w:r w:rsidR="008607FC" w:rsidRPr="00106298">
              <w:rPr>
                <w:rFonts w:asciiTheme="minorHAnsi" w:hAnsiTheme="minorHAnsi" w:cstheme="minorHAnsi"/>
              </w:rPr>
              <w:t xml:space="preserve"> as in compliance</w:t>
            </w:r>
            <w:r w:rsidR="007F080A" w:rsidRPr="00106298">
              <w:rPr>
                <w:rFonts w:asciiTheme="minorHAnsi" w:hAnsiTheme="minorHAnsi" w:cstheme="minorHAnsi"/>
              </w:rPr>
              <w:t>.</w:t>
            </w:r>
          </w:p>
        </w:tc>
      </w:tr>
    </w:tbl>
    <w:p w14:paraId="184D017B" w14:textId="77777777" w:rsidR="007F00FB" w:rsidRPr="00106298" w:rsidRDefault="007F00FB" w:rsidP="00200B0D">
      <w:pPr>
        <w:rPr>
          <w:rFonts w:asciiTheme="minorHAnsi" w:hAnsiTheme="minorHAnsi" w:cstheme="minorHAnsi"/>
        </w:rPr>
      </w:pPr>
    </w:p>
    <w:sectPr w:rsidR="007F00FB" w:rsidRPr="00106298"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FFE4A" w14:textId="77777777" w:rsidR="0095212A" w:rsidRDefault="0095212A" w:rsidP="00CE30F6">
      <w:r>
        <w:separator/>
      </w:r>
    </w:p>
  </w:endnote>
  <w:endnote w:type="continuationSeparator" w:id="0">
    <w:p w14:paraId="0DA061F5" w14:textId="77777777" w:rsidR="0095212A" w:rsidRDefault="0095212A"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2A71A" w14:textId="77777777" w:rsidR="0095212A" w:rsidRDefault="0095212A" w:rsidP="00CE30F6">
      <w:r>
        <w:separator/>
      </w:r>
    </w:p>
  </w:footnote>
  <w:footnote w:type="continuationSeparator" w:id="0">
    <w:p w14:paraId="5C6E4DB5" w14:textId="77777777" w:rsidR="0095212A" w:rsidRDefault="0095212A"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6"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29255293">
    <w:abstractNumId w:val="5"/>
  </w:num>
  <w:num w:numId="2" w16cid:durableId="1500073931">
    <w:abstractNumId w:val="3"/>
  </w:num>
  <w:num w:numId="3" w16cid:durableId="1923368319">
    <w:abstractNumId w:val="0"/>
  </w:num>
  <w:num w:numId="4" w16cid:durableId="1843810329">
    <w:abstractNumId w:val="1"/>
  </w:num>
  <w:num w:numId="5" w16cid:durableId="1798453256">
    <w:abstractNumId w:val="2"/>
  </w:num>
  <w:num w:numId="6" w16cid:durableId="184708606">
    <w:abstractNumId w:val="6"/>
  </w:num>
  <w:num w:numId="7" w16cid:durableId="1761485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1333F"/>
    <w:rsid w:val="00021A0F"/>
    <w:rsid w:val="00054FE8"/>
    <w:rsid w:val="0006290C"/>
    <w:rsid w:val="00101A7B"/>
    <w:rsid w:val="00106298"/>
    <w:rsid w:val="0011428A"/>
    <w:rsid w:val="0011659F"/>
    <w:rsid w:val="00127798"/>
    <w:rsid w:val="00132C1B"/>
    <w:rsid w:val="00152676"/>
    <w:rsid w:val="0015431C"/>
    <w:rsid w:val="00156F7F"/>
    <w:rsid w:val="00184AF1"/>
    <w:rsid w:val="00190B35"/>
    <w:rsid w:val="001A5177"/>
    <w:rsid w:val="001D1EF6"/>
    <w:rsid w:val="00200B0D"/>
    <w:rsid w:val="00246A02"/>
    <w:rsid w:val="00246B9E"/>
    <w:rsid w:val="00264EB8"/>
    <w:rsid w:val="00265059"/>
    <w:rsid w:val="00277E92"/>
    <w:rsid w:val="002C1973"/>
    <w:rsid w:val="002D7B52"/>
    <w:rsid w:val="003869F2"/>
    <w:rsid w:val="00391137"/>
    <w:rsid w:val="003B13B5"/>
    <w:rsid w:val="003C12FF"/>
    <w:rsid w:val="003C3C9F"/>
    <w:rsid w:val="003F7597"/>
    <w:rsid w:val="0042281B"/>
    <w:rsid w:val="0043496F"/>
    <w:rsid w:val="0043539E"/>
    <w:rsid w:val="00444879"/>
    <w:rsid w:val="004520BD"/>
    <w:rsid w:val="00460C17"/>
    <w:rsid w:val="00496E24"/>
    <w:rsid w:val="004C63D0"/>
    <w:rsid w:val="004F52B4"/>
    <w:rsid w:val="00506DEC"/>
    <w:rsid w:val="00522881"/>
    <w:rsid w:val="0057244C"/>
    <w:rsid w:val="00573D6A"/>
    <w:rsid w:val="0058296F"/>
    <w:rsid w:val="00584C5C"/>
    <w:rsid w:val="005932A4"/>
    <w:rsid w:val="005B0555"/>
    <w:rsid w:val="005B68D2"/>
    <w:rsid w:val="005E5189"/>
    <w:rsid w:val="005E71E7"/>
    <w:rsid w:val="005F0ADF"/>
    <w:rsid w:val="00601350"/>
    <w:rsid w:val="00601C27"/>
    <w:rsid w:val="00616B16"/>
    <w:rsid w:val="00624F07"/>
    <w:rsid w:val="00666732"/>
    <w:rsid w:val="00697127"/>
    <w:rsid w:val="006D02CC"/>
    <w:rsid w:val="006F709D"/>
    <w:rsid w:val="006F7568"/>
    <w:rsid w:val="00721EEF"/>
    <w:rsid w:val="00772437"/>
    <w:rsid w:val="007E36BF"/>
    <w:rsid w:val="007F00FB"/>
    <w:rsid w:val="007F080A"/>
    <w:rsid w:val="00815CEE"/>
    <w:rsid w:val="008259E5"/>
    <w:rsid w:val="008504BE"/>
    <w:rsid w:val="008607FC"/>
    <w:rsid w:val="00872AD9"/>
    <w:rsid w:val="008A4816"/>
    <w:rsid w:val="008E2164"/>
    <w:rsid w:val="009037D1"/>
    <w:rsid w:val="0092000F"/>
    <w:rsid w:val="009304E1"/>
    <w:rsid w:val="009461CE"/>
    <w:rsid w:val="0095212A"/>
    <w:rsid w:val="00967C2E"/>
    <w:rsid w:val="00980E82"/>
    <w:rsid w:val="009A7DCE"/>
    <w:rsid w:val="009F2745"/>
    <w:rsid w:val="00A102DA"/>
    <w:rsid w:val="00A24E58"/>
    <w:rsid w:val="00A453BF"/>
    <w:rsid w:val="00A539E1"/>
    <w:rsid w:val="00A53A80"/>
    <w:rsid w:val="00AE46A0"/>
    <w:rsid w:val="00AE5016"/>
    <w:rsid w:val="00B20A6A"/>
    <w:rsid w:val="00B305C6"/>
    <w:rsid w:val="00B62C1C"/>
    <w:rsid w:val="00B661A6"/>
    <w:rsid w:val="00BA43F8"/>
    <w:rsid w:val="00BB2E13"/>
    <w:rsid w:val="00BB7930"/>
    <w:rsid w:val="00BC3323"/>
    <w:rsid w:val="00BD4FB4"/>
    <w:rsid w:val="00C0062F"/>
    <w:rsid w:val="00C42784"/>
    <w:rsid w:val="00C7605D"/>
    <w:rsid w:val="00CA272B"/>
    <w:rsid w:val="00CE30F6"/>
    <w:rsid w:val="00D00897"/>
    <w:rsid w:val="00D469CC"/>
    <w:rsid w:val="00D841C4"/>
    <w:rsid w:val="00D92700"/>
    <w:rsid w:val="00DA07EF"/>
    <w:rsid w:val="00DC554A"/>
    <w:rsid w:val="00E07F6A"/>
    <w:rsid w:val="00E32BAB"/>
    <w:rsid w:val="00E34682"/>
    <w:rsid w:val="00E53FDE"/>
    <w:rsid w:val="00E571C7"/>
    <w:rsid w:val="00E64FE4"/>
    <w:rsid w:val="00E71EF4"/>
    <w:rsid w:val="00E91611"/>
    <w:rsid w:val="00EA1209"/>
    <w:rsid w:val="00EA3332"/>
    <w:rsid w:val="00EB1726"/>
    <w:rsid w:val="00EB17E6"/>
    <w:rsid w:val="00EC75FF"/>
    <w:rsid w:val="00EE4235"/>
    <w:rsid w:val="00F53536"/>
    <w:rsid w:val="00F5635C"/>
    <w:rsid w:val="00F80D53"/>
    <w:rsid w:val="00F80E21"/>
    <w:rsid w:val="00F819DC"/>
    <w:rsid w:val="00F97D0E"/>
    <w:rsid w:val="00FC2A0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3</cp:revision>
  <dcterms:created xsi:type="dcterms:W3CDTF">2023-01-04T23:46:00Z</dcterms:created>
  <dcterms:modified xsi:type="dcterms:W3CDTF">2023-01-04T23:46:00Z</dcterms:modified>
</cp:coreProperties>
</file>