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6724A" w14:textId="77777777" w:rsidR="008142A7" w:rsidRPr="00E74063" w:rsidRDefault="008142A7" w:rsidP="008142A7">
      <w:pPr>
        <w:spacing w:after="120"/>
        <w:jc w:val="center"/>
        <w:rPr>
          <w:rFonts w:ascii="Times New Roman" w:hAnsi="Times New Roman" w:cs="Times New Roman"/>
          <w:b/>
          <w:sz w:val="32"/>
          <w:szCs w:val="32"/>
        </w:rPr>
      </w:pPr>
      <w:r w:rsidRPr="00E74063">
        <w:rPr>
          <w:rFonts w:ascii="Times New Roman" w:hAnsi="Times New Roman" w:cs="Times New Roman"/>
          <w:b/>
          <w:sz w:val="32"/>
          <w:szCs w:val="32"/>
        </w:rPr>
        <w:t>Maine Learning Innovations</w:t>
      </w:r>
    </w:p>
    <w:p w14:paraId="6F9B7099" w14:textId="2098616B" w:rsidR="008142A7" w:rsidRPr="000A5DE5" w:rsidRDefault="008142A7" w:rsidP="008142A7">
      <w:pPr>
        <w:spacing w:after="120"/>
        <w:jc w:val="center"/>
        <w:rPr>
          <w:rFonts w:ascii="Times New Roman" w:hAnsi="Times New Roman" w:cs="Times New Roman"/>
        </w:rPr>
      </w:pPr>
      <w:r w:rsidRPr="000A5DE5">
        <w:rPr>
          <w:rFonts w:ascii="Times New Roman" w:hAnsi="Times New Roman" w:cs="Times New Roman"/>
        </w:rPr>
        <w:t>Minutes for a Meeting of the Board of Directors held</w:t>
      </w:r>
      <w:r w:rsidR="008F476B" w:rsidRPr="000A5DE5">
        <w:rPr>
          <w:rFonts w:ascii="Times New Roman" w:hAnsi="Times New Roman" w:cs="Times New Roman"/>
        </w:rPr>
        <w:t xml:space="preserve"> January</w:t>
      </w:r>
      <w:r w:rsidR="00590A83" w:rsidRPr="000A5DE5">
        <w:rPr>
          <w:rFonts w:ascii="Times New Roman" w:hAnsi="Times New Roman" w:cs="Times New Roman"/>
        </w:rPr>
        <w:t xml:space="preserve"> </w:t>
      </w:r>
      <w:r w:rsidR="008F476B" w:rsidRPr="000A5DE5">
        <w:rPr>
          <w:rFonts w:ascii="Times New Roman" w:hAnsi="Times New Roman" w:cs="Times New Roman"/>
        </w:rPr>
        <w:t>18</w:t>
      </w:r>
      <w:r w:rsidRPr="000A5DE5">
        <w:rPr>
          <w:rFonts w:ascii="Times New Roman" w:hAnsi="Times New Roman" w:cs="Times New Roman"/>
        </w:rPr>
        <w:t>, 202</w:t>
      </w:r>
      <w:r w:rsidR="008F476B" w:rsidRPr="000A5DE5">
        <w:rPr>
          <w:rFonts w:ascii="Times New Roman" w:hAnsi="Times New Roman" w:cs="Times New Roman"/>
        </w:rPr>
        <w:t>2</w:t>
      </w:r>
    </w:p>
    <w:p w14:paraId="393B9731" w14:textId="62F3040B" w:rsidR="008142A7" w:rsidRPr="000A5DE5" w:rsidRDefault="008142A7" w:rsidP="008142A7">
      <w:pPr>
        <w:spacing w:after="120"/>
        <w:rPr>
          <w:rFonts w:ascii="Times New Roman" w:hAnsi="Times New Roman" w:cs="Times New Roman"/>
        </w:rPr>
      </w:pPr>
      <w:r w:rsidRPr="000A5DE5">
        <w:rPr>
          <w:rFonts w:ascii="Times New Roman" w:hAnsi="Times New Roman" w:cs="Times New Roman"/>
        </w:rPr>
        <w:t xml:space="preserve">Pursuant to email and public website notices, a virtual meeting of the Board of Maine Learning Innovations was convened on Zoom at 2:00 PM, </w:t>
      </w:r>
      <w:r w:rsidR="00FA5157" w:rsidRPr="000A5DE5">
        <w:rPr>
          <w:rFonts w:ascii="Times New Roman" w:hAnsi="Times New Roman" w:cs="Times New Roman"/>
        </w:rPr>
        <w:t>January</w:t>
      </w:r>
      <w:r w:rsidR="00674F30" w:rsidRPr="000A5DE5">
        <w:rPr>
          <w:rFonts w:ascii="Times New Roman" w:hAnsi="Times New Roman" w:cs="Times New Roman"/>
        </w:rPr>
        <w:t xml:space="preserve"> </w:t>
      </w:r>
      <w:r w:rsidR="00FA5157" w:rsidRPr="000A5DE5">
        <w:rPr>
          <w:rFonts w:ascii="Times New Roman" w:hAnsi="Times New Roman" w:cs="Times New Roman"/>
        </w:rPr>
        <w:t>18</w:t>
      </w:r>
      <w:r w:rsidRPr="000A5DE5">
        <w:rPr>
          <w:rFonts w:ascii="Times New Roman" w:hAnsi="Times New Roman" w:cs="Times New Roman"/>
        </w:rPr>
        <w:t>, 202</w:t>
      </w:r>
      <w:r w:rsidR="00FA5157" w:rsidRPr="000A5DE5">
        <w:rPr>
          <w:rFonts w:ascii="Times New Roman" w:hAnsi="Times New Roman" w:cs="Times New Roman"/>
        </w:rPr>
        <w:t>2</w:t>
      </w:r>
      <w:r w:rsidRPr="000A5DE5">
        <w:rPr>
          <w:rFonts w:ascii="Times New Roman" w:hAnsi="Times New Roman" w:cs="Times New Roman"/>
        </w:rPr>
        <w:t>.  Board members attending were</w:t>
      </w:r>
      <w:r w:rsidR="007517C1" w:rsidRPr="000A5DE5">
        <w:rPr>
          <w:rFonts w:ascii="Times New Roman" w:hAnsi="Times New Roman" w:cs="Times New Roman"/>
        </w:rPr>
        <w:t xml:space="preserve"> </w:t>
      </w:r>
      <w:r w:rsidRPr="000A5DE5">
        <w:rPr>
          <w:rFonts w:ascii="Times New Roman" w:hAnsi="Times New Roman" w:cs="Times New Roman"/>
        </w:rPr>
        <w:t>Donna Pelletier,</w:t>
      </w:r>
      <w:r w:rsidR="006A07AF" w:rsidRPr="000A5DE5">
        <w:rPr>
          <w:rFonts w:ascii="Times New Roman" w:hAnsi="Times New Roman" w:cs="Times New Roman"/>
        </w:rPr>
        <w:t xml:space="preserve"> </w:t>
      </w:r>
      <w:r w:rsidR="00CC3D77" w:rsidRPr="000A5DE5">
        <w:rPr>
          <w:rFonts w:ascii="Times New Roman" w:hAnsi="Times New Roman" w:cs="Times New Roman"/>
        </w:rPr>
        <w:t>Nicholas</w:t>
      </w:r>
      <w:r w:rsidR="009150F4" w:rsidRPr="000A5DE5">
        <w:rPr>
          <w:rFonts w:ascii="Times New Roman" w:hAnsi="Times New Roman" w:cs="Times New Roman"/>
        </w:rPr>
        <w:t xml:space="preserve"> “Nick”</w:t>
      </w:r>
      <w:r w:rsidR="00CC3D77" w:rsidRPr="000A5DE5">
        <w:rPr>
          <w:rFonts w:ascii="Times New Roman" w:hAnsi="Times New Roman" w:cs="Times New Roman"/>
        </w:rPr>
        <w:t xml:space="preserve"> Gannon</w:t>
      </w:r>
      <w:r w:rsidR="00EC438F" w:rsidRPr="000A5DE5">
        <w:rPr>
          <w:rFonts w:ascii="Times New Roman" w:hAnsi="Times New Roman" w:cs="Times New Roman"/>
        </w:rPr>
        <w:t xml:space="preserve">, </w:t>
      </w:r>
      <w:r w:rsidR="001974DD" w:rsidRPr="000A5DE5">
        <w:rPr>
          <w:rFonts w:ascii="Times New Roman" w:hAnsi="Times New Roman" w:cs="Times New Roman"/>
        </w:rPr>
        <w:t xml:space="preserve">Ed LeBlanc, </w:t>
      </w:r>
      <w:r w:rsidR="00CC3D77" w:rsidRPr="000A5DE5">
        <w:rPr>
          <w:rFonts w:ascii="Times New Roman" w:hAnsi="Times New Roman" w:cs="Times New Roman"/>
        </w:rPr>
        <w:t>Peter Mills</w:t>
      </w:r>
      <w:r w:rsidR="00EC438F" w:rsidRPr="000A5DE5">
        <w:rPr>
          <w:rFonts w:ascii="Times New Roman" w:hAnsi="Times New Roman" w:cs="Times New Roman"/>
        </w:rPr>
        <w:t>, and Stacey Blanchard. Amy Carlisle</w:t>
      </w:r>
      <w:r w:rsidR="00985E94" w:rsidRPr="000A5DE5">
        <w:rPr>
          <w:rFonts w:ascii="Times New Roman" w:hAnsi="Times New Roman" w:cs="Times New Roman"/>
        </w:rPr>
        <w:t xml:space="preserve"> w</w:t>
      </w:r>
      <w:r w:rsidR="00EC438F" w:rsidRPr="000A5DE5">
        <w:rPr>
          <w:rFonts w:ascii="Times New Roman" w:hAnsi="Times New Roman" w:cs="Times New Roman"/>
        </w:rPr>
        <w:t>as</w:t>
      </w:r>
      <w:r w:rsidR="00985E94" w:rsidRPr="000A5DE5">
        <w:rPr>
          <w:rFonts w:ascii="Times New Roman" w:hAnsi="Times New Roman" w:cs="Times New Roman"/>
        </w:rPr>
        <w:t xml:space="preserve"> excused. </w:t>
      </w:r>
    </w:p>
    <w:p w14:paraId="35432C3D" w14:textId="37E0A07F" w:rsidR="00985E94" w:rsidRPr="000A5DE5" w:rsidRDefault="008142A7" w:rsidP="008142A7">
      <w:pPr>
        <w:spacing w:after="120"/>
        <w:rPr>
          <w:rFonts w:ascii="Times New Roman" w:hAnsi="Times New Roman" w:cs="Times New Roman"/>
        </w:rPr>
      </w:pPr>
      <w:r w:rsidRPr="000A5DE5">
        <w:rPr>
          <w:rFonts w:ascii="Times New Roman" w:hAnsi="Times New Roman" w:cs="Times New Roman"/>
        </w:rPr>
        <w:t>Attending from MEVA were Melinda Browne, Donald Fournier, Christina O'Grady,</w:t>
      </w:r>
      <w:r w:rsidR="009D0853" w:rsidRPr="000A5DE5">
        <w:rPr>
          <w:rFonts w:ascii="Times New Roman" w:hAnsi="Times New Roman" w:cs="Times New Roman"/>
        </w:rPr>
        <w:t xml:space="preserve"> </w:t>
      </w:r>
      <w:r w:rsidRPr="000A5DE5">
        <w:rPr>
          <w:rFonts w:ascii="Times New Roman" w:hAnsi="Times New Roman" w:cs="Times New Roman"/>
        </w:rPr>
        <w:t xml:space="preserve">Stephanie Emery, </w:t>
      </w:r>
      <w:r w:rsidR="003D5902" w:rsidRPr="000A5DE5">
        <w:rPr>
          <w:rFonts w:ascii="Times New Roman" w:hAnsi="Times New Roman" w:cs="Times New Roman"/>
        </w:rPr>
        <w:t>Mehry Mohammadi</w:t>
      </w:r>
      <w:r w:rsidR="00E378FE" w:rsidRPr="000A5DE5">
        <w:rPr>
          <w:rFonts w:ascii="Times New Roman" w:hAnsi="Times New Roman" w:cs="Times New Roman"/>
        </w:rPr>
        <w:t>, and Jennifer Hight</w:t>
      </w:r>
      <w:r w:rsidR="004745CB" w:rsidRPr="000A5DE5">
        <w:rPr>
          <w:rFonts w:ascii="Times New Roman" w:hAnsi="Times New Roman" w:cs="Times New Roman"/>
        </w:rPr>
        <w:t>.</w:t>
      </w:r>
      <w:r w:rsidR="00985E94" w:rsidRPr="000A5DE5">
        <w:rPr>
          <w:rFonts w:ascii="Times New Roman" w:hAnsi="Times New Roman" w:cs="Times New Roman"/>
        </w:rPr>
        <w:t xml:space="preserve"> </w:t>
      </w:r>
    </w:p>
    <w:p w14:paraId="06E64E30" w14:textId="2A0D040D" w:rsidR="008142A7" w:rsidRPr="000A5DE5" w:rsidRDefault="008142A7" w:rsidP="008142A7">
      <w:pPr>
        <w:spacing w:after="120"/>
        <w:rPr>
          <w:rFonts w:ascii="Times New Roman" w:hAnsi="Times New Roman" w:cs="Times New Roman"/>
        </w:rPr>
      </w:pPr>
      <w:r w:rsidRPr="000A5DE5">
        <w:rPr>
          <w:rFonts w:ascii="Times New Roman" w:hAnsi="Times New Roman" w:cs="Times New Roman"/>
        </w:rPr>
        <w:t>Attending from Stride w</w:t>
      </w:r>
      <w:r w:rsidR="00D37327" w:rsidRPr="000A5DE5">
        <w:rPr>
          <w:rFonts w:ascii="Times New Roman" w:hAnsi="Times New Roman" w:cs="Times New Roman"/>
        </w:rPr>
        <w:t>ere</w:t>
      </w:r>
      <w:r w:rsidRPr="000A5DE5">
        <w:rPr>
          <w:rFonts w:ascii="Times New Roman" w:hAnsi="Times New Roman" w:cs="Times New Roman"/>
        </w:rPr>
        <w:t xml:space="preserve"> Todd Mc</w:t>
      </w:r>
      <w:r w:rsidR="003C7DC1" w:rsidRPr="000A5DE5">
        <w:rPr>
          <w:rFonts w:ascii="Times New Roman" w:hAnsi="Times New Roman" w:cs="Times New Roman"/>
        </w:rPr>
        <w:t>I</w:t>
      </w:r>
      <w:r w:rsidRPr="000A5DE5">
        <w:rPr>
          <w:rFonts w:ascii="Times New Roman" w:hAnsi="Times New Roman" w:cs="Times New Roman"/>
        </w:rPr>
        <w:t>ntir</w:t>
      </w:r>
      <w:r w:rsidR="005516F6" w:rsidRPr="000A5DE5">
        <w:rPr>
          <w:rFonts w:ascii="Times New Roman" w:hAnsi="Times New Roman" w:cs="Times New Roman"/>
        </w:rPr>
        <w:t>e</w:t>
      </w:r>
      <w:r w:rsidR="00F81224" w:rsidRPr="000A5DE5">
        <w:rPr>
          <w:rFonts w:ascii="Times New Roman" w:hAnsi="Times New Roman" w:cs="Times New Roman"/>
        </w:rPr>
        <w:t xml:space="preserve">, and </w:t>
      </w:r>
      <w:r w:rsidR="004513AF" w:rsidRPr="000A5DE5">
        <w:rPr>
          <w:rFonts w:ascii="Times New Roman" w:hAnsi="Times New Roman" w:cs="Times New Roman"/>
        </w:rPr>
        <w:t>Wei Wang</w:t>
      </w:r>
      <w:r w:rsidR="00340F0E" w:rsidRPr="000A5DE5">
        <w:rPr>
          <w:rFonts w:ascii="Times New Roman" w:hAnsi="Times New Roman" w:cs="Times New Roman"/>
        </w:rPr>
        <w:t>.</w:t>
      </w:r>
    </w:p>
    <w:p w14:paraId="77E65B44" w14:textId="428620FE" w:rsidR="007D2762" w:rsidRPr="000A5DE5" w:rsidRDefault="008142A7" w:rsidP="00A51C9C">
      <w:pPr>
        <w:spacing w:after="120"/>
        <w:rPr>
          <w:rFonts w:ascii="Times New Roman" w:hAnsi="Times New Roman" w:cs="Times New Roman"/>
          <w:color w:val="222222"/>
          <w:shd w:val="clear" w:color="auto" w:fill="FFFFFF"/>
        </w:rPr>
      </w:pPr>
      <w:r w:rsidRPr="000A5DE5">
        <w:rPr>
          <w:rFonts w:ascii="Times New Roman" w:hAnsi="Times New Roman" w:cs="Times New Roman"/>
          <w:b/>
          <w:bCs/>
        </w:rPr>
        <w:t xml:space="preserve">Minutes.  </w:t>
      </w:r>
      <w:r w:rsidR="009150F4" w:rsidRPr="000A5DE5">
        <w:rPr>
          <w:rFonts w:ascii="Times New Roman" w:hAnsi="Times New Roman" w:cs="Times New Roman"/>
          <w:color w:val="222222"/>
          <w:shd w:val="clear" w:color="auto" w:fill="FFFFFF"/>
        </w:rPr>
        <w:t>Nick motioned to approve minutes for</w:t>
      </w:r>
      <w:r w:rsidR="000C0871" w:rsidRPr="000A5DE5">
        <w:rPr>
          <w:rFonts w:ascii="Times New Roman" w:hAnsi="Times New Roman" w:cs="Times New Roman"/>
          <w:color w:val="222222"/>
          <w:shd w:val="clear" w:color="auto" w:fill="FFFFFF"/>
        </w:rPr>
        <w:t xml:space="preserve"> the</w:t>
      </w:r>
      <w:r w:rsidR="009150F4" w:rsidRPr="000A5DE5">
        <w:rPr>
          <w:rFonts w:ascii="Times New Roman" w:hAnsi="Times New Roman" w:cs="Times New Roman"/>
          <w:color w:val="222222"/>
          <w:shd w:val="clear" w:color="auto" w:fill="FFFFFF"/>
        </w:rPr>
        <w:t> </w:t>
      </w:r>
      <w:r w:rsidR="00056EAA">
        <w:rPr>
          <w:rFonts w:ascii="Times New Roman" w:hAnsi="Times New Roman" w:cs="Times New Roman"/>
          <w:color w:val="222222"/>
          <w:shd w:val="clear" w:color="auto" w:fill="FFFFFF"/>
        </w:rPr>
        <w:t>December</w:t>
      </w:r>
      <w:r w:rsidR="00D87EA2" w:rsidRPr="000A5DE5">
        <w:rPr>
          <w:rFonts w:ascii="Times New Roman" w:hAnsi="Times New Roman" w:cs="Times New Roman"/>
          <w:color w:val="222222"/>
          <w:shd w:val="clear" w:color="auto" w:fill="FFFFFF"/>
        </w:rPr>
        <w:t xml:space="preserve"> </w:t>
      </w:r>
      <w:r w:rsidR="00056EAA">
        <w:rPr>
          <w:rFonts w:ascii="Times New Roman" w:hAnsi="Times New Roman" w:cs="Times New Roman"/>
          <w:color w:val="222222"/>
          <w:shd w:val="clear" w:color="auto" w:fill="FFFFFF"/>
        </w:rPr>
        <w:t>21</w:t>
      </w:r>
      <w:r w:rsidR="00056EAA" w:rsidRPr="00056EAA">
        <w:rPr>
          <w:rFonts w:ascii="Times New Roman" w:hAnsi="Times New Roman" w:cs="Times New Roman"/>
          <w:color w:val="222222"/>
          <w:shd w:val="clear" w:color="auto" w:fill="FFFFFF"/>
          <w:vertAlign w:val="superscript"/>
        </w:rPr>
        <w:t>st</w:t>
      </w:r>
      <w:r w:rsidR="00056EAA">
        <w:rPr>
          <w:rFonts w:ascii="Times New Roman" w:hAnsi="Times New Roman" w:cs="Times New Roman"/>
          <w:color w:val="222222"/>
          <w:shd w:val="clear" w:color="auto" w:fill="FFFFFF"/>
        </w:rPr>
        <w:t xml:space="preserve">, </w:t>
      </w:r>
      <w:r w:rsidR="009150F4" w:rsidRPr="000A5DE5">
        <w:rPr>
          <w:rFonts w:ascii="Times New Roman" w:hAnsi="Times New Roman" w:cs="Times New Roman"/>
          <w:color w:val="222222"/>
          <w:shd w:val="clear" w:color="auto" w:fill="FFFFFF"/>
        </w:rPr>
        <w:t>2021</w:t>
      </w:r>
      <w:r w:rsidR="000C0871" w:rsidRPr="000A5DE5">
        <w:rPr>
          <w:rFonts w:ascii="Times New Roman" w:hAnsi="Times New Roman" w:cs="Times New Roman"/>
          <w:color w:val="222222"/>
          <w:shd w:val="clear" w:color="auto" w:fill="FFFFFF"/>
        </w:rPr>
        <w:t>, governing board meeting</w:t>
      </w:r>
      <w:r w:rsidR="009150F4" w:rsidRPr="000A5DE5">
        <w:rPr>
          <w:rFonts w:ascii="Times New Roman" w:hAnsi="Times New Roman" w:cs="Times New Roman"/>
          <w:color w:val="222222"/>
          <w:shd w:val="clear" w:color="auto" w:fill="FFFFFF"/>
        </w:rPr>
        <w:t xml:space="preserve">. </w:t>
      </w:r>
      <w:r w:rsidR="00A51C9C" w:rsidRPr="000A5DE5">
        <w:rPr>
          <w:rFonts w:ascii="Times New Roman" w:hAnsi="Times New Roman" w:cs="Times New Roman"/>
          <w:color w:val="222222"/>
          <w:shd w:val="clear" w:color="auto" w:fill="FFFFFF"/>
        </w:rPr>
        <w:t>Peter</w:t>
      </w:r>
      <w:r w:rsidR="009150F4" w:rsidRPr="000A5DE5">
        <w:rPr>
          <w:rFonts w:ascii="Times New Roman" w:hAnsi="Times New Roman" w:cs="Times New Roman"/>
          <w:color w:val="222222"/>
          <w:shd w:val="clear" w:color="auto" w:fill="FFFFFF"/>
        </w:rPr>
        <w:t xml:space="preserve"> seconded, all in favor, so moved</w:t>
      </w:r>
      <w:r w:rsidR="00B57143" w:rsidRPr="000A5DE5">
        <w:rPr>
          <w:rFonts w:ascii="Times New Roman" w:hAnsi="Times New Roman" w:cs="Times New Roman"/>
          <w:color w:val="222222"/>
          <w:shd w:val="clear" w:color="auto" w:fill="FFFFFF"/>
        </w:rPr>
        <w:t>.</w:t>
      </w:r>
    </w:p>
    <w:p w14:paraId="1055F93C" w14:textId="7E156F62" w:rsidR="00BD1FCD" w:rsidRPr="00BB09CC" w:rsidRDefault="008142A7" w:rsidP="00BB09CC">
      <w:pPr>
        <w:rPr>
          <w:rFonts w:ascii="Times New Roman" w:hAnsi="Times New Roman" w:cs="Times New Roman"/>
        </w:rPr>
      </w:pPr>
      <w:r w:rsidRPr="000A5DE5">
        <w:rPr>
          <w:rFonts w:ascii="Times New Roman" w:hAnsi="Times New Roman" w:cs="Times New Roman"/>
          <w:b/>
          <w:bCs/>
        </w:rPr>
        <w:t>Finance.</w:t>
      </w:r>
      <w:r w:rsidR="00E23597" w:rsidRPr="000A5DE5">
        <w:rPr>
          <w:rFonts w:ascii="Times New Roman" w:hAnsi="Times New Roman" w:cs="Times New Roman"/>
          <w:b/>
          <w:bCs/>
        </w:rPr>
        <w:t xml:space="preserve"> </w:t>
      </w:r>
      <w:r w:rsidR="00BB09CC">
        <w:rPr>
          <w:rFonts w:ascii="Times New Roman" w:hAnsi="Times New Roman" w:cs="Times New Roman"/>
        </w:rPr>
        <w:t xml:space="preserve"> Jennifer Hight reported that the </w:t>
      </w:r>
      <w:r w:rsidR="00BD1FCD" w:rsidRPr="00BD1FCD">
        <w:rPr>
          <w:rFonts w:ascii="Times New Roman" w:eastAsia="Times New Roman" w:hAnsi="Times New Roman" w:cs="Times New Roman"/>
          <w:color w:val="222222"/>
        </w:rPr>
        <w:t xml:space="preserve">FY22 Quarter 2 Finance Report </w:t>
      </w:r>
      <w:r w:rsidR="00BB09CC">
        <w:rPr>
          <w:rFonts w:ascii="Times New Roman" w:hAnsi="Times New Roman" w:cs="Times New Roman"/>
        </w:rPr>
        <w:t>was a</w:t>
      </w:r>
      <w:r w:rsidR="00BD1FCD" w:rsidRPr="00BD1FCD">
        <w:rPr>
          <w:rFonts w:ascii="Times New Roman" w:eastAsia="Times New Roman" w:hAnsi="Times New Roman" w:cs="Times New Roman"/>
          <w:color w:val="222222"/>
        </w:rPr>
        <w:t>lmost completed</w:t>
      </w:r>
      <w:r w:rsidR="00BB09CC">
        <w:rPr>
          <w:rFonts w:ascii="Times New Roman" w:eastAsia="Times New Roman" w:hAnsi="Times New Roman" w:cs="Times New Roman"/>
          <w:color w:val="222222"/>
        </w:rPr>
        <w:t>;</w:t>
      </w:r>
      <w:r w:rsidR="00BD1FCD" w:rsidRPr="00BD1FCD">
        <w:rPr>
          <w:rFonts w:ascii="Times New Roman" w:eastAsia="Times New Roman" w:hAnsi="Times New Roman" w:cs="Times New Roman"/>
          <w:color w:val="222222"/>
        </w:rPr>
        <w:t xml:space="preserve"> </w:t>
      </w:r>
      <w:r w:rsidR="00BB09CC">
        <w:rPr>
          <w:rFonts w:ascii="Times New Roman" w:eastAsia="Times New Roman" w:hAnsi="Times New Roman" w:cs="Times New Roman"/>
          <w:color w:val="222222"/>
        </w:rPr>
        <w:t xml:space="preserve">a </w:t>
      </w:r>
      <w:r w:rsidR="00BD1FCD" w:rsidRPr="00BD1FCD">
        <w:rPr>
          <w:rFonts w:ascii="Times New Roman" w:eastAsia="Times New Roman" w:hAnsi="Times New Roman" w:cs="Times New Roman"/>
          <w:color w:val="222222"/>
        </w:rPr>
        <w:t xml:space="preserve">few more things needed to be done. </w:t>
      </w:r>
      <w:r w:rsidR="00BB09CC">
        <w:rPr>
          <w:rFonts w:ascii="Times New Roman" w:eastAsia="Times New Roman" w:hAnsi="Times New Roman" w:cs="Times New Roman"/>
          <w:color w:val="222222"/>
        </w:rPr>
        <w:t>As a result, the m</w:t>
      </w:r>
      <w:r w:rsidR="00BD1FCD" w:rsidRPr="00BD1FCD">
        <w:rPr>
          <w:rFonts w:ascii="Times New Roman" w:eastAsia="Times New Roman" w:hAnsi="Times New Roman" w:cs="Times New Roman"/>
          <w:color w:val="222222"/>
        </w:rPr>
        <w:t xml:space="preserve">otion to approve </w:t>
      </w:r>
      <w:r w:rsidR="00BB09CC">
        <w:rPr>
          <w:rFonts w:ascii="Times New Roman" w:eastAsia="Times New Roman" w:hAnsi="Times New Roman" w:cs="Times New Roman"/>
          <w:color w:val="222222"/>
        </w:rPr>
        <w:t>the report was</w:t>
      </w:r>
      <w:r w:rsidR="00BD1FCD" w:rsidRPr="00BD1FCD">
        <w:rPr>
          <w:rFonts w:ascii="Times New Roman" w:eastAsia="Times New Roman" w:hAnsi="Times New Roman" w:cs="Times New Roman"/>
          <w:color w:val="222222"/>
        </w:rPr>
        <w:t xml:space="preserve"> put on hold until next meeting.</w:t>
      </w:r>
      <w:r w:rsidR="00142C05">
        <w:rPr>
          <w:rFonts w:ascii="Times New Roman" w:eastAsia="Times New Roman" w:hAnsi="Times New Roman" w:cs="Times New Roman"/>
          <w:color w:val="222222"/>
        </w:rPr>
        <w:t xml:space="preserve"> Jennifer noted that the report was due to the Maine Charter School Commission (MCSC) by February 4</w:t>
      </w:r>
      <w:r w:rsidR="00142C05" w:rsidRPr="00142C05">
        <w:rPr>
          <w:rFonts w:ascii="Times New Roman" w:eastAsia="Times New Roman" w:hAnsi="Times New Roman" w:cs="Times New Roman"/>
          <w:color w:val="222222"/>
          <w:vertAlign w:val="superscript"/>
        </w:rPr>
        <w:t>th</w:t>
      </w:r>
      <w:r w:rsidR="00142C05">
        <w:rPr>
          <w:rFonts w:ascii="Times New Roman" w:eastAsia="Times New Roman" w:hAnsi="Times New Roman" w:cs="Times New Roman"/>
          <w:color w:val="222222"/>
        </w:rPr>
        <w:t>. Jennifer planned to send out the report for board review within the coming week, in advance of the deadline.</w:t>
      </w:r>
    </w:p>
    <w:p w14:paraId="4D471CAE" w14:textId="77777777" w:rsidR="00BD1FCD" w:rsidRPr="00BD1FCD" w:rsidRDefault="00BD1FCD" w:rsidP="00BD1FCD">
      <w:pPr>
        <w:shd w:val="clear" w:color="auto" w:fill="FFFFFF"/>
        <w:rPr>
          <w:rFonts w:ascii="Times New Roman" w:eastAsia="Times New Roman" w:hAnsi="Times New Roman" w:cs="Times New Roman"/>
          <w:color w:val="222222"/>
        </w:rPr>
      </w:pPr>
      <w:r w:rsidRPr="00BD1FCD">
        <w:rPr>
          <w:rFonts w:ascii="Times New Roman" w:eastAsia="Times New Roman" w:hAnsi="Times New Roman" w:cs="Times New Roman"/>
          <w:color w:val="222222"/>
        </w:rPr>
        <w:t> </w:t>
      </w:r>
    </w:p>
    <w:p w14:paraId="61728674" w14:textId="2960501E" w:rsidR="005F2D00" w:rsidRPr="00576AD8" w:rsidRDefault="002B42E1" w:rsidP="00576AD8">
      <w:pPr>
        <w:shd w:val="clear" w:color="auto" w:fill="FFFFFF"/>
        <w:spacing w:after="160" w:line="207" w:lineRule="atLeast"/>
        <w:rPr>
          <w:rFonts w:ascii="Times New Roman" w:eastAsia="Times New Roman" w:hAnsi="Times New Roman" w:cs="Times New Roman"/>
          <w:color w:val="222222"/>
        </w:rPr>
      </w:pPr>
      <w:r>
        <w:rPr>
          <w:rFonts w:ascii="Times New Roman" w:eastAsia="Times New Roman" w:hAnsi="Times New Roman" w:cs="Times New Roman"/>
          <w:color w:val="222222"/>
        </w:rPr>
        <w:t>Nick m</w:t>
      </w:r>
      <w:r w:rsidR="00BD1FCD" w:rsidRPr="00BD1FCD">
        <w:rPr>
          <w:rFonts w:ascii="Times New Roman" w:eastAsia="Times New Roman" w:hAnsi="Times New Roman" w:cs="Times New Roman"/>
          <w:color w:val="222222"/>
        </w:rPr>
        <w:t>otion</w:t>
      </w:r>
      <w:r>
        <w:rPr>
          <w:rFonts w:ascii="Times New Roman" w:eastAsia="Times New Roman" w:hAnsi="Times New Roman" w:cs="Times New Roman"/>
          <w:color w:val="222222"/>
        </w:rPr>
        <w:t>ed</w:t>
      </w:r>
      <w:r w:rsidR="00BD1FCD" w:rsidRPr="00BD1FCD">
        <w:rPr>
          <w:rFonts w:ascii="Times New Roman" w:eastAsia="Times New Roman" w:hAnsi="Times New Roman" w:cs="Times New Roman"/>
          <w:color w:val="222222"/>
        </w:rPr>
        <w:t xml:space="preserve"> to approve the FY21 Form 990.</w:t>
      </w:r>
      <w:r>
        <w:rPr>
          <w:rFonts w:ascii="Times New Roman" w:eastAsia="Times New Roman" w:hAnsi="Times New Roman" w:cs="Times New Roman"/>
          <w:color w:val="222222"/>
        </w:rPr>
        <w:t xml:space="preserve"> Peter seconded, all in favor, so moved. </w:t>
      </w:r>
    </w:p>
    <w:p w14:paraId="0CA362B1" w14:textId="76E85D27" w:rsidR="00324559" w:rsidRDefault="003D47E6" w:rsidP="002A6FE0">
      <w:pPr>
        <w:rPr>
          <w:rFonts w:ascii="Times New Roman" w:hAnsi="Times New Roman" w:cs="Times New Roman"/>
        </w:rPr>
      </w:pPr>
      <w:r w:rsidRPr="000A5DE5">
        <w:rPr>
          <w:rFonts w:ascii="Times New Roman" w:hAnsi="Times New Roman" w:cs="Times New Roman"/>
          <w:b/>
          <w:bCs/>
        </w:rPr>
        <w:t>Administration.</w:t>
      </w:r>
      <w:r w:rsidR="00E23597" w:rsidRPr="000A5DE5">
        <w:rPr>
          <w:rFonts w:ascii="Times New Roman" w:hAnsi="Times New Roman" w:cs="Times New Roman"/>
          <w:b/>
          <w:bCs/>
        </w:rPr>
        <w:t xml:space="preserve"> </w:t>
      </w:r>
      <w:r w:rsidR="001C1D1A" w:rsidRPr="001C1D1A">
        <w:rPr>
          <w:rFonts w:ascii="Times New Roman" w:hAnsi="Times New Roman" w:cs="Times New Roman"/>
        </w:rPr>
        <w:t>Melinda</w:t>
      </w:r>
      <w:r w:rsidR="001C1D1A">
        <w:rPr>
          <w:rFonts w:ascii="Times New Roman" w:hAnsi="Times New Roman" w:cs="Times New Roman"/>
        </w:rPr>
        <w:t xml:space="preserve"> presented the </w:t>
      </w:r>
      <w:r w:rsidR="0063667A">
        <w:rPr>
          <w:rFonts w:ascii="Times New Roman" w:hAnsi="Times New Roman" w:cs="Times New Roman"/>
        </w:rPr>
        <w:t xml:space="preserve">Head of School </w:t>
      </w:r>
      <w:r w:rsidR="001C1D1A">
        <w:rPr>
          <w:rFonts w:ascii="Times New Roman" w:hAnsi="Times New Roman" w:cs="Times New Roman"/>
        </w:rPr>
        <w:t xml:space="preserve">Report. </w:t>
      </w:r>
    </w:p>
    <w:p w14:paraId="14046DE5" w14:textId="08F8A131" w:rsidR="000250AA" w:rsidRDefault="000250AA" w:rsidP="002A6FE0">
      <w:pPr>
        <w:rPr>
          <w:rFonts w:ascii="Times New Roman" w:hAnsi="Times New Roman" w:cs="Times New Roman"/>
        </w:rPr>
      </w:pPr>
    </w:p>
    <w:p w14:paraId="25F20800" w14:textId="39820304" w:rsidR="000250AA" w:rsidRPr="000250AA" w:rsidRDefault="000250AA" w:rsidP="000250AA">
      <w:pPr>
        <w:tabs>
          <w:tab w:val="num" w:pos="720"/>
        </w:tabs>
        <w:rPr>
          <w:rFonts w:ascii="Times New Roman" w:hAnsi="Times New Roman" w:cs="Times New Roman"/>
        </w:rPr>
      </w:pPr>
      <w:r w:rsidRPr="000250AA">
        <w:rPr>
          <w:rFonts w:ascii="Times New Roman" w:hAnsi="Times New Roman" w:cs="Times New Roman"/>
        </w:rPr>
        <w:t>Winter ‘22 NWEA</w:t>
      </w:r>
      <w:r w:rsidR="0089023C">
        <w:rPr>
          <w:rFonts w:ascii="Times New Roman" w:hAnsi="Times New Roman" w:cs="Times New Roman"/>
        </w:rPr>
        <w:t xml:space="preserve"> (January 11</w:t>
      </w:r>
      <w:r w:rsidR="0089023C" w:rsidRPr="0089023C">
        <w:rPr>
          <w:rFonts w:ascii="Times New Roman" w:hAnsi="Times New Roman" w:cs="Times New Roman"/>
          <w:vertAlign w:val="superscript"/>
        </w:rPr>
        <w:t>th</w:t>
      </w:r>
      <w:r w:rsidR="0089023C">
        <w:rPr>
          <w:rFonts w:ascii="Times New Roman" w:hAnsi="Times New Roman" w:cs="Times New Roman"/>
        </w:rPr>
        <w:t xml:space="preserve"> – 14</w:t>
      </w:r>
      <w:r w:rsidR="0089023C" w:rsidRPr="0089023C">
        <w:rPr>
          <w:rFonts w:ascii="Times New Roman" w:hAnsi="Times New Roman" w:cs="Times New Roman"/>
          <w:vertAlign w:val="superscript"/>
        </w:rPr>
        <w:t>th</w:t>
      </w:r>
      <w:r w:rsidR="0089023C">
        <w:rPr>
          <w:rFonts w:ascii="Times New Roman" w:hAnsi="Times New Roman" w:cs="Times New Roman"/>
        </w:rPr>
        <w:t>)).</w:t>
      </w:r>
    </w:p>
    <w:p w14:paraId="5129A178" w14:textId="77777777" w:rsidR="00507F4C" w:rsidRPr="00507F4C" w:rsidRDefault="0020674D" w:rsidP="0020674D">
      <w:pPr>
        <w:numPr>
          <w:ilvl w:val="0"/>
          <w:numId w:val="2"/>
        </w:numPr>
        <w:tabs>
          <w:tab w:val="num" w:pos="720"/>
        </w:tabs>
        <w:spacing w:after="160" w:line="259" w:lineRule="auto"/>
        <w:rPr>
          <w:rFonts w:ascii="Times New Roman" w:hAnsi="Times New Roman" w:cs="Times New Roman"/>
        </w:rPr>
      </w:pPr>
      <w:r w:rsidRPr="00507F4C">
        <w:rPr>
          <w:rFonts w:ascii="Times New Roman" w:hAnsi="Times New Roman" w:cs="Times New Roman"/>
        </w:rPr>
        <w:t>We have administered the Winter ‘22 NWEAs (Math, Reading, and Language Usage) to approx. 92% of s</w:t>
      </w:r>
      <w:r w:rsidRPr="00507F4C">
        <w:rPr>
          <w:rFonts w:ascii="Times New Roman" w:hAnsi="Times New Roman" w:cs="Times New Roman"/>
        </w:rPr>
        <w:t xml:space="preserve">tudents in grades 7-11. Make-ups are in progress, aiming for at least 95% participation. </w:t>
      </w:r>
    </w:p>
    <w:p w14:paraId="45245EA5" w14:textId="77777777" w:rsidR="00507F4C" w:rsidRPr="00507F4C" w:rsidRDefault="0020674D" w:rsidP="0020674D">
      <w:pPr>
        <w:numPr>
          <w:ilvl w:val="0"/>
          <w:numId w:val="2"/>
        </w:numPr>
        <w:tabs>
          <w:tab w:val="num" w:pos="720"/>
        </w:tabs>
        <w:spacing w:after="160" w:line="259" w:lineRule="auto"/>
        <w:rPr>
          <w:rFonts w:ascii="Times New Roman" w:hAnsi="Times New Roman" w:cs="Times New Roman"/>
        </w:rPr>
      </w:pPr>
      <w:r w:rsidRPr="00507F4C">
        <w:rPr>
          <w:rFonts w:ascii="Times New Roman" w:hAnsi="Times New Roman" w:cs="Times New Roman"/>
        </w:rPr>
        <w:t>MAP Growth uses the RIT (Rasch Unit) scale to measure and compare academic growth. RIT Range: RIT +/- SEM.</w:t>
      </w:r>
    </w:p>
    <w:p w14:paraId="1F4FC8EB" w14:textId="0DFAB779" w:rsidR="00507F4C" w:rsidRPr="00507F4C" w:rsidRDefault="0020674D" w:rsidP="0020674D">
      <w:pPr>
        <w:numPr>
          <w:ilvl w:val="0"/>
          <w:numId w:val="2"/>
        </w:numPr>
        <w:tabs>
          <w:tab w:val="num" w:pos="720"/>
        </w:tabs>
        <w:spacing w:after="160" w:line="259" w:lineRule="auto"/>
        <w:rPr>
          <w:rFonts w:ascii="Times New Roman" w:hAnsi="Times New Roman" w:cs="Times New Roman"/>
        </w:rPr>
      </w:pPr>
      <w:r w:rsidRPr="00507F4C">
        <w:rPr>
          <w:rFonts w:ascii="Times New Roman" w:hAnsi="Times New Roman" w:cs="Times New Roman"/>
        </w:rPr>
        <w:t>It is reasonable to expect that 50% of students should meet their projected growth</w:t>
      </w:r>
      <w:r w:rsidR="00F7702A">
        <w:rPr>
          <w:rFonts w:ascii="Times New Roman" w:hAnsi="Times New Roman" w:cs="Times New Roman"/>
        </w:rPr>
        <w:t>, according to NWEA research/literature</w:t>
      </w:r>
      <w:r w:rsidRPr="00507F4C">
        <w:rPr>
          <w:rFonts w:ascii="Times New Roman" w:hAnsi="Times New Roman" w:cs="Times New Roman"/>
        </w:rPr>
        <w:t>.</w:t>
      </w:r>
    </w:p>
    <w:p w14:paraId="52DBA534" w14:textId="685E4925" w:rsidR="00507F4C" w:rsidRPr="00507F4C" w:rsidRDefault="0020674D" w:rsidP="0020674D">
      <w:pPr>
        <w:numPr>
          <w:ilvl w:val="0"/>
          <w:numId w:val="2"/>
        </w:numPr>
        <w:tabs>
          <w:tab w:val="num" w:pos="720"/>
        </w:tabs>
        <w:spacing w:after="160" w:line="259" w:lineRule="auto"/>
        <w:rPr>
          <w:rFonts w:ascii="Times New Roman" w:hAnsi="Times New Roman" w:cs="Times New Roman"/>
        </w:rPr>
      </w:pPr>
      <w:r w:rsidRPr="00507F4C">
        <w:rPr>
          <w:rFonts w:ascii="Times New Roman" w:hAnsi="Times New Roman" w:cs="Times New Roman"/>
        </w:rPr>
        <w:t>Growth: we calculated percentages of students whose</w:t>
      </w:r>
      <w:r w:rsidRPr="00507F4C">
        <w:rPr>
          <w:rFonts w:ascii="Times New Roman" w:hAnsi="Times New Roman" w:cs="Times New Roman"/>
        </w:rPr>
        <w:t xml:space="preserve"> (1) RIT scores increased from fall to winter, (2) projected growth was less than or equal to their observed growth, (3) projected growth fell within the standard error of </w:t>
      </w:r>
      <w:r w:rsidR="00821AAF">
        <w:rPr>
          <w:rFonts w:ascii="Times New Roman" w:hAnsi="Times New Roman" w:cs="Times New Roman"/>
        </w:rPr>
        <w:t xml:space="preserve">their </w:t>
      </w:r>
      <w:r w:rsidRPr="00507F4C">
        <w:rPr>
          <w:rFonts w:ascii="Times New Roman" w:hAnsi="Times New Roman" w:cs="Times New Roman"/>
        </w:rPr>
        <w:t>observed growth.</w:t>
      </w:r>
    </w:p>
    <w:p w14:paraId="4F5DA0D2" w14:textId="77777777" w:rsidR="00507F4C" w:rsidRPr="00507F4C" w:rsidRDefault="0020674D" w:rsidP="0020674D">
      <w:pPr>
        <w:numPr>
          <w:ilvl w:val="0"/>
          <w:numId w:val="2"/>
        </w:numPr>
        <w:tabs>
          <w:tab w:val="num" w:pos="720"/>
        </w:tabs>
        <w:spacing w:after="160" w:line="259" w:lineRule="auto"/>
        <w:rPr>
          <w:rFonts w:ascii="Times New Roman" w:hAnsi="Times New Roman" w:cs="Times New Roman"/>
        </w:rPr>
      </w:pPr>
      <w:r w:rsidRPr="00507F4C">
        <w:rPr>
          <w:rFonts w:ascii="Times New Roman" w:hAnsi="Times New Roman" w:cs="Times New Roman"/>
        </w:rPr>
        <w:t>Profici</w:t>
      </w:r>
      <w:r w:rsidRPr="00507F4C">
        <w:rPr>
          <w:rFonts w:ascii="Times New Roman" w:hAnsi="Times New Roman" w:cs="Times New Roman"/>
        </w:rPr>
        <w:t>ency: we calculated percentages of students who achieved (1) the fiftieth (50</w:t>
      </w:r>
      <w:r w:rsidRPr="00507F4C">
        <w:rPr>
          <w:rFonts w:ascii="Times New Roman" w:hAnsi="Times New Roman" w:cs="Times New Roman"/>
          <w:vertAlign w:val="superscript"/>
        </w:rPr>
        <w:t>th</w:t>
      </w:r>
      <w:r w:rsidRPr="00507F4C">
        <w:rPr>
          <w:rFonts w:ascii="Times New Roman" w:hAnsi="Times New Roman" w:cs="Times New Roman"/>
        </w:rPr>
        <w:t xml:space="preserve">) percentile, (2) the average bands or higher. </w:t>
      </w:r>
    </w:p>
    <w:p w14:paraId="55EF6577" w14:textId="4BBA912F" w:rsidR="000250AA" w:rsidRPr="000250AA" w:rsidRDefault="000250AA" w:rsidP="000250AA">
      <w:pPr>
        <w:rPr>
          <w:rFonts w:ascii="Times New Roman" w:hAnsi="Times New Roman" w:cs="Times New Roman"/>
        </w:rPr>
      </w:pPr>
      <w:r w:rsidRPr="00507F4C">
        <w:rPr>
          <w:rFonts w:ascii="Times New Roman" w:hAnsi="Times New Roman" w:cs="Times New Roman"/>
        </w:rPr>
        <w:t>Winter ‘22 NWEA – Math</w:t>
      </w:r>
      <w:r w:rsidR="0089023C">
        <w:rPr>
          <w:rFonts w:ascii="Times New Roman" w:hAnsi="Times New Roman" w:cs="Times New Roman"/>
        </w:rPr>
        <w:t>.</w:t>
      </w:r>
      <w:r w:rsidRPr="00507F4C">
        <w:rPr>
          <w:rFonts w:ascii="Times New Roman" w:hAnsi="Times New Roman" w:cs="Times New Roman"/>
        </w:rPr>
        <w:t xml:space="preserve"> </w:t>
      </w:r>
    </w:p>
    <w:p w14:paraId="5C146384" w14:textId="77777777" w:rsidR="00507F4C" w:rsidRPr="00507F4C" w:rsidRDefault="0020674D" w:rsidP="0020674D">
      <w:pPr>
        <w:numPr>
          <w:ilvl w:val="0"/>
          <w:numId w:val="3"/>
        </w:numPr>
        <w:spacing w:after="160" w:line="259" w:lineRule="auto"/>
        <w:rPr>
          <w:rFonts w:ascii="Times New Roman" w:hAnsi="Times New Roman" w:cs="Times New Roman"/>
        </w:rPr>
      </w:pPr>
      <w:r w:rsidRPr="00507F4C">
        <w:rPr>
          <w:rFonts w:ascii="Times New Roman" w:hAnsi="Times New Roman" w:cs="Times New Roman"/>
        </w:rPr>
        <w:t>RIT scores increased from fall to winter: 58% (169/</w:t>
      </w:r>
      <w:proofErr w:type="gramStart"/>
      <w:r w:rsidRPr="00507F4C">
        <w:rPr>
          <w:rFonts w:ascii="Times New Roman" w:hAnsi="Times New Roman" w:cs="Times New Roman"/>
        </w:rPr>
        <w:t>294)*</w:t>
      </w:r>
      <w:proofErr w:type="gramEnd"/>
      <w:r w:rsidRPr="00507F4C">
        <w:rPr>
          <w:rFonts w:ascii="Times New Roman" w:hAnsi="Times New Roman" w:cs="Times New Roman"/>
        </w:rPr>
        <w:t>.</w:t>
      </w:r>
    </w:p>
    <w:p w14:paraId="153A9E44" w14:textId="77777777" w:rsidR="00507F4C" w:rsidRPr="00507F4C" w:rsidRDefault="0020674D" w:rsidP="0020674D">
      <w:pPr>
        <w:numPr>
          <w:ilvl w:val="0"/>
          <w:numId w:val="3"/>
        </w:numPr>
        <w:spacing w:after="160" w:line="259" w:lineRule="auto"/>
        <w:rPr>
          <w:rFonts w:ascii="Times New Roman" w:hAnsi="Times New Roman" w:cs="Times New Roman"/>
        </w:rPr>
      </w:pPr>
      <w:r w:rsidRPr="00507F4C">
        <w:rPr>
          <w:rFonts w:ascii="Times New Roman" w:hAnsi="Times New Roman" w:cs="Times New Roman"/>
        </w:rPr>
        <w:t>Met/exceeded target: 52% (154/</w:t>
      </w:r>
      <w:proofErr w:type="gramStart"/>
      <w:r w:rsidRPr="00507F4C">
        <w:rPr>
          <w:rFonts w:ascii="Times New Roman" w:hAnsi="Times New Roman" w:cs="Times New Roman"/>
        </w:rPr>
        <w:t>294)*</w:t>
      </w:r>
      <w:proofErr w:type="gramEnd"/>
      <w:r w:rsidRPr="00507F4C">
        <w:rPr>
          <w:rFonts w:ascii="Times New Roman" w:hAnsi="Times New Roman" w:cs="Times New Roman"/>
        </w:rPr>
        <w:t>.</w:t>
      </w:r>
    </w:p>
    <w:p w14:paraId="04D64BFB" w14:textId="77777777" w:rsidR="00507F4C" w:rsidRPr="00507F4C" w:rsidRDefault="0020674D" w:rsidP="0020674D">
      <w:pPr>
        <w:numPr>
          <w:ilvl w:val="0"/>
          <w:numId w:val="3"/>
        </w:numPr>
        <w:spacing w:after="160" w:line="259" w:lineRule="auto"/>
        <w:rPr>
          <w:rFonts w:ascii="Times New Roman" w:hAnsi="Times New Roman" w:cs="Times New Roman"/>
        </w:rPr>
      </w:pPr>
      <w:r w:rsidRPr="00507F4C">
        <w:rPr>
          <w:rFonts w:ascii="Times New Roman" w:hAnsi="Times New Roman" w:cs="Times New Roman"/>
        </w:rPr>
        <w:t>Met/exceeded target within SEM: 74% (217/</w:t>
      </w:r>
      <w:r w:rsidRPr="00507F4C">
        <w:rPr>
          <w:rFonts w:ascii="Times New Roman" w:hAnsi="Times New Roman" w:cs="Times New Roman"/>
        </w:rPr>
        <w:t>294).</w:t>
      </w:r>
    </w:p>
    <w:p w14:paraId="2C2D9548" w14:textId="77777777" w:rsidR="00507F4C" w:rsidRPr="00507F4C" w:rsidRDefault="0020674D" w:rsidP="0020674D">
      <w:pPr>
        <w:numPr>
          <w:ilvl w:val="0"/>
          <w:numId w:val="3"/>
        </w:numPr>
        <w:spacing w:after="160" w:line="259" w:lineRule="auto"/>
        <w:rPr>
          <w:rFonts w:ascii="Times New Roman" w:hAnsi="Times New Roman" w:cs="Times New Roman"/>
        </w:rPr>
      </w:pPr>
      <w:r w:rsidRPr="00507F4C">
        <w:rPr>
          <w:rFonts w:ascii="Times New Roman" w:hAnsi="Times New Roman" w:cs="Times New Roman"/>
        </w:rPr>
        <w:t>Attained 50</w:t>
      </w:r>
      <w:r w:rsidRPr="00507F4C">
        <w:rPr>
          <w:rFonts w:ascii="Times New Roman" w:hAnsi="Times New Roman" w:cs="Times New Roman"/>
          <w:vertAlign w:val="superscript"/>
        </w:rPr>
        <w:t>th</w:t>
      </w:r>
      <w:r w:rsidRPr="00507F4C">
        <w:rPr>
          <w:rFonts w:ascii="Times New Roman" w:hAnsi="Times New Roman" w:cs="Times New Roman"/>
        </w:rPr>
        <w:t xml:space="preserve"> percentile: 56% (180/324).</w:t>
      </w:r>
    </w:p>
    <w:p w14:paraId="6BC4AE5D" w14:textId="77777777" w:rsidR="00507F4C" w:rsidRPr="00507F4C" w:rsidRDefault="0020674D" w:rsidP="0020674D">
      <w:pPr>
        <w:numPr>
          <w:ilvl w:val="0"/>
          <w:numId w:val="3"/>
        </w:numPr>
        <w:spacing w:after="160" w:line="259" w:lineRule="auto"/>
        <w:rPr>
          <w:rFonts w:ascii="Times New Roman" w:hAnsi="Times New Roman" w:cs="Times New Roman"/>
        </w:rPr>
      </w:pPr>
      <w:r w:rsidRPr="00507F4C">
        <w:rPr>
          <w:rFonts w:ascii="Times New Roman" w:hAnsi="Times New Roman" w:cs="Times New Roman"/>
        </w:rPr>
        <w:t xml:space="preserve">Attained average bands or higher: 85% (274/324). </w:t>
      </w:r>
    </w:p>
    <w:p w14:paraId="16F3911C" w14:textId="6BFF5172" w:rsidR="000250AA" w:rsidRPr="00507F4C" w:rsidRDefault="000250AA" w:rsidP="000250AA">
      <w:pPr>
        <w:spacing w:after="160" w:line="259" w:lineRule="auto"/>
        <w:rPr>
          <w:rFonts w:ascii="Times New Roman" w:hAnsi="Times New Roman" w:cs="Times New Roman"/>
        </w:rPr>
      </w:pPr>
      <w:r w:rsidRPr="00507F4C">
        <w:rPr>
          <w:rFonts w:ascii="Times New Roman" w:hAnsi="Times New Roman" w:cs="Times New Roman"/>
          <w:i/>
          <w:iCs/>
        </w:rPr>
        <w:lastRenderedPageBreak/>
        <w:t>*Growth results are trending 6% lower than prior school year. There were five (5) fewer weeks of instruction between NWEA</w:t>
      </w:r>
      <w:r w:rsidR="00DF61EE">
        <w:rPr>
          <w:rFonts w:ascii="Times New Roman" w:hAnsi="Times New Roman" w:cs="Times New Roman"/>
          <w:i/>
          <w:iCs/>
        </w:rPr>
        <w:t xml:space="preserve"> </w:t>
      </w:r>
      <w:r w:rsidRPr="00507F4C">
        <w:rPr>
          <w:rFonts w:ascii="Times New Roman" w:hAnsi="Times New Roman" w:cs="Times New Roman"/>
          <w:i/>
          <w:iCs/>
        </w:rPr>
        <w:t>Fall ’21 and Winter ’22, compared to the prior school year. Proficiency is comparable</w:t>
      </w:r>
      <w:r w:rsidR="00DF61EE">
        <w:rPr>
          <w:rFonts w:ascii="Times New Roman" w:hAnsi="Times New Roman" w:cs="Times New Roman"/>
          <w:i/>
          <w:iCs/>
        </w:rPr>
        <w:t xml:space="preserve"> to the prior year</w:t>
      </w:r>
      <w:r w:rsidRPr="00507F4C">
        <w:rPr>
          <w:rFonts w:ascii="Times New Roman" w:hAnsi="Times New Roman" w:cs="Times New Roman"/>
          <w:i/>
          <w:iCs/>
        </w:rPr>
        <w:t>.</w:t>
      </w:r>
    </w:p>
    <w:p w14:paraId="3905D192" w14:textId="77777777" w:rsidR="009745EE" w:rsidRDefault="009745EE" w:rsidP="000250AA">
      <w:pPr>
        <w:rPr>
          <w:rFonts w:ascii="Times New Roman" w:hAnsi="Times New Roman" w:cs="Times New Roman"/>
        </w:rPr>
      </w:pPr>
    </w:p>
    <w:p w14:paraId="7CE08A50" w14:textId="20A019AD" w:rsidR="000250AA" w:rsidRPr="000250AA" w:rsidRDefault="000250AA" w:rsidP="000250AA">
      <w:pPr>
        <w:rPr>
          <w:rFonts w:ascii="Times New Roman" w:hAnsi="Times New Roman" w:cs="Times New Roman"/>
        </w:rPr>
      </w:pPr>
      <w:r w:rsidRPr="00507F4C">
        <w:rPr>
          <w:rFonts w:ascii="Times New Roman" w:hAnsi="Times New Roman" w:cs="Times New Roman"/>
        </w:rPr>
        <w:t>Winter ‘22 NWEA – Reading*</w:t>
      </w:r>
      <w:r w:rsidR="00650A50">
        <w:rPr>
          <w:rFonts w:ascii="Times New Roman" w:hAnsi="Times New Roman" w:cs="Times New Roman"/>
        </w:rPr>
        <w:t>.</w:t>
      </w:r>
      <w:r w:rsidRPr="00507F4C">
        <w:rPr>
          <w:rFonts w:ascii="Times New Roman" w:hAnsi="Times New Roman" w:cs="Times New Roman"/>
        </w:rPr>
        <w:t xml:space="preserve"> </w:t>
      </w:r>
    </w:p>
    <w:p w14:paraId="4D271539" w14:textId="77777777" w:rsidR="00507F4C" w:rsidRPr="00507F4C" w:rsidRDefault="0020674D" w:rsidP="0020674D">
      <w:pPr>
        <w:numPr>
          <w:ilvl w:val="0"/>
          <w:numId w:val="4"/>
        </w:numPr>
        <w:spacing w:after="160" w:line="259" w:lineRule="auto"/>
        <w:rPr>
          <w:rFonts w:ascii="Times New Roman" w:hAnsi="Times New Roman" w:cs="Times New Roman"/>
        </w:rPr>
      </w:pPr>
      <w:r w:rsidRPr="00507F4C">
        <w:rPr>
          <w:rFonts w:ascii="Times New Roman" w:hAnsi="Times New Roman" w:cs="Times New Roman"/>
        </w:rPr>
        <w:t xml:space="preserve">RIT scores increased from fall to winter: </w:t>
      </w:r>
      <w:r w:rsidRPr="00507F4C">
        <w:rPr>
          <w:rFonts w:ascii="Times New Roman" w:hAnsi="Times New Roman" w:cs="Times New Roman"/>
          <w:i/>
          <w:iCs/>
        </w:rPr>
        <w:t>39% (113/290).</w:t>
      </w:r>
    </w:p>
    <w:p w14:paraId="6F6616C7" w14:textId="77777777" w:rsidR="00507F4C" w:rsidRPr="00507F4C" w:rsidRDefault="0020674D" w:rsidP="0020674D">
      <w:pPr>
        <w:numPr>
          <w:ilvl w:val="0"/>
          <w:numId w:val="4"/>
        </w:numPr>
        <w:spacing w:after="160" w:line="259" w:lineRule="auto"/>
        <w:rPr>
          <w:rFonts w:ascii="Times New Roman" w:hAnsi="Times New Roman" w:cs="Times New Roman"/>
        </w:rPr>
      </w:pPr>
      <w:r w:rsidRPr="00507F4C">
        <w:rPr>
          <w:rFonts w:ascii="Times New Roman" w:hAnsi="Times New Roman" w:cs="Times New Roman"/>
        </w:rPr>
        <w:t xml:space="preserve">Met/exceeded target: </w:t>
      </w:r>
      <w:r w:rsidRPr="00507F4C">
        <w:rPr>
          <w:rFonts w:ascii="Times New Roman" w:hAnsi="Times New Roman" w:cs="Times New Roman"/>
          <w:i/>
          <w:iCs/>
        </w:rPr>
        <w:t>38% (111/290).</w:t>
      </w:r>
    </w:p>
    <w:p w14:paraId="3A84BFC9" w14:textId="5EDB5D88" w:rsidR="00507F4C" w:rsidRPr="00507F4C" w:rsidRDefault="0020674D" w:rsidP="0020674D">
      <w:pPr>
        <w:numPr>
          <w:ilvl w:val="0"/>
          <w:numId w:val="4"/>
        </w:numPr>
        <w:spacing w:after="160" w:line="259" w:lineRule="auto"/>
        <w:rPr>
          <w:rFonts w:ascii="Times New Roman" w:hAnsi="Times New Roman" w:cs="Times New Roman"/>
        </w:rPr>
      </w:pPr>
      <w:r w:rsidRPr="00507F4C">
        <w:rPr>
          <w:rFonts w:ascii="Times New Roman" w:hAnsi="Times New Roman" w:cs="Times New Roman"/>
        </w:rPr>
        <w:t>Met/exceeded</w:t>
      </w:r>
      <w:r w:rsidRPr="00507F4C">
        <w:rPr>
          <w:rFonts w:ascii="Times New Roman" w:hAnsi="Times New Roman" w:cs="Times New Roman"/>
        </w:rPr>
        <w:t xml:space="preserve"> target within SEM: </w:t>
      </w:r>
      <w:r w:rsidRPr="00507F4C">
        <w:rPr>
          <w:rFonts w:ascii="Times New Roman" w:hAnsi="Times New Roman" w:cs="Times New Roman"/>
          <w:i/>
          <w:iCs/>
        </w:rPr>
        <w:t>60% (173/290).</w:t>
      </w:r>
    </w:p>
    <w:p w14:paraId="11BE66A7" w14:textId="77777777" w:rsidR="00507F4C" w:rsidRPr="00507F4C" w:rsidRDefault="0020674D" w:rsidP="0020674D">
      <w:pPr>
        <w:numPr>
          <w:ilvl w:val="0"/>
          <w:numId w:val="4"/>
        </w:numPr>
        <w:spacing w:after="160" w:line="259" w:lineRule="auto"/>
        <w:rPr>
          <w:rFonts w:ascii="Times New Roman" w:hAnsi="Times New Roman" w:cs="Times New Roman"/>
        </w:rPr>
      </w:pPr>
      <w:r w:rsidRPr="00507F4C">
        <w:rPr>
          <w:rFonts w:ascii="Times New Roman" w:hAnsi="Times New Roman" w:cs="Times New Roman"/>
        </w:rPr>
        <w:t>Attained 50</w:t>
      </w:r>
      <w:r w:rsidRPr="00507F4C">
        <w:rPr>
          <w:rFonts w:ascii="Times New Roman" w:hAnsi="Times New Roman" w:cs="Times New Roman"/>
          <w:vertAlign w:val="superscript"/>
        </w:rPr>
        <w:t>th</w:t>
      </w:r>
      <w:r w:rsidRPr="00507F4C">
        <w:rPr>
          <w:rFonts w:ascii="Times New Roman" w:hAnsi="Times New Roman" w:cs="Times New Roman"/>
        </w:rPr>
        <w:t xml:space="preserve"> percentile: </w:t>
      </w:r>
      <w:r w:rsidRPr="00507F4C">
        <w:rPr>
          <w:rFonts w:ascii="Times New Roman" w:hAnsi="Times New Roman" w:cs="Times New Roman"/>
          <w:i/>
          <w:iCs/>
        </w:rPr>
        <w:t>60% (192/318).</w:t>
      </w:r>
    </w:p>
    <w:p w14:paraId="5074C5F8" w14:textId="77777777" w:rsidR="00507F4C" w:rsidRPr="00507F4C" w:rsidRDefault="0020674D" w:rsidP="0020674D">
      <w:pPr>
        <w:numPr>
          <w:ilvl w:val="0"/>
          <w:numId w:val="4"/>
        </w:numPr>
        <w:spacing w:after="160" w:line="259" w:lineRule="auto"/>
        <w:rPr>
          <w:rFonts w:ascii="Times New Roman" w:hAnsi="Times New Roman" w:cs="Times New Roman"/>
        </w:rPr>
      </w:pPr>
      <w:r w:rsidRPr="00507F4C">
        <w:rPr>
          <w:rFonts w:ascii="Times New Roman" w:hAnsi="Times New Roman" w:cs="Times New Roman"/>
        </w:rPr>
        <w:t>Attained average ba</w:t>
      </w:r>
      <w:r w:rsidRPr="00507F4C">
        <w:rPr>
          <w:rFonts w:ascii="Times New Roman" w:hAnsi="Times New Roman" w:cs="Times New Roman"/>
        </w:rPr>
        <w:t xml:space="preserve">nds or higher: </w:t>
      </w:r>
      <w:r w:rsidRPr="00507F4C">
        <w:rPr>
          <w:rFonts w:ascii="Times New Roman" w:hAnsi="Times New Roman" w:cs="Times New Roman"/>
          <w:i/>
          <w:iCs/>
        </w:rPr>
        <w:t>81% (259/318).</w:t>
      </w:r>
    </w:p>
    <w:p w14:paraId="2ADBA8DE" w14:textId="77777777" w:rsidR="000250AA" w:rsidRPr="00507F4C" w:rsidRDefault="000250AA" w:rsidP="000250AA">
      <w:pPr>
        <w:spacing w:after="160" w:line="259" w:lineRule="auto"/>
        <w:rPr>
          <w:rFonts w:ascii="Times New Roman" w:hAnsi="Times New Roman" w:cs="Times New Roman"/>
        </w:rPr>
      </w:pPr>
      <w:r w:rsidRPr="00507F4C">
        <w:rPr>
          <w:rFonts w:ascii="Times New Roman" w:hAnsi="Times New Roman" w:cs="Times New Roman"/>
          <w:i/>
          <w:iCs/>
        </w:rPr>
        <w:t xml:space="preserve">*Reading testing was disrupted by NWEA nationwide technical difficulties. </w:t>
      </w:r>
    </w:p>
    <w:p w14:paraId="5244F016" w14:textId="5E6945CA" w:rsidR="009745EE" w:rsidRDefault="009745EE" w:rsidP="009745EE">
      <w:pPr>
        <w:rPr>
          <w:rFonts w:ascii="Times New Roman" w:hAnsi="Times New Roman" w:cs="Times New Roman"/>
        </w:rPr>
      </w:pPr>
      <w:r>
        <w:rPr>
          <w:rFonts w:ascii="Times New Roman" w:hAnsi="Times New Roman" w:cs="Times New Roman"/>
        </w:rPr>
        <w:t>Melinda informed the board that the NWEA was experiencing issues on January 12</w:t>
      </w:r>
      <w:r w:rsidRPr="009745EE">
        <w:rPr>
          <w:rFonts w:ascii="Times New Roman" w:hAnsi="Times New Roman" w:cs="Times New Roman"/>
          <w:vertAlign w:val="superscript"/>
        </w:rPr>
        <w:t>th</w:t>
      </w:r>
      <w:r>
        <w:rPr>
          <w:rFonts w:ascii="Times New Roman" w:hAnsi="Times New Roman" w:cs="Times New Roman"/>
        </w:rPr>
        <w:t>, the day of the reading testing that kicked students out of sessions and interrupted their efforts. Melinda said that MEVA considered re-testing impacted students but rejected that option in favor of retaining their results and waiting until the spring administration to assess them. Melinda made the point that MEVA did not employ the practice of re-testing students, since</w:t>
      </w:r>
      <w:r w:rsidR="00221556">
        <w:rPr>
          <w:rFonts w:ascii="Times New Roman" w:hAnsi="Times New Roman" w:cs="Times New Roman"/>
        </w:rPr>
        <w:t xml:space="preserve"> the</w:t>
      </w:r>
      <w:r>
        <w:rPr>
          <w:rFonts w:ascii="Times New Roman" w:hAnsi="Times New Roman" w:cs="Times New Roman"/>
        </w:rPr>
        <w:t xml:space="preserve"> NWEA became the Maine Educational Assessment </w:t>
      </w:r>
      <w:r w:rsidR="00221556">
        <w:rPr>
          <w:rFonts w:ascii="Times New Roman" w:hAnsi="Times New Roman" w:cs="Times New Roman"/>
        </w:rPr>
        <w:t>(i.e., state test).</w:t>
      </w:r>
      <w:r>
        <w:rPr>
          <w:rFonts w:ascii="Times New Roman" w:hAnsi="Times New Roman" w:cs="Times New Roman"/>
        </w:rPr>
        <w:t xml:space="preserve"> </w:t>
      </w:r>
    </w:p>
    <w:p w14:paraId="3D53E445" w14:textId="77777777" w:rsidR="009745EE" w:rsidRDefault="009745EE" w:rsidP="009745EE">
      <w:pPr>
        <w:rPr>
          <w:rFonts w:ascii="Times New Roman" w:hAnsi="Times New Roman" w:cs="Times New Roman"/>
        </w:rPr>
      </w:pPr>
    </w:p>
    <w:p w14:paraId="77ABF671" w14:textId="7C15254D" w:rsidR="000250AA" w:rsidRPr="00507F4C" w:rsidRDefault="000250AA" w:rsidP="000250AA">
      <w:pPr>
        <w:spacing w:after="160" w:line="259" w:lineRule="auto"/>
        <w:rPr>
          <w:rFonts w:ascii="Times New Roman" w:hAnsi="Times New Roman" w:cs="Times New Roman"/>
        </w:rPr>
      </w:pPr>
      <w:r w:rsidRPr="00507F4C">
        <w:rPr>
          <w:rFonts w:ascii="Times New Roman" w:hAnsi="Times New Roman" w:cs="Times New Roman"/>
        </w:rPr>
        <w:t>Winter ‘22 NWEA – Language Usage</w:t>
      </w:r>
      <w:r w:rsidR="00650A50">
        <w:rPr>
          <w:rFonts w:ascii="Times New Roman" w:hAnsi="Times New Roman" w:cs="Times New Roman"/>
        </w:rPr>
        <w:t>.</w:t>
      </w:r>
      <w:r w:rsidRPr="00507F4C">
        <w:rPr>
          <w:rFonts w:ascii="Times New Roman" w:hAnsi="Times New Roman" w:cs="Times New Roman"/>
        </w:rPr>
        <w:t xml:space="preserve"> </w:t>
      </w:r>
    </w:p>
    <w:p w14:paraId="1B1A3235" w14:textId="77777777" w:rsidR="00507F4C" w:rsidRPr="00507F4C" w:rsidRDefault="0020674D" w:rsidP="0020674D">
      <w:pPr>
        <w:numPr>
          <w:ilvl w:val="0"/>
          <w:numId w:val="5"/>
        </w:numPr>
        <w:spacing w:after="160" w:line="259" w:lineRule="auto"/>
        <w:rPr>
          <w:rFonts w:ascii="Times New Roman" w:hAnsi="Times New Roman" w:cs="Times New Roman"/>
        </w:rPr>
      </w:pPr>
      <w:r w:rsidRPr="00507F4C">
        <w:rPr>
          <w:rFonts w:ascii="Times New Roman" w:hAnsi="Times New Roman" w:cs="Times New Roman"/>
        </w:rPr>
        <w:t>RIT scores increased from fall to winter: 58% (168/</w:t>
      </w:r>
      <w:proofErr w:type="gramStart"/>
      <w:r w:rsidRPr="00507F4C">
        <w:rPr>
          <w:rFonts w:ascii="Times New Roman" w:hAnsi="Times New Roman" w:cs="Times New Roman"/>
        </w:rPr>
        <w:t>291)*</w:t>
      </w:r>
      <w:proofErr w:type="gramEnd"/>
      <w:r w:rsidRPr="00507F4C">
        <w:rPr>
          <w:rFonts w:ascii="Times New Roman" w:hAnsi="Times New Roman" w:cs="Times New Roman"/>
        </w:rPr>
        <w:t>.</w:t>
      </w:r>
    </w:p>
    <w:p w14:paraId="5704D71F" w14:textId="77777777" w:rsidR="00507F4C" w:rsidRPr="00507F4C" w:rsidRDefault="0020674D" w:rsidP="0020674D">
      <w:pPr>
        <w:numPr>
          <w:ilvl w:val="0"/>
          <w:numId w:val="5"/>
        </w:numPr>
        <w:spacing w:after="160" w:line="259" w:lineRule="auto"/>
        <w:rPr>
          <w:rFonts w:ascii="Times New Roman" w:hAnsi="Times New Roman" w:cs="Times New Roman"/>
        </w:rPr>
      </w:pPr>
      <w:r w:rsidRPr="00507F4C">
        <w:rPr>
          <w:rFonts w:ascii="Times New Roman" w:hAnsi="Times New Roman" w:cs="Times New Roman"/>
        </w:rPr>
        <w:t>Met/</w:t>
      </w:r>
      <w:r w:rsidRPr="00507F4C">
        <w:rPr>
          <w:rFonts w:ascii="Times New Roman" w:hAnsi="Times New Roman" w:cs="Times New Roman"/>
        </w:rPr>
        <w:t>exceeded target: 57% (165/</w:t>
      </w:r>
      <w:proofErr w:type="gramStart"/>
      <w:r w:rsidRPr="00507F4C">
        <w:rPr>
          <w:rFonts w:ascii="Times New Roman" w:hAnsi="Times New Roman" w:cs="Times New Roman"/>
        </w:rPr>
        <w:t>291)*</w:t>
      </w:r>
      <w:proofErr w:type="gramEnd"/>
      <w:r w:rsidRPr="00507F4C">
        <w:rPr>
          <w:rFonts w:ascii="Times New Roman" w:hAnsi="Times New Roman" w:cs="Times New Roman"/>
        </w:rPr>
        <w:t>.</w:t>
      </w:r>
    </w:p>
    <w:p w14:paraId="6FBD9F1E" w14:textId="77777777" w:rsidR="00507F4C" w:rsidRPr="00507F4C" w:rsidRDefault="0020674D" w:rsidP="0020674D">
      <w:pPr>
        <w:numPr>
          <w:ilvl w:val="0"/>
          <w:numId w:val="5"/>
        </w:numPr>
        <w:spacing w:after="160" w:line="259" w:lineRule="auto"/>
        <w:rPr>
          <w:rFonts w:ascii="Times New Roman" w:hAnsi="Times New Roman" w:cs="Times New Roman"/>
        </w:rPr>
      </w:pPr>
      <w:r w:rsidRPr="00507F4C">
        <w:rPr>
          <w:rFonts w:ascii="Times New Roman" w:hAnsi="Times New Roman" w:cs="Times New Roman"/>
        </w:rPr>
        <w:t>Met/exceeded target within SEM: 78% (227/291).</w:t>
      </w:r>
    </w:p>
    <w:p w14:paraId="588E4073" w14:textId="77777777" w:rsidR="00507F4C" w:rsidRPr="00507F4C" w:rsidRDefault="0020674D" w:rsidP="0020674D">
      <w:pPr>
        <w:numPr>
          <w:ilvl w:val="0"/>
          <w:numId w:val="5"/>
        </w:numPr>
        <w:spacing w:after="160" w:line="259" w:lineRule="auto"/>
        <w:rPr>
          <w:rFonts w:ascii="Times New Roman" w:hAnsi="Times New Roman" w:cs="Times New Roman"/>
        </w:rPr>
      </w:pPr>
      <w:r w:rsidRPr="00507F4C">
        <w:rPr>
          <w:rFonts w:ascii="Times New Roman" w:hAnsi="Times New Roman" w:cs="Times New Roman"/>
        </w:rPr>
        <w:t>Attained 50</w:t>
      </w:r>
      <w:r w:rsidRPr="00507F4C">
        <w:rPr>
          <w:rFonts w:ascii="Times New Roman" w:hAnsi="Times New Roman" w:cs="Times New Roman"/>
          <w:vertAlign w:val="superscript"/>
        </w:rPr>
        <w:t>th</w:t>
      </w:r>
      <w:r w:rsidRPr="00507F4C">
        <w:rPr>
          <w:rFonts w:ascii="Times New Roman" w:hAnsi="Times New Roman" w:cs="Times New Roman"/>
        </w:rPr>
        <w:t xml:space="preserve"> percentile: 62% (198/321).</w:t>
      </w:r>
    </w:p>
    <w:p w14:paraId="644B7409" w14:textId="77777777" w:rsidR="00507F4C" w:rsidRPr="00507F4C" w:rsidRDefault="0020674D" w:rsidP="0020674D">
      <w:pPr>
        <w:numPr>
          <w:ilvl w:val="0"/>
          <w:numId w:val="5"/>
        </w:numPr>
        <w:spacing w:after="160" w:line="259" w:lineRule="auto"/>
        <w:rPr>
          <w:rFonts w:ascii="Times New Roman" w:hAnsi="Times New Roman" w:cs="Times New Roman"/>
        </w:rPr>
      </w:pPr>
      <w:r w:rsidRPr="00507F4C">
        <w:rPr>
          <w:rFonts w:ascii="Times New Roman" w:hAnsi="Times New Roman" w:cs="Times New Roman"/>
        </w:rPr>
        <w:t xml:space="preserve">Attained average bands or higher: 85% (273/321). </w:t>
      </w:r>
    </w:p>
    <w:p w14:paraId="3DAF6B90" w14:textId="65D0E12B" w:rsidR="000250AA" w:rsidRPr="00507F4C" w:rsidRDefault="000250AA" w:rsidP="000250AA">
      <w:pPr>
        <w:spacing w:after="160" w:line="259" w:lineRule="auto"/>
        <w:rPr>
          <w:rFonts w:ascii="Times New Roman" w:hAnsi="Times New Roman" w:cs="Times New Roman"/>
        </w:rPr>
      </w:pPr>
      <w:r w:rsidRPr="00507F4C">
        <w:rPr>
          <w:rFonts w:ascii="Times New Roman" w:hAnsi="Times New Roman" w:cs="Times New Roman"/>
          <w:i/>
          <w:iCs/>
        </w:rPr>
        <w:t>*Growth results are trending 10% higher than previous school year. Proficiency is comparable</w:t>
      </w:r>
      <w:r w:rsidR="00273BEB">
        <w:rPr>
          <w:rFonts w:ascii="Times New Roman" w:hAnsi="Times New Roman" w:cs="Times New Roman"/>
          <w:i/>
          <w:iCs/>
        </w:rPr>
        <w:t xml:space="preserve"> to the prior year</w:t>
      </w:r>
      <w:r w:rsidRPr="00507F4C">
        <w:rPr>
          <w:rFonts w:ascii="Times New Roman" w:hAnsi="Times New Roman" w:cs="Times New Roman"/>
          <w:i/>
          <w:iCs/>
        </w:rPr>
        <w:t>.</w:t>
      </w:r>
    </w:p>
    <w:p w14:paraId="0DBE5B8B" w14:textId="0EDA3BE2" w:rsidR="000250AA" w:rsidRDefault="00BE3AF6" w:rsidP="000250AA">
      <w:pPr>
        <w:rPr>
          <w:rFonts w:ascii="Times New Roman" w:hAnsi="Times New Roman" w:cs="Times New Roman"/>
        </w:rPr>
      </w:pPr>
      <w:r>
        <w:rPr>
          <w:rFonts w:ascii="Times New Roman" w:hAnsi="Times New Roman" w:cs="Times New Roman"/>
        </w:rPr>
        <w:t>Donna</w:t>
      </w:r>
      <w:r w:rsidR="00EA716C">
        <w:rPr>
          <w:rFonts w:ascii="Times New Roman" w:hAnsi="Times New Roman" w:cs="Times New Roman"/>
        </w:rPr>
        <w:t xml:space="preserve"> </w:t>
      </w:r>
      <w:r>
        <w:rPr>
          <w:rFonts w:ascii="Times New Roman" w:hAnsi="Times New Roman" w:cs="Times New Roman"/>
        </w:rPr>
        <w:t>point</w:t>
      </w:r>
      <w:r w:rsidR="00EA716C">
        <w:rPr>
          <w:rFonts w:ascii="Times New Roman" w:hAnsi="Times New Roman" w:cs="Times New Roman"/>
        </w:rPr>
        <w:t>ed out</w:t>
      </w:r>
      <w:r>
        <w:rPr>
          <w:rFonts w:ascii="Times New Roman" w:hAnsi="Times New Roman" w:cs="Times New Roman"/>
        </w:rPr>
        <w:t xml:space="preserve"> that students’ language usage growth results exceeded the prior year, even though there were fewer weeks of instruction. Donna suggested that MEVA explain the math growth results utilizing reasons other than fewer weeks of instruction.  </w:t>
      </w:r>
    </w:p>
    <w:p w14:paraId="40F42D07" w14:textId="77777777" w:rsidR="00BE3AF6" w:rsidRPr="000250AA" w:rsidRDefault="00BE3AF6" w:rsidP="000250AA">
      <w:pPr>
        <w:rPr>
          <w:rFonts w:ascii="Times New Roman" w:hAnsi="Times New Roman" w:cs="Times New Roman"/>
        </w:rPr>
      </w:pPr>
    </w:p>
    <w:p w14:paraId="5ACA8A02" w14:textId="272DA8F9" w:rsidR="000250AA" w:rsidRPr="00507F4C" w:rsidRDefault="000250AA" w:rsidP="000250AA">
      <w:pPr>
        <w:spacing w:after="160" w:line="259" w:lineRule="auto"/>
        <w:rPr>
          <w:rFonts w:ascii="Times New Roman" w:hAnsi="Times New Roman" w:cs="Times New Roman"/>
        </w:rPr>
      </w:pPr>
      <w:r w:rsidRPr="00507F4C">
        <w:rPr>
          <w:rFonts w:ascii="Times New Roman" w:hAnsi="Times New Roman" w:cs="Times New Roman"/>
        </w:rPr>
        <w:t>Winter ‘22 NWEA Action Steps</w:t>
      </w:r>
      <w:r w:rsidR="00650A50">
        <w:rPr>
          <w:rFonts w:ascii="Times New Roman" w:hAnsi="Times New Roman" w:cs="Times New Roman"/>
        </w:rPr>
        <w:t>.</w:t>
      </w:r>
      <w:r w:rsidRPr="00507F4C">
        <w:rPr>
          <w:rFonts w:ascii="Times New Roman" w:hAnsi="Times New Roman" w:cs="Times New Roman"/>
        </w:rPr>
        <w:t xml:space="preserve">  </w:t>
      </w:r>
    </w:p>
    <w:p w14:paraId="271D5681" w14:textId="77777777" w:rsidR="00507F4C" w:rsidRPr="00507F4C" w:rsidRDefault="0020674D" w:rsidP="0020674D">
      <w:pPr>
        <w:numPr>
          <w:ilvl w:val="0"/>
          <w:numId w:val="6"/>
        </w:numPr>
        <w:spacing w:after="160" w:line="259" w:lineRule="auto"/>
        <w:rPr>
          <w:rFonts w:ascii="Times New Roman" w:hAnsi="Times New Roman" w:cs="Times New Roman"/>
        </w:rPr>
      </w:pPr>
      <w:r w:rsidRPr="00507F4C">
        <w:rPr>
          <w:rFonts w:ascii="Times New Roman" w:hAnsi="Times New Roman" w:cs="Times New Roman"/>
        </w:rPr>
        <w:t>Complete make-up testing, aiming for 95% participation or higher by January 21</w:t>
      </w:r>
      <w:r w:rsidRPr="00507F4C">
        <w:rPr>
          <w:rFonts w:ascii="Times New Roman" w:hAnsi="Times New Roman" w:cs="Times New Roman"/>
          <w:vertAlign w:val="superscript"/>
        </w:rPr>
        <w:t>st</w:t>
      </w:r>
      <w:r w:rsidRPr="00507F4C">
        <w:rPr>
          <w:rFonts w:ascii="Times New Roman" w:hAnsi="Times New Roman" w:cs="Times New Roman"/>
        </w:rPr>
        <w:t xml:space="preserve">.  </w:t>
      </w:r>
    </w:p>
    <w:p w14:paraId="2B8C5C4B" w14:textId="77777777" w:rsidR="00507F4C" w:rsidRPr="00507F4C" w:rsidRDefault="0020674D" w:rsidP="0020674D">
      <w:pPr>
        <w:numPr>
          <w:ilvl w:val="0"/>
          <w:numId w:val="6"/>
        </w:numPr>
        <w:spacing w:after="160" w:line="259" w:lineRule="auto"/>
        <w:rPr>
          <w:rFonts w:ascii="Times New Roman" w:hAnsi="Times New Roman" w:cs="Times New Roman"/>
        </w:rPr>
      </w:pPr>
      <w:r w:rsidRPr="00507F4C">
        <w:rPr>
          <w:rFonts w:ascii="Times New Roman" w:hAnsi="Times New Roman" w:cs="Times New Roman"/>
        </w:rPr>
        <w:t>Analyze data by January 28</w:t>
      </w:r>
      <w:r w:rsidRPr="00507F4C">
        <w:rPr>
          <w:rFonts w:ascii="Times New Roman" w:hAnsi="Times New Roman" w:cs="Times New Roman"/>
          <w:vertAlign w:val="superscript"/>
        </w:rPr>
        <w:t>th</w:t>
      </w:r>
      <w:r w:rsidRPr="00507F4C">
        <w:rPr>
          <w:rFonts w:ascii="Times New Roman" w:hAnsi="Times New Roman" w:cs="Times New Roman"/>
          <w:i/>
          <w:iCs/>
        </w:rPr>
        <w:t>.</w:t>
      </w:r>
    </w:p>
    <w:p w14:paraId="42BD8363" w14:textId="77777777" w:rsidR="00507F4C" w:rsidRPr="00507F4C" w:rsidRDefault="0020674D" w:rsidP="0020674D">
      <w:pPr>
        <w:numPr>
          <w:ilvl w:val="0"/>
          <w:numId w:val="6"/>
        </w:numPr>
        <w:spacing w:after="160" w:line="259" w:lineRule="auto"/>
        <w:rPr>
          <w:rFonts w:ascii="Times New Roman" w:hAnsi="Times New Roman" w:cs="Times New Roman"/>
        </w:rPr>
      </w:pPr>
      <w:r w:rsidRPr="00507F4C">
        <w:rPr>
          <w:rFonts w:ascii="Times New Roman" w:hAnsi="Times New Roman" w:cs="Times New Roman"/>
        </w:rPr>
        <w:t>Adjust instructional maps and course content to address students’ g</w:t>
      </w:r>
      <w:r w:rsidRPr="00507F4C">
        <w:rPr>
          <w:rFonts w:ascii="Times New Roman" w:hAnsi="Times New Roman" w:cs="Times New Roman"/>
        </w:rPr>
        <w:t>aps</w:t>
      </w:r>
      <w:r w:rsidRPr="00507F4C">
        <w:rPr>
          <w:rFonts w:ascii="Times New Roman" w:hAnsi="Times New Roman" w:cs="Times New Roman"/>
          <w:i/>
          <w:iCs/>
        </w:rPr>
        <w:t>.</w:t>
      </w:r>
    </w:p>
    <w:p w14:paraId="7B663425" w14:textId="77777777" w:rsidR="00507F4C" w:rsidRPr="00507F4C" w:rsidRDefault="0020674D" w:rsidP="0020674D">
      <w:pPr>
        <w:numPr>
          <w:ilvl w:val="0"/>
          <w:numId w:val="6"/>
        </w:numPr>
        <w:spacing w:after="160" w:line="259" w:lineRule="auto"/>
        <w:rPr>
          <w:rFonts w:ascii="Times New Roman" w:hAnsi="Times New Roman" w:cs="Times New Roman"/>
        </w:rPr>
      </w:pPr>
      <w:r w:rsidRPr="00507F4C">
        <w:rPr>
          <w:rFonts w:ascii="Times New Roman" w:hAnsi="Times New Roman" w:cs="Times New Roman"/>
        </w:rPr>
        <w:t xml:space="preserve">Target daily instruction within small groups. </w:t>
      </w:r>
    </w:p>
    <w:p w14:paraId="1AEB5EB6" w14:textId="77777777" w:rsidR="00507F4C" w:rsidRPr="00507F4C" w:rsidRDefault="0020674D" w:rsidP="0020674D">
      <w:pPr>
        <w:numPr>
          <w:ilvl w:val="0"/>
          <w:numId w:val="6"/>
        </w:numPr>
        <w:spacing w:after="160" w:line="259" w:lineRule="auto"/>
        <w:rPr>
          <w:rFonts w:ascii="Times New Roman" w:hAnsi="Times New Roman" w:cs="Times New Roman"/>
        </w:rPr>
      </w:pPr>
      <w:r w:rsidRPr="00507F4C">
        <w:rPr>
          <w:rFonts w:ascii="Times New Roman" w:hAnsi="Times New Roman" w:cs="Times New Roman"/>
        </w:rPr>
        <w:t>Assess students’ weekl</w:t>
      </w:r>
      <w:r w:rsidRPr="00507F4C">
        <w:rPr>
          <w:rFonts w:ascii="Times New Roman" w:hAnsi="Times New Roman" w:cs="Times New Roman"/>
        </w:rPr>
        <w:t xml:space="preserve">y progress. </w:t>
      </w:r>
    </w:p>
    <w:p w14:paraId="529D3BEA" w14:textId="77777777" w:rsidR="00507F4C" w:rsidRPr="00507F4C" w:rsidRDefault="0020674D" w:rsidP="0020674D">
      <w:pPr>
        <w:numPr>
          <w:ilvl w:val="0"/>
          <w:numId w:val="6"/>
        </w:numPr>
        <w:spacing w:after="160" w:line="259" w:lineRule="auto"/>
        <w:rPr>
          <w:rFonts w:ascii="Times New Roman" w:hAnsi="Times New Roman" w:cs="Times New Roman"/>
        </w:rPr>
      </w:pPr>
      <w:r w:rsidRPr="00507F4C">
        <w:rPr>
          <w:rFonts w:ascii="Times New Roman" w:hAnsi="Times New Roman" w:cs="Times New Roman"/>
        </w:rPr>
        <w:lastRenderedPageBreak/>
        <w:t>Share interim results.</w:t>
      </w:r>
    </w:p>
    <w:p w14:paraId="75106B01" w14:textId="77777777" w:rsidR="00507F4C" w:rsidRPr="00507F4C" w:rsidRDefault="0020674D" w:rsidP="0020674D">
      <w:pPr>
        <w:numPr>
          <w:ilvl w:val="0"/>
          <w:numId w:val="6"/>
        </w:numPr>
        <w:spacing w:after="160" w:line="259" w:lineRule="auto"/>
        <w:rPr>
          <w:rFonts w:ascii="Times New Roman" w:hAnsi="Times New Roman" w:cs="Times New Roman"/>
        </w:rPr>
      </w:pPr>
      <w:r w:rsidRPr="00507F4C">
        <w:rPr>
          <w:rFonts w:ascii="Times New Roman" w:hAnsi="Times New Roman" w:cs="Times New Roman"/>
        </w:rPr>
        <w:t xml:space="preserve">Check course alignment to standards. </w:t>
      </w:r>
    </w:p>
    <w:p w14:paraId="11E5EDE4" w14:textId="77777777" w:rsidR="00507F4C" w:rsidRPr="00507F4C" w:rsidRDefault="0020674D" w:rsidP="0020674D">
      <w:pPr>
        <w:numPr>
          <w:ilvl w:val="0"/>
          <w:numId w:val="6"/>
        </w:numPr>
        <w:spacing w:after="160" w:line="259" w:lineRule="auto"/>
        <w:rPr>
          <w:rFonts w:ascii="Times New Roman" w:hAnsi="Times New Roman" w:cs="Times New Roman"/>
        </w:rPr>
      </w:pPr>
      <w:r w:rsidRPr="00507F4C">
        <w:rPr>
          <w:rFonts w:ascii="Times New Roman" w:hAnsi="Times New Roman" w:cs="Times New Roman"/>
        </w:rPr>
        <w:t>Te</w:t>
      </w:r>
      <w:r w:rsidRPr="00507F4C">
        <w:rPr>
          <w:rFonts w:ascii="Times New Roman" w:hAnsi="Times New Roman" w:cs="Times New Roman"/>
        </w:rPr>
        <w:t xml:space="preserve">acher observations and feedback. </w:t>
      </w:r>
    </w:p>
    <w:p w14:paraId="3CE4064A" w14:textId="77777777" w:rsidR="000250AA" w:rsidRPr="000250AA" w:rsidRDefault="000250AA" w:rsidP="000250AA">
      <w:pPr>
        <w:rPr>
          <w:rFonts w:ascii="Times New Roman" w:hAnsi="Times New Roman" w:cs="Times New Roman"/>
        </w:rPr>
      </w:pPr>
    </w:p>
    <w:p w14:paraId="12D22325" w14:textId="3B608275" w:rsidR="000250AA" w:rsidRPr="000250AA" w:rsidRDefault="000250AA" w:rsidP="000250AA">
      <w:pPr>
        <w:rPr>
          <w:rFonts w:ascii="Times New Roman" w:hAnsi="Times New Roman" w:cs="Times New Roman"/>
        </w:rPr>
      </w:pPr>
      <w:r w:rsidRPr="00507F4C">
        <w:rPr>
          <w:rFonts w:ascii="Times New Roman" w:hAnsi="Times New Roman" w:cs="Times New Roman"/>
        </w:rPr>
        <w:t>SY2021/2022 Progress</w:t>
      </w:r>
      <w:r w:rsidR="00650A50">
        <w:rPr>
          <w:rFonts w:ascii="Times New Roman" w:hAnsi="Times New Roman" w:cs="Times New Roman"/>
        </w:rPr>
        <w:t>.</w:t>
      </w:r>
    </w:p>
    <w:p w14:paraId="229B0940" w14:textId="70D14B83" w:rsidR="00507F4C" w:rsidRPr="00507F4C" w:rsidRDefault="0020674D" w:rsidP="0020674D">
      <w:pPr>
        <w:numPr>
          <w:ilvl w:val="0"/>
          <w:numId w:val="7"/>
        </w:numPr>
        <w:spacing w:after="160" w:line="259" w:lineRule="auto"/>
        <w:rPr>
          <w:rFonts w:ascii="Times New Roman" w:hAnsi="Times New Roman" w:cs="Times New Roman"/>
        </w:rPr>
      </w:pPr>
      <w:r w:rsidRPr="00507F4C">
        <w:rPr>
          <w:rFonts w:ascii="Times New Roman" w:hAnsi="Times New Roman" w:cs="Times New Roman"/>
        </w:rPr>
        <w:t>English and math co-teaching teams have at least two</w:t>
      </w:r>
      <w:r w:rsidR="00BE3AF6">
        <w:rPr>
          <w:rFonts w:ascii="Times New Roman" w:hAnsi="Times New Roman" w:cs="Times New Roman"/>
        </w:rPr>
        <w:t xml:space="preserve"> (2)</w:t>
      </w:r>
      <w:r w:rsidRPr="00507F4C">
        <w:rPr>
          <w:rFonts w:ascii="Times New Roman" w:hAnsi="Times New Roman" w:cs="Times New Roman"/>
        </w:rPr>
        <w:t xml:space="preserve"> general education fa</w:t>
      </w:r>
      <w:r w:rsidRPr="00507F4C">
        <w:rPr>
          <w:rFonts w:ascii="Times New Roman" w:hAnsi="Times New Roman" w:cs="Times New Roman"/>
        </w:rPr>
        <w:t>culty members assigned to each grade level. Team English has ten</w:t>
      </w:r>
      <w:r w:rsidR="00BE3AF6">
        <w:rPr>
          <w:rFonts w:ascii="Times New Roman" w:hAnsi="Times New Roman" w:cs="Times New Roman"/>
        </w:rPr>
        <w:t xml:space="preserve"> (10)</w:t>
      </w:r>
      <w:r w:rsidRPr="00507F4C">
        <w:rPr>
          <w:rFonts w:ascii="Times New Roman" w:hAnsi="Times New Roman" w:cs="Times New Roman"/>
        </w:rPr>
        <w:t xml:space="preserve"> and math has eight</w:t>
      </w:r>
      <w:r w:rsidR="00BE3AF6">
        <w:rPr>
          <w:rFonts w:ascii="Times New Roman" w:hAnsi="Times New Roman" w:cs="Times New Roman"/>
        </w:rPr>
        <w:t xml:space="preserve"> (8)</w:t>
      </w:r>
      <w:r w:rsidRPr="00507F4C">
        <w:rPr>
          <w:rFonts w:ascii="Times New Roman" w:hAnsi="Times New Roman" w:cs="Times New Roman"/>
        </w:rPr>
        <w:t xml:space="preserve"> total faculty members.</w:t>
      </w:r>
    </w:p>
    <w:p w14:paraId="30BEA8AE" w14:textId="64A9F5AC" w:rsidR="00507F4C" w:rsidRPr="00507F4C" w:rsidRDefault="0020674D" w:rsidP="0020674D">
      <w:pPr>
        <w:numPr>
          <w:ilvl w:val="0"/>
          <w:numId w:val="7"/>
        </w:numPr>
        <w:spacing w:after="160" w:line="259" w:lineRule="auto"/>
        <w:rPr>
          <w:rFonts w:ascii="Times New Roman" w:hAnsi="Times New Roman" w:cs="Times New Roman"/>
        </w:rPr>
      </w:pPr>
      <w:r w:rsidRPr="00507F4C">
        <w:rPr>
          <w:rFonts w:ascii="Times New Roman" w:hAnsi="Times New Roman" w:cs="Times New Roman"/>
        </w:rPr>
        <w:t>Additionally, there are six</w:t>
      </w:r>
      <w:r w:rsidR="00BE3AF6">
        <w:rPr>
          <w:rFonts w:ascii="Times New Roman" w:hAnsi="Times New Roman" w:cs="Times New Roman"/>
        </w:rPr>
        <w:t xml:space="preserve"> (6)</w:t>
      </w:r>
      <w:r w:rsidRPr="00507F4C">
        <w:rPr>
          <w:rFonts w:ascii="Times New Roman" w:hAnsi="Times New Roman" w:cs="Times New Roman"/>
        </w:rPr>
        <w:t xml:space="preserve"> special education teachers and six</w:t>
      </w:r>
      <w:r w:rsidR="00BE3AF6">
        <w:rPr>
          <w:rFonts w:ascii="Times New Roman" w:hAnsi="Times New Roman" w:cs="Times New Roman"/>
        </w:rPr>
        <w:t xml:space="preserve"> (6)</w:t>
      </w:r>
      <w:r w:rsidRPr="00507F4C">
        <w:rPr>
          <w:rFonts w:ascii="Times New Roman" w:hAnsi="Times New Roman" w:cs="Times New Roman"/>
        </w:rPr>
        <w:t xml:space="preserve"> educational technicians fo</w:t>
      </w:r>
      <w:r w:rsidRPr="00507F4C">
        <w:rPr>
          <w:rFonts w:ascii="Times New Roman" w:hAnsi="Times New Roman" w:cs="Times New Roman"/>
        </w:rPr>
        <w:t xml:space="preserve">r grades 7-12. </w:t>
      </w:r>
    </w:p>
    <w:p w14:paraId="1D59D92E" w14:textId="77777777" w:rsidR="00507F4C" w:rsidRPr="00507F4C" w:rsidRDefault="0020674D" w:rsidP="0020674D">
      <w:pPr>
        <w:numPr>
          <w:ilvl w:val="0"/>
          <w:numId w:val="7"/>
        </w:numPr>
        <w:spacing w:after="160" w:line="259" w:lineRule="auto"/>
        <w:rPr>
          <w:rFonts w:ascii="Times New Roman" w:hAnsi="Times New Roman" w:cs="Times New Roman"/>
        </w:rPr>
      </w:pPr>
      <w:r w:rsidRPr="00507F4C">
        <w:rPr>
          <w:rFonts w:ascii="Times New Roman" w:hAnsi="Times New Roman" w:cs="Times New Roman"/>
        </w:rPr>
        <w:t xml:space="preserve">Co-teaching teams are meeting daily, and departments are meeting weekly. </w:t>
      </w:r>
    </w:p>
    <w:p w14:paraId="1AED7582" w14:textId="5EA6C991" w:rsidR="00507F4C" w:rsidRPr="00507F4C" w:rsidRDefault="00BF5B61" w:rsidP="0020674D">
      <w:pPr>
        <w:numPr>
          <w:ilvl w:val="0"/>
          <w:numId w:val="7"/>
        </w:numPr>
        <w:spacing w:after="160" w:line="259" w:lineRule="auto"/>
        <w:rPr>
          <w:rFonts w:ascii="Times New Roman" w:hAnsi="Times New Roman" w:cs="Times New Roman"/>
        </w:rPr>
      </w:pPr>
      <w:r>
        <w:rPr>
          <w:rFonts w:ascii="Times New Roman" w:hAnsi="Times New Roman" w:cs="Times New Roman"/>
        </w:rPr>
        <w:t>Brightspace platform facilitates a</w:t>
      </w:r>
      <w:r w:rsidR="0020674D" w:rsidRPr="00507F4C">
        <w:rPr>
          <w:rFonts w:ascii="Times New Roman" w:hAnsi="Times New Roman" w:cs="Times New Roman"/>
        </w:rPr>
        <w:t>lternatives with respect to courses and instr</w:t>
      </w:r>
      <w:r w:rsidR="0020674D" w:rsidRPr="00507F4C">
        <w:rPr>
          <w:rFonts w:ascii="Times New Roman" w:hAnsi="Times New Roman" w:cs="Times New Roman"/>
        </w:rPr>
        <w:t xml:space="preserve">uction. </w:t>
      </w:r>
    </w:p>
    <w:p w14:paraId="22C1ADC2" w14:textId="77777777" w:rsidR="00507F4C" w:rsidRPr="00507F4C" w:rsidRDefault="0020674D" w:rsidP="0020674D">
      <w:pPr>
        <w:numPr>
          <w:ilvl w:val="0"/>
          <w:numId w:val="7"/>
        </w:numPr>
        <w:spacing w:after="160" w:line="259" w:lineRule="auto"/>
        <w:rPr>
          <w:rFonts w:ascii="Times New Roman" w:hAnsi="Times New Roman" w:cs="Times New Roman"/>
        </w:rPr>
      </w:pPr>
      <w:r w:rsidRPr="00507F4C">
        <w:rPr>
          <w:rFonts w:ascii="Times New Roman" w:hAnsi="Times New Roman" w:cs="Times New Roman"/>
        </w:rPr>
        <w:t xml:space="preserve">Formative assessment tools – IXL and teacher designed. </w:t>
      </w:r>
    </w:p>
    <w:p w14:paraId="7B33A16C" w14:textId="77777777" w:rsidR="00507F4C" w:rsidRPr="00507F4C" w:rsidRDefault="0020674D" w:rsidP="0020674D">
      <w:pPr>
        <w:numPr>
          <w:ilvl w:val="0"/>
          <w:numId w:val="7"/>
        </w:numPr>
        <w:spacing w:after="160" w:line="259" w:lineRule="auto"/>
        <w:rPr>
          <w:rFonts w:ascii="Times New Roman" w:hAnsi="Times New Roman" w:cs="Times New Roman"/>
        </w:rPr>
      </w:pPr>
      <w:r w:rsidRPr="00507F4C">
        <w:rPr>
          <w:rFonts w:ascii="Times New Roman" w:hAnsi="Times New Roman" w:cs="Times New Roman"/>
        </w:rPr>
        <w:t xml:space="preserve">Daily Help Desk. </w:t>
      </w:r>
    </w:p>
    <w:p w14:paraId="06C4A40C" w14:textId="77777777" w:rsidR="00507F4C" w:rsidRPr="00507F4C" w:rsidRDefault="0020674D" w:rsidP="0020674D">
      <w:pPr>
        <w:numPr>
          <w:ilvl w:val="0"/>
          <w:numId w:val="7"/>
        </w:numPr>
        <w:spacing w:after="160" w:line="259" w:lineRule="auto"/>
        <w:rPr>
          <w:rFonts w:ascii="Times New Roman" w:hAnsi="Times New Roman" w:cs="Times New Roman"/>
        </w:rPr>
      </w:pPr>
      <w:r w:rsidRPr="00507F4C">
        <w:rPr>
          <w:rFonts w:ascii="Times New Roman" w:hAnsi="Times New Roman" w:cs="Times New Roman"/>
        </w:rPr>
        <w:t xml:space="preserve">Monthly meetings with students and Learning Coaches to follow up on progress and make programming adjustments if needed.  </w:t>
      </w:r>
    </w:p>
    <w:p w14:paraId="40D624EB" w14:textId="77777777" w:rsidR="000250AA" w:rsidRPr="000250AA" w:rsidRDefault="000250AA" w:rsidP="000250AA">
      <w:pPr>
        <w:rPr>
          <w:rFonts w:ascii="Times New Roman" w:hAnsi="Times New Roman" w:cs="Times New Roman"/>
        </w:rPr>
      </w:pPr>
    </w:p>
    <w:p w14:paraId="72532CED" w14:textId="55A05FEE" w:rsidR="000250AA" w:rsidRPr="000250AA" w:rsidRDefault="000250AA" w:rsidP="000250AA">
      <w:pPr>
        <w:rPr>
          <w:rFonts w:ascii="Times New Roman" w:hAnsi="Times New Roman" w:cs="Times New Roman"/>
        </w:rPr>
      </w:pPr>
      <w:r w:rsidRPr="00507F4C">
        <w:rPr>
          <w:rFonts w:ascii="Times New Roman" w:hAnsi="Times New Roman" w:cs="Times New Roman"/>
        </w:rPr>
        <w:t>Enrollment Updates</w:t>
      </w:r>
      <w:r w:rsidR="00650A50">
        <w:rPr>
          <w:rFonts w:ascii="Times New Roman" w:hAnsi="Times New Roman" w:cs="Times New Roman"/>
        </w:rPr>
        <w:t>.</w:t>
      </w:r>
      <w:r w:rsidRPr="00507F4C">
        <w:rPr>
          <w:rFonts w:ascii="Times New Roman" w:hAnsi="Times New Roman" w:cs="Times New Roman"/>
        </w:rPr>
        <w:t xml:space="preserve">   </w:t>
      </w:r>
    </w:p>
    <w:p w14:paraId="7BEF6CF7" w14:textId="77777777" w:rsidR="00507F4C" w:rsidRPr="00507F4C" w:rsidRDefault="0020674D" w:rsidP="0020674D">
      <w:pPr>
        <w:numPr>
          <w:ilvl w:val="0"/>
          <w:numId w:val="8"/>
        </w:numPr>
        <w:spacing w:after="160" w:line="259" w:lineRule="auto"/>
        <w:rPr>
          <w:rFonts w:ascii="Times New Roman" w:hAnsi="Times New Roman" w:cs="Times New Roman"/>
        </w:rPr>
      </w:pPr>
      <w:r w:rsidRPr="00507F4C">
        <w:rPr>
          <w:rFonts w:ascii="Times New Roman" w:hAnsi="Times New Roman" w:cs="Times New Roman"/>
        </w:rPr>
        <w:t>MEVA has added thirty</w:t>
      </w:r>
      <w:r w:rsidR="000250AA" w:rsidRPr="000250AA">
        <w:rPr>
          <w:rFonts w:ascii="Times New Roman" w:hAnsi="Times New Roman" w:cs="Times New Roman"/>
        </w:rPr>
        <w:t xml:space="preserve"> </w:t>
      </w:r>
      <w:r w:rsidRPr="00507F4C">
        <w:rPr>
          <w:rFonts w:ascii="Times New Roman" w:hAnsi="Times New Roman" w:cs="Times New Roman"/>
          <w:i/>
          <w:iCs/>
        </w:rPr>
        <w:t xml:space="preserve">(30) </w:t>
      </w:r>
      <w:r w:rsidRPr="00507F4C">
        <w:rPr>
          <w:rFonts w:ascii="Times New Roman" w:hAnsi="Times New Roman" w:cs="Times New Roman"/>
        </w:rPr>
        <w:t xml:space="preserve">new students for Semester-2, in time to complete their Winter NWEAs. </w:t>
      </w:r>
    </w:p>
    <w:p w14:paraId="2B343D16" w14:textId="77777777" w:rsidR="00507F4C" w:rsidRPr="00507F4C" w:rsidRDefault="0020674D" w:rsidP="0020674D">
      <w:pPr>
        <w:numPr>
          <w:ilvl w:val="0"/>
          <w:numId w:val="8"/>
        </w:numPr>
        <w:spacing w:after="160" w:line="259" w:lineRule="auto"/>
        <w:rPr>
          <w:rFonts w:ascii="Times New Roman" w:hAnsi="Times New Roman" w:cs="Times New Roman"/>
        </w:rPr>
      </w:pPr>
      <w:r w:rsidRPr="00507F4C">
        <w:rPr>
          <w:rFonts w:ascii="Times New Roman" w:hAnsi="Times New Roman" w:cs="Times New Roman"/>
        </w:rPr>
        <w:t xml:space="preserve">Grade 7 </w:t>
      </w:r>
      <w:r w:rsidRPr="00507F4C">
        <w:rPr>
          <w:rFonts w:ascii="Times New Roman" w:hAnsi="Times New Roman" w:cs="Times New Roman"/>
          <w:i/>
          <w:iCs/>
        </w:rPr>
        <w:t>(6)</w:t>
      </w:r>
      <w:r w:rsidRPr="00507F4C">
        <w:rPr>
          <w:rFonts w:ascii="Times New Roman" w:hAnsi="Times New Roman" w:cs="Times New Roman"/>
        </w:rPr>
        <w:t xml:space="preserve">, 8 </w:t>
      </w:r>
      <w:r w:rsidRPr="00507F4C">
        <w:rPr>
          <w:rFonts w:ascii="Times New Roman" w:hAnsi="Times New Roman" w:cs="Times New Roman"/>
          <w:i/>
          <w:iCs/>
        </w:rPr>
        <w:t>(3)</w:t>
      </w:r>
      <w:r w:rsidRPr="00507F4C">
        <w:rPr>
          <w:rFonts w:ascii="Times New Roman" w:hAnsi="Times New Roman" w:cs="Times New Roman"/>
        </w:rPr>
        <w:t xml:space="preserve">, 9 </w:t>
      </w:r>
      <w:r w:rsidRPr="00507F4C">
        <w:rPr>
          <w:rFonts w:ascii="Times New Roman" w:hAnsi="Times New Roman" w:cs="Times New Roman"/>
          <w:i/>
          <w:iCs/>
        </w:rPr>
        <w:t>(7)</w:t>
      </w:r>
      <w:r w:rsidRPr="00507F4C">
        <w:rPr>
          <w:rFonts w:ascii="Times New Roman" w:hAnsi="Times New Roman" w:cs="Times New Roman"/>
        </w:rPr>
        <w:t>, 10</w:t>
      </w:r>
      <w:r w:rsidRPr="00507F4C">
        <w:rPr>
          <w:rFonts w:ascii="Times New Roman" w:hAnsi="Times New Roman" w:cs="Times New Roman"/>
        </w:rPr>
        <w:t xml:space="preserve"> </w:t>
      </w:r>
      <w:r w:rsidRPr="00507F4C">
        <w:rPr>
          <w:rFonts w:ascii="Times New Roman" w:hAnsi="Times New Roman" w:cs="Times New Roman"/>
          <w:i/>
          <w:iCs/>
        </w:rPr>
        <w:t>(10)</w:t>
      </w:r>
      <w:r w:rsidRPr="00507F4C">
        <w:rPr>
          <w:rFonts w:ascii="Times New Roman" w:hAnsi="Times New Roman" w:cs="Times New Roman"/>
        </w:rPr>
        <w:t>,</w:t>
      </w:r>
      <w:r w:rsidRPr="00507F4C">
        <w:rPr>
          <w:rFonts w:ascii="Times New Roman" w:hAnsi="Times New Roman" w:cs="Times New Roman"/>
          <w:i/>
          <w:iCs/>
        </w:rPr>
        <w:t xml:space="preserve"> </w:t>
      </w:r>
      <w:r w:rsidRPr="00507F4C">
        <w:rPr>
          <w:rFonts w:ascii="Times New Roman" w:hAnsi="Times New Roman" w:cs="Times New Roman"/>
        </w:rPr>
        <w:t xml:space="preserve">and 11 </w:t>
      </w:r>
      <w:r w:rsidRPr="00507F4C">
        <w:rPr>
          <w:rFonts w:ascii="Times New Roman" w:hAnsi="Times New Roman" w:cs="Times New Roman"/>
          <w:i/>
          <w:iCs/>
        </w:rPr>
        <w:t>(4)</w:t>
      </w:r>
      <w:r w:rsidRPr="00507F4C">
        <w:rPr>
          <w:rFonts w:ascii="Times New Roman" w:hAnsi="Times New Roman" w:cs="Times New Roman"/>
        </w:rPr>
        <w:t>.</w:t>
      </w:r>
    </w:p>
    <w:p w14:paraId="0E184A7D" w14:textId="77777777" w:rsidR="00507F4C" w:rsidRPr="00507F4C" w:rsidRDefault="0020674D" w:rsidP="0020674D">
      <w:pPr>
        <w:numPr>
          <w:ilvl w:val="0"/>
          <w:numId w:val="8"/>
        </w:numPr>
        <w:spacing w:after="160" w:line="259" w:lineRule="auto"/>
        <w:rPr>
          <w:rFonts w:ascii="Times New Roman" w:hAnsi="Times New Roman" w:cs="Times New Roman"/>
        </w:rPr>
      </w:pPr>
      <w:r w:rsidRPr="00507F4C">
        <w:rPr>
          <w:rFonts w:ascii="Times New Roman" w:hAnsi="Times New Roman" w:cs="Times New Roman"/>
        </w:rPr>
        <w:t>SY2022- 2023 Re-registration is February 28</w:t>
      </w:r>
      <w:r w:rsidRPr="00507F4C">
        <w:rPr>
          <w:rFonts w:ascii="Times New Roman" w:hAnsi="Times New Roman" w:cs="Times New Roman"/>
          <w:vertAlign w:val="superscript"/>
        </w:rPr>
        <w:t>th</w:t>
      </w:r>
      <w:r w:rsidRPr="00507F4C">
        <w:rPr>
          <w:rFonts w:ascii="Times New Roman" w:hAnsi="Times New Roman" w:cs="Times New Roman"/>
        </w:rPr>
        <w:t xml:space="preserve"> – March 4</w:t>
      </w:r>
      <w:r w:rsidRPr="00507F4C">
        <w:rPr>
          <w:rFonts w:ascii="Times New Roman" w:hAnsi="Times New Roman" w:cs="Times New Roman"/>
          <w:vertAlign w:val="superscript"/>
        </w:rPr>
        <w:t>th</w:t>
      </w:r>
      <w:r w:rsidRPr="00507F4C">
        <w:rPr>
          <w:rFonts w:ascii="Times New Roman" w:hAnsi="Times New Roman" w:cs="Times New Roman"/>
        </w:rPr>
        <w:t xml:space="preserve">.  </w:t>
      </w:r>
    </w:p>
    <w:p w14:paraId="54EE5A8D" w14:textId="77777777" w:rsidR="00507F4C" w:rsidRPr="00507F4C" w:rsidRDefault="0020674D" w:rsidP="0020674D">
      <w:pPr>
        <w:numPr>
          <w:ilvl w:val="0"/>
          <w:numId w:val="8"/>
        </w:numPr>
        <w:spacing w:after="160" w:line="259" w:lineRule="auto"/>
        <w:rPr>
          <w:rFonts w:ascii="Times New Roman" w:hAnsi="Times New Roman" w:cs="Times New Roman"/>
        </w:rPr>
      </w:pPr>
      <w:r w:rsidRPr="00507F4C">
        <w:rPr>
          <w:rFonts w:ascii="Times New Roman" w:hAnsi="Times New Roman" w:cs="Times New Roman"/>
        </w:rPr>
        <w:t>There is an Open Enrollment window for any student in the state in grades 7–12 interested in enrolling for the </w:t>
      </w:r>
      <w:r w:rsidRPr="00507F4C">
        <w:rPr>
          <w:rFonts w:ascii="Times New Roman" w:hAnsi="Times New Roman" w:cs="Times New Roman"/>
          <w:b/>
          <w:bCs/>
        </w:rPr>
        <w:t>SY2022–2023 </w:t>
      </w:r>
      <w:r w:rsidRPr="00507F4C">
        <w:rPr>
          <w:rFonts w:ascii="Times New Roman" w:hAnsi="Times New Roman" w:cs="Times New Roman"/>
        </w:rPr>
        <w:t xml:space="preserve">school year. </w:t>
      </w:r>
    </w:p>
    <w:p w14:paraId="5714B574" w14:textId="77777777" w:rsidR="00507F4C" w:rsidRPr="00507F4C" w:rsidRDefault="0020674D" w:rsidP="0020674D">
      <w:pPr>
        <w:numPr>
          <w:ilvl w:val="0"/>
          <w:numId w:val="8"/>
        </w:numPr>
        <w:spacing w:after="160" w:line="259" w:lineRule="auto"/>
        <w:rPr>
          <w:rFonts w:ascii="Times New Roman" w:hAnsi="Times New Roman" w:cs="Times New Roman"/>
        </w:rPr>
      </w:pPr>
      <w:r w:rsidRPr="00507F4C">
        <w:rPr>
          <w:rFonts w:ascii="Times New Roman" w:hAnsi="Times New Roman" w:cs="Times New Roman"/>
        </w:rPr>
        <w:t>Enrollment is open from </w:t>
      </w:r>
      <w:r w:rsidRPr="00507F4C">
        <w:rPr>
          <w:rFonts w:ascii="Times New Roman" w:hAnsi="Times New Roman" w:cs="Times New Roman"/>
          <w:b/>
          <w:bCs/>
        </w:rPr>
        <w:t>January 31</w:t>
      </w:r>
      <w:r w:rsidRPr="00507F4C">
        <w:rPr>
          <w:rFonts w:ascii="Times New Roman" w:hAnsi="Times New Roman" w:cs="Times New Roman"/>
          <w:b/>
          <w:bCs/>
          <w:vertAlign w:val="superscript"/>
        </w:rPr>
        <w:t>st</w:t>
      </w:r>
      <w:r w:rsidRPr="00507F4C">
        <w:rPr>
          <w:rFonts w:ascii="Times New Roman" w:hAnsi="Times New Roman" w:cs="Times New Roman"/>
        </w:rPr>
        <w:t>, through 5:00 pm on </w:t>
      </w:r>
      <w:r w:rsidRPr="00507F4C">
        <w:rPr>
          <w:rFonts w:ascii="Times New Roman" w:hAnsi="Times New Roman" w:cs="Times New Roman"/>
          <w:b/>
          <w:bCs/>
        </w:rPr>
        <w:t>March 4</w:t>
      </w:r>
      <w:proofErr w:type="gramStart"/>
      <w:r w:rsidRPr="00507F4C">
        <w:rPr>
          <w:rFonts w:ascii="Times New Roman" w:hAnsi="Times New Roman" w:cs="Times New Roman"/>
          <w:b/>
          <w:bCs/>
          <w:vertAlign w:val="superscript"/>
        </w:rPr>
        <w:t>th.</w:t>
      </w:r>
      <w:r w:rsidRPr="00507F4C">
        <w:rPr>
          <w:rFonts w:ascii="Times New Roman" w:hAnsi="Times New Roman" w:cs="Times New Roman"/>
        </w:rPr>
        <w:t>.</w:t>
      </w:r>
      <w:proofErr w:type="gramEnd"/>
      <w:r w:rsidRPr="00507F4C">
        <w:rPr>
          <w:rFonts w:ascii="Times New Roman" w:hAnsi="Times New Roman" w:cs="Times New Roman"/>
        </w:rPr>
        <w:t> </w:t>
      </w:r>
    </w:p>
    <w:p w14:paraId="50820200" w14:textId="77777777" w:rsidR="00507F4C" w:rsidRPr="00507F4C" w:rsidRDefault="0020674D" w:rsidP="0020674D">
      <w:pPr>
        <w:numPr>
          <w:ilvl w:val="0"/>
          <w:numId w:val="8"/>
        </w:numPr>
        <w:spacing w:after="160" w:line="259" w:lineRule="auto"/>
        <w:rPr>
          <w:rFonts w:ascii="Times New Roman" w:hAnsi="Times New Roman" w:cs="Times New Roman"/>
        </w:rPr>
      </w:pPr>
      <w:r w:rsidRPr="00507F4C">
        <w:rPr>
          <w:rFonts w:ascii="Times New Roman" w:hAnsi="Times New Roman" w:cs="Times New Roman"/>
        </w:rPr>
        <w:t>If during the Open Enrollment window more Declaration of Student Intent to Enroll forms are received than space available, a lottery will be held on </w:t>
      </w:r>
      <w:r w:rsidRPr="00507F4C">
        <w:rPr>
          <w:rFonts w:ascii="Times New Roman" w:hAnsi="Times New Roman" w:cs="Times New Roman"/>
          <w:b/>
          <w:bCs/>
        </w:rPr>
        <w:t>March 25</w:t>
      </w:r>
      <w:r w:rsidRPr="00507F4C">
        <w:rPr>
          <w:rFonts w:ascii="Times New Roman" w:hAnsi="Times New Roman" w:cs="Times New Roman"/>
          <w:b/>
          <w:bCs/>
          <w:vertAlign w:val="superscript"/>
        </w:rPr>
        <w:t xml:space="preserve">th </w:t>
      </w:r>
      <w:r w:rsidRPr="00507F4C">
        <w:rPr>
          <w:rFonts w:ascii="Times New Roman" w:hAnsi="Times New Roman" w:cs="Times New Roman"/>
        </w:rPr>
        <w:t xml:space="preserve">at Noon via Zoom to determine initial seat offers. </w:t>
      </w:r>
    </w:p>
    <w:p w14:paraId="454C94B7" w14:textId="106DCCBC" w:rsidR="000250AA" w:rsidRDefault="00321AC2" w:rsidP="002A6FE0">
      <w:pPr>
        <w:rPr>
          <w:rFonts w:ascii="Times New Roman" w:hAnsi="Times New Roman" w:cs="Times New Roman"/>
        </w:rPr>
      </w:pPr>
      <w:r>
        <w:rPr>
          <w:rFonts w:ascii="Times New Roman" w:hAnsi="Times New Roman" w:cs="Times New Roman"/>
        </w:rPr>
        <w:t>The board discussed the number of mid-year enrollments, compared to previous years. Stephanie noted that MEVA did not have any mid-year enrollments during SY2020/2021. However, prior to last year, MEVA had typically enrolled</w:t>
      </w:r>
      <w:r w:rsidR="00F67FB8">
        <w:rPr>
          <w:rFonts w:ascii="Times New Roman" w:hAnsi="Times New Roman" w:cs="Times New Roman"/>
        </w:rPr>
        <w:t xml:space="preserve"> more than thirty new students during January.  </w:t>
      </w:r>
      <w:r>
        <w:rPr>
          <w:rFonts w:ascii="Times New Roman" w:hAnsi="Times New Roman" w:cs="Times New Roman"/>
        </w:rPr>
        <w:t xml:space="preserve">  </w:t>
      </w:r>
    </w:p>
    <w:p w14:paraId="4CE5AD92" w14:textId="77777777" w:rsidR="00321AC2" w:rsidRPr="000250AA" w:rsidRDefault="00321AC2" w:rsidP="002A6FE0">
      <w:pPr>
        <w:rPr>
          <w:rFonts w:ascii="Times New Roman" w:hAnsi="Times New Roman" w:cs="Times New Roman"/>
        </w:rPr>
      </w:pPr>
    </w:p>
    <w:p w14:paraId="3079DAC4" w14:textId="43017C79" w:rsidR="00E60450" w:rsidRPr="000A5DE5" w:rsidRDefault="000E58A0" w:rsidP="00CC5383">
      <w:pPr>
        <w:rPr>
          <w:rFonts w:ascii="Times New Roman" w:hAnsi="Times New Roman" w:cs="Times New Roman"/>
        </w:rPr>
      </w:pPr>
      <w:r w:rsidRPr="000A5DE5">
        <w:rPr>
          <w:rFonts w:ascii="Times New Roman" w:hAnsi="Times New Roman" w:cs="Times New Roman"/>
          <w:b/>
          <w:bCs/>
        </w:rPr>
        <w:t>Governance.</w:t>
      </w:r>
      <w:r w:rsidRPr="000A5DE5">
        <w:rPr>
          <w:rFonts w:ascii="Times New Roman" w:hAnsi="Times New Roman" w:cs="Times New Roman"/>
        </w:rPr>
        <w:t xml:space="preserve"> </w:t>
      </w:r>
      <w:r w:rsidR="00650A50">
        <w:rPr>
          <w:rFonts w:ascii="Times New Roman" w:hAnsi="Times New Roman" w:cs="Times New Roman"/>
        </w:rPr>
        <w:t xml:space="preserve">Melinda presented the proposed </w:t>
      </w:r>
      <w:r w:rsidR="00E60450" w:rsidRPr="000A5DE5">
        <w:rPr>
          <w:rFonts w:ascii="Times New Roman" w:hAnsi="Times New Roman" w:cs="Times New Roman"/>
        </w:rPr>
        <w:t>SY2022/2023 School Calendar</w:t>
      </w:r>
      <w:r w:rsidR="00650A50">
        <w:rPr>
          <w:rFonts w:ascii="Times New Roman" w:hAnsi="Times New Roman" w:cs="Times New Roman"/>
        </w:rPr>
        <w:t>, which mirror</w:t>
      </w:r>
      <w:r w:rsidR="00125DB8">
        <w:rPr>
          <w:rFonts w:ascii="Times New Roman" w:hAnsi="Times New Roman" w:cs="Times New Roman"/>
        </w:rPr>
        <w:t>ed</w:t>
      </w:r>
      <w:r w:rsidR="00650A50">
        <w:rPr>
          <w:rFonts w:ascii="Times New Roman" w:hAnsi="Times New Roman" w:cs="Times New Roman"/>
        </w:rPr>
        <w:t xml:space="preserve"> previous years</w:t>
      </w:r>
      <w:r w:rsidR="00E60450" w:rsidRPr="000A5DE5">
        <w:rPr>
          <w:rFonts w:ascii="Times New Roman" w:hAnsi="Times New Roman" w:cs="Times New Roman"/>
        </w:rPr>
        <w:t xml:space="preserve">. </w:t>
      </w:r>
      <w:r w:rsidR="00C278E6">
        <w:rPr>
          <w:rFonts w:ascii="Times New Roman" w:hAnsi="Times New Roman" w:cs="Times New Roman"/>
        </w:rPr>
        <w:t>Melinda noted that teachers beg</w:t>
      </w:r>
      <w:r w:rsidR="00125DB8">
        <w:rPr>
          <w:rFonts w:ascii="Times New Roman" w:hAnsi="Times New Roman" w:cs="Times New Roman"/>
        </w:rPr>
        <w:t>a</w:t>
      </w:r>
      <w:r w:rsidR="00C278E6">
        <w:rPr>
          <w:rFonts w:ascii="Times New Roman" w:hAnsi="Times New Roman" w:cs="Times New Roman"/>
        </w:rPr>
        <w:t xml:space="preserve">n ten (10) days prior to the first day of </w:t>
      </w:r>
      <w:r w:rsidR="00691B7B">
        <w:rPr>
          <w:rFonts w:ascii="Times New Roman" w:hAnsi="Times New Roman" w:cs="Times New Roman"/>
        </w:rPr>
        <w:t>fall classes</w:t>
      </w:r>
      <w:r w:rsidR="00C278E6">
        <w:rPr>
          <w:rFonts w:ascii="Times New Roman" w:hAnsi="Times New Roman" w:cs="Times New Roman"/>
        </w:rPr>
        <w:t>, August 29</w:t>
      </w:r>
      <w:r w:rsidR="00C278E6" w:rsidRPr="00C278E6">
        <w:rPr>
          <w:rFonts w:ascii="Times New Roman" w:hAnsi="Times New Roman" w:cs="Times New Roman"/>
          <w:vertAlign w:val="superscript"/>
        </w:rPr>
        <w:t>th</w:t>
      </w:r>
      <w:r w:rsidR="00C278E6">
        <w:rPr>
          <w:rFonts w:ascii="Times New Roman" w:hAnsi="Times New Roman" w:cs="Times New Roman"/>
        </w:rPr>
        <w:t>, the Monday before Labor Day. There were 190 teacher days and 180 student days. MEVA needed the five (5) additional student days to compensate for possible technology disruptions.</w:t>
      </w:r>
      <w:r w:rsidR="00656B07">
        <w:rPr>
          <w:rFonts w:ascii="Times New Roman" w:hAnsi="Times New Roman" w:cs="Times New Roman"/>
        </w:rPr>
        <w:t xml:space="preserve"> (The MDOE required 175 student days.)</w:t>
      </w:r>
    </w:p>
    <w:p w14:paraId="284065EF" w14:textId="77777777" w:rsidR="002D3360" w:rsidRPr="000A5DE5" w:rsidRDefault="002D3360" w:rsidP="00CC5383">
      <w:pPr>
        <w:rPr>
          <w:rFonts w:ascii="Times New Roman" w:hAnsi="Times New Roman" w:cs="Times New Roman"/>
        </w:rPr>
      </w:pPr>
    </w:p>
    <w:p w14:paraId="4DCA6BDE" w14:textId="0D6C6E16" w:rsidR="00E60450" w:rsidRPr="000A5DE5" w:rsidRDefault="002D3360" w:rsidP="00CC5383">
      <w:pPr>
        <w:rPr>
          <w:rFonts w:ascii="Times New Roman" w:hAnsi="Times New Roman" w:cs="Times New Roman"/>
        </w:rPr>
      </w:pPr>
      <w:r w:rsidRPr="000A5DE5">
        <w:rPr>
          <w:rFonts w:ascii="Times New Roman" w:hAnsi="Times New Roman" w:cs="Times New Roman"/>
        </w:rPr>
        <w:lastRenderedPageBreak/>
        <w:t>Stacey m</w:t>
      </w:r>
      <w:r w:rsidR="00E60450" w:rsidRPr="000A5DE5">
        <w:rPr>
          <w:rFonts w:ascii="Times New Roman" w:hAnsi="Times New Roman" w:cs="Times New Roman"/>
        </w:rPr>
        <w:t>otion</w:t>
      </w:r>
      <w:r w:rsidRPr="000A5DE5">
        <w:rPr>
          <w:rFonts w:ascii="Times New Roman" w:hAnsi="Times New Roman" w:cs="Times New Roman"/>
        </w:rPr>
        <w:t>ed</w:t>
      </w:r>
      <w:r w:rsidR="00E60450" w:rsidRPr="000A5DE5">
        <w:rPr>
          <w:rFonts w:ascii="Times New Roman" w:hAnsi="Times New Roman" w:cs="Times New Roman"/>
        </w:rPr>
        <w:t xml:space="preserve"> to approve the SY2022/2023 School Calendar.</w:t>
      </w:r>
      <w:r w:rsidRPr="000A5DE5">
        <w:rPr>
          <w:rFonts w:ascii="Times New Roman" w:hAnsi="Times New Roman" w:cs="Times New Roman"/>
        </w:rPr>
        <w:t xml:space="preserve"> Nick seconded, all in favor, so moved.</w:t>
      </w:r>
      <w:r w:rsidR="00E60450" w:rsidRPr="000A5DE5">
        <w:rPr>
          <w:rFonts w:ascii="Times New Roman" w:hAnsi="Times New Roman" w:cs="Times New Roman"/>
        </w:rPr>
        <w:t xml:space="preserve"> </w:t>
      </w:r>
    </w:p>
    <w:p w14:paraId="3275D9DB" w14:textId="77777777" w:rsidR="002D3360" w:rsidRPr="000A5DE5" w:rsidRDefault="002D3360" w:rsidP="00CC5383">
      <w:pPr>
        <w:rPr>
          <w:rFonts w:ascii="Times New Roman" w:hAnsi="Times New Roman" w:cs="Times New Roman"/>
        </w:rPr>
      </w:pPr>
    </w:p>
    <w:p w14:paraId="6998F53E" w14:textId="1D7BBFAD" w:rsidR="00E60450" w:rsidRPr="000A5DE5" w:rsidRDefault="0065701E" w:rsidP="00CC5383">
      <w:pPr>
        <w:rPr>
          <w:rFonts w:ascii="Times New Roman" w:hAnsi="Times New Roman" w:cs="Times New Roman"/>
        </w:rPr>
      </w:pPr>
      <w:r>
        <w:rPr>
          <w:rFonts w:ascii="Times New Roman" w:hAnsi="Times New Roman" w:cs="Times New Roman"/>
        </w:rPr>
        <w:t xml:space="preserve">Melinda presented the second draft of the recording policy for the </w:t>
      </w:r>
      <w:r w:rsidR="00E60450" w:rsidRPr="000A5DE5">
        <w:rPr>
          <w:rFonts w:ascii="Times New Roman" w:hAnsi="Times New Roman" w:cs="Times New Roman"/>
        </w:rPr>
        <w:t>SY2021/2022 Parent Student Handbook.</w:t>
      </w:r>
      <w:r w:rsidR="0024252B">
        <w:rPr>
          <w:rFonts w:ascii="Times New Roman" w:hAnsi="Times New Roman" w:cs="Times New Roman"/>
        </w:rPr>
        <w:t xml:space="preserve"> MEVA</w:t>
      </w:r>
      <w:r w:rsidR="00B32C90">
        <w:rPr>
          <w:rFonts w:ascii="Times New Roman" w:hAnsi="Times New Roman" w:cs="Times New Roman"/>
        </w:rPr>
        <w:t xml:space="preserve"> had</w:t>
      </w:r>
      <w:r w:rsidR="0024252B">
        <w:rPr>
          <w:rFonts w:ascii="Times New Roman" w:hAnsi="Times New Roman" w:cs="Times New Roman"/>
        </w:rPr>
        <w:t xml:space="preserve"> incorporated board feedback from the December meeting. </w:t>
      </w:r>
    </w:p>
    <w:p w14:paraId="7BB8D063" w14:textId="77777777" w:rsidR="002D3360" w:rsidRPr="000A5DE5" w:rsidRDefault="002D3360" w:rsidP="00CC5383">
      <w:pPr>
        <w:rPr>
          <w:rFonts w:ascii="Times New Roman" w:hAnsi="Times New Roman" w:cs="Times New Roman"/>
        </w:rPr>
      </w:pPr>
    </w:p>
    <w:p w14:paraId="6BE1BA35" w14:textId="77777777" w:rsidR="003F3C6C" w:rsidRDefault="002C6B81" w:rsidP="00A133D3">
      <w:pPr>
        <w:shd w:val="clear" w:color="auto" w:fill="FFFFFF"/>
        <w:spacing w:after="160" w:line="207" w:lineRule="atLeast"/>
        <w:rPr>
          <w:rFonts w:ascii="Times New Roman" w:hAnsi="Times New Roman" w:cs="Times New Roman"/>
          <w:color w:val="201F1E"/>
          <w:shd w:val="clear" w:color="auto" w:fill="FFFFFF"/>
        </w:rPr>
      </w:pPr>
      <w:r w:rsidRPr="00A133D3">
        <w:rPr>
          <w:rFonts w:ascii="Times New Roman" w:hAnsi="Times New Roman" w:cs="Times New Roman"/>
        </w:rPr>
        <w:t>Nick m</w:t>
      </w:r>
      <w:r w:rsidR="00E60450" w:rsidRPr="00A133D3">
        <w:rPr>
          <w:rFonts w:ascii="Times New Roman" w:hAnsi="Times New Roman" w:cs="Times New Roman"/>
          <w:color w:val="201F1E"/>
          <w:shd w:val="clear" w:color="auto" w:fill="FFFFFF"/>
        </w:rPr>
        <w:t>otion</w:t>
      </w:r>
      <w:r w:rsidRPr="00A133D3">
        <w:rPr>
          <w:rFonts w:ascii="Times New Roman" w:hAnsi="Times New Roman" w:cs="Times New Roman"/>
          <w:color w:val="201F1E"/>
          <w:shd w:val="clear" w:color="auto" w:fill="FFFFFF"/>
        </w:rPr>
        <w:t>ed</w:t>
      </w:r>
      <w:r w:rsidR="00E60450" w:rsidRPr="00A133D3">
        <w:rPr>
          <w:rFonts w:ascii="Times New Roman" w:hAnsi="Times New Roman" w:cs="Times New Roman"/>
          <w:color w:val="201F1E"/>
          <w:shd w:val="clear" w:color="auto" w:fill="FFFFFF"/>
        </w:rPr>
        <w:t xml:space="preserve"> to approve the updated SY2021/2022 Parent Student Handbook. </w:t>
      </w:r>
      <w:r w:rsidRPr="00A133D3">
        <w:rPr>
          <w:rFonts w:ascii="Times New Roman" w:hAnsi="Times New Roman" w:cs="Times New Roman"/>
          <w:color w:val="201F1E"/>
          <w:shd w:val="clear" w:color="auto" w:fill="FFFFFF"/>
        </w:rPr>
        <w:t>Ed seconded, all in favor, so moved.</w:t>
      </w:r>
      <w:r w:rsidR="00A133D3" w:rsidRPr="00A133D3">
        <w:rPr>
          <w:rFonts w:ascii="Times New Roman" w:hAnsi="Times New Roman" w:cs="Times New Roman"/>
          <w:color w:val="201F1E"/>
          <w:shd w:val="clear" w:color="auto" w:fill="FFFFFF"/>
        </w:rPr>
        <w:t xml:space="preserve"> </w:t>
      </w:r>
    </w:p>
    <w:p w14:paraId="2C05444F" w14:textId="35CF46F3" w:rsidR="00E60450" w:rsidRPr="00A133D3" w:rsidRDefault="005B7D72" w:rsidP="00A133D3">
      <w:pPr>
        <w:shd w:val="clear" w:color="auto" w:fill="FFFFFF"/>
        <w:spacing w:after="160" w:line="207" w:lineRule="atLeast"/>
        <w:rPr>
          <w:rFonts w:ascii="Times New Roman" w:eastAsia="Times New Roman" w:hAnsi="Times New Roman" w:cs="Times New Roman"/>
          <w:color w:val="222222"/>
        </w:rPr>
      </w:pPr>
      <w:r>
        <w:rPr>
          <w:rFonts w:ascii="Times New Roman" w:eastAsia="Times New Roman" w:hAnsi="Times New Roman" w:cs="Times New Roman"/>
          <w:color w:val="222222"/>
        </w:rPr>
        <w:t>MEVA committed to u</w:t>
      </w:r>
      <w:r w:rsidR="00A133D3" w:rsidRPr="00A133D3">
        <w:rPr>
          <w:rFonts w:ascii="Times New Roman" w:eastAsia="Times New Roman" w:hAnsi="Times New Roman" w:cs="Times New Roman"/>
          <w:color w:val="222222"/>
        </w:rPr>
        <w:t>pdat</w:t>
      </w:r>
      <w:r>
        <w:rPr>
          <w:rFonts w:ascii="Times New Roman" w:eastAsia="Times New Roman" w:hAnsi="Times New Roman" w:cs="Times New Roman"/>
          <w:color w:val="222222"/>
        </w:rPr>
        <w:t>ing the</w:t>
      </w:r>
      <w:r w:rsidR="00A133D3" w:rsidRPr="00A133D3">
        <w:rPr>
          <w:rFonts w:ascii="Times New Roman" w:eastAsia="Times New Roman" w:hAnsi="Times New Roman" w:cs="Times New Roman"/>
          <w:color w:val="222222"/>
        </w:rPr>
        <w:t xml:space="preserve"> </w:t>
      </w:r>
      <w:r>
        <w:rPr>
          <w:rFonts w:ascii="Times New Roman" w:eastAsia="Times New Roman" w:hAnsi="Times New Roman" w:cs="Times New Roman"/>
          <w:color w:val="222222"/>
        </w:rPr>
        <w:t xml:space="preserve">document to suit and distributing copies to the school. </w:t>
      </w:r>
    </w:p>
    <w:p w14:paraId="5C9F25C8" w14:textId="30D1DC08" w:rsidR="002D3360" w:rsidRPr="00A133D3" w:rsidRDefault="00FF0190" w:rsidP="00A133D3">
      <w:pPr>
        <w:rPr>
          <w:rFonts w:ascii="Times New Roman" w:hAnsi="Times New Roman" w:cs="Times New Roman"/>
        </w:rPr>
      </w:pPr>
      <w:r>
        <w:rPr>
          <w:rFonts w:ascii="Times New Roman" w:hAnsi="Times New Roman" w:cs="Times New Roman"/>
        </w:rPr>
        <w:t xml:space="preserve">Donna presented the project of reviewing/discussing/approving five (5) required MDOE policies each meeting. </w:t>
      </w:r>
    </w:p>
    <w:p w14:paraId="2E58BE97" w14:textId="77777777" w:rsidR="00FF0190" w:rsidRDefault="00FF0190" w:rsidP="00CC5383">
      <w:pPr>
        <w:rPr>
          <w:rFonts w:ascii="Times New Roman" w:hAnsi="Times New Roman" w:cs="Times New Roman"/>
        </w:rPr>
      </w:pPr>
    </w:p>
    <w:p w14:paraId="611A5D0B" w14:textId="3270D99A" w:rsidR="00E60450" w:rsidRPr="000A5DE5" w:rsidRDefault="00E60450" w:rsidP="00CC5383">
      <w:pPr>
        <w:rPr>
          <w:rFonts w:ascii="Times New Roman" w:hAnsi="Times New Roman" w:cs="Times New Roman"/>
        </w:rPr>
      </w:pPr>
      <w:r w:rsidRPr="000A5DE5">
        <w:rPr>
          <w:rFonts w:ascii="Times New Roman" w:hAnsi="Times New Roman" w:cs="Times New Roman"/>
        </w:rPr>
        <w:t xml:space="preserve">SY2021/2022 MEVA MDOE Required Policies Review (ongoing effort). </w:t>
      </w:r>
    </w:p>
    <w:p w14:paraId="4B7060BD" w14:textId="070202F3" w:rsidR="00E60450" w:rsidRPr="000A5DE5" w:rsidRDefault="00E60450" w:rsidP="0020674D">
      <w:pPr>
        <w:pStyle w:val="ListParagraph"/>
        <w:numPr>
          <w:ilvl w:val="0"/>
          <w:numId w:val="1"/>
        </w:numPr>
        <w:rPr>
          <w:rFonts w:ascii="Times New Roman" w:hAnsi="Times New Roman" w:cs="Times New Roman"/>
        </w:rPr>
      </w:pPr>
      <w:r w:rsidRPr="000A5DE5">
        <w:rPr>
          <w:rFonts w:ascii="Times New Roman" w:hAnsi="Times New Roman" w:cs="Times New Roman"/>
        </w:rPr>
        <w:t xml:space="preserve">AC: </w:t>
      </w:r>
      <w:bookmarkStart w:id="0" w:name="_Hlk87268216"/>
      <w:r w:rsidRPr="000A5DE5">
        <w:rPr>
          <w:rFonts w:ascii="Times New Roman" w:hAnsi="Times New Roman" w:cs="Times New Roman"/>
        </w:rPr>
        <w:t>Nondiscrimination/Equal Opportunity and Affirmative Action</w:t>
      </w:r>
      <w:bookmarkEnd w:id="0"/>
      <w:r w:rsidRPr="000A5DE5">
        <w:rPr>
          <w:rFonts w:ascii="Times New Roman" w:hAnsi="Times New Roman" w:cs="Times New Roman"/>
        </w:rPr>
        <w:t>.</w:t>
      </w:r>
    </w:p>
    <w:p w14:paraId="313C0229" w14:textId="4432FEBD" w:rsidR="00E60450" w:rsidRPr="000A5DE5" w:rsidRDefault="00E60450" w:rsidP="0020674D">
      <w:pPr>
        <w:pStyle w:val="ListParagraph"/>
        <w:numPr>
          <w:ilvl w:val="0"/>
          <w:numId w:val="1"/>
        </w:numPr>
        <w:rPr>
          <w:rFonts w:ascii="Times New Roman" w:hAnsi="Times New Roman" w:cs="Times New Roman"/>
        </w:rPr>
      </w:pPr>
      <w:r w:rsidRPr="000A5DE5">
        <w:rPr>
          <w:rFonts w:ascii="Times New Roman" w:hAnsi="Times New Roman" w:cs="Times New Roman"/>
        </w:rPr>
        <w:t xml:space="preserve">ACAA Harassment and Sexual Harassment of Students. </w:t>
      </w:r>
    </w:p>
    <w:p w14:paraId="662BAE04" w14:textId="2F85391E" w:rsidR="00E60450" w:rsidRPr="000A5DE5" w:rsidRDefault="00E60450" w:rsidP="0020674D">
      <w:pPr>
        <w:pStyle w:val="ListParagraph"/>
        <w:numPr>
          <w:ilvl w:val="0"/>
          <w:numId w:val="1"/>
        </w:numPr>
        <w:rPr>
          <w:rFonts w:ascii="Times New Roman" w:hAnsi="Times New Roman" w:cs="Times New Roman"/>
        </w:rPr>
      </w:pPr>
      <w:r w:rsidRPr="000A5DE5">
        <w:rPr>
          <w:rFonts w:ascii="Times New Roman" w:hAnsi="Times New Roman" w:cs="Times New Roman"/>
        </w:rPr>
        <w:t xml:space="preserve">ACAA-R Student Discrimination and Harassment Complaint/Grievance Procedure. </w:t>
      </w:r>
    </w:p>
    <w:p w14:paraId="34BFC877" w14:textId="2D70A43C" w:rsidR="00E60450" w:rsidRPr="000A5DE5" w:rsidRDefault="00E60450" w:rsidP="0020674D">
      <w:pPr>
        <w:pStyle w:val="ListParagraph"/>
        <w:numPr>
          <w:ilvl w:val="0"/>
          <w:numId w:val="1"/>
        </w:numPr>
        <w:rPr>
          <w:rFonts w:ascii="Times New Roman" w:hAnsi="Times New Roman" w:cs="Times New Roman"/>
        </w:rPr>
      </w:pPr>
      <w:r w:rsidRPr="000A5DE5">
        <w:rPr>
          <w:rFonts w:ascii="Times New Roman" w:hAnsi="Times New Roman" w:cs="Times New Roman"/>
        </w:rPr>
        <w:t>ACAB Harassment and Sexual Harassment of Employees.</w:t>
      </w:r>
    </w:p>
    <w:p w14:paraId="3C7A3E1E" w14:textId="56AC9FF4" w:rsidR="00E60450" w:rsidRPr="000A5DE5" w:rsidRDefault="00E60450" w:rsidP="0020674D">
      <w:pPr>
        <w:pStyle w:val="ListParagraph"/>
        <w:numPr>
          <w:ilvl w:val="0"/>
          <w:numId w:val="1"/>
        </w:numPr>
        <w:rPr>
          <w:rFonts w:ascii="Times New Roman" w:hAnsi="Times New Roman" w:cs="Times New Roman"/>
        </w:rPr>
      </w:pPr>
      <w:r w:rsidRPr="000A5DE5">
        <w:rPr>
          <w:rFonts w:ascii="Times New Roman" w:hAnsi="Times New Roman" w:cs="Times New Roman"/>
        </w:rPr>
        <w:t>ACAB-R Employee Discrimination and Harassment Complaint Procedure.</w:t>
      </w:r>
    </w:p>
    <w:p w14:paraId="5D082E53" w14:textId="77777777" w:rsidR="000A5DE5" w:rsidRPr="000A5DE5" w:rsidRDefault="000A5DE5" w:rsidP="000A5DE5">
      <w:pPr>
        <w:shd w:val="clear" w:color="auto" w:fill="FFFFFF"/>
        <w:spacing w:line="233" w:lineRule="atLeast"/>
        <w:ind w:left="360"/>
        <w:rPr>
          <w:rFonts w:ascii="Times New Roman" w:eastAsia="Times New Roman" w:hAnsi="Times New Roman" w:cs="Times New Roman"/>
          <w:color w:val="222222"/>
        </w:rPr>
      </w:pPr>
    </w:p>
    <w:p w14:paraId="1FF9541B" w14:textId="77777777" w:rsidR="009745EE" w:rsidRDefault="000A5DE5" w:rsidP="0030428B">
      <w:pPr>
        <w:shd w:val="clear" w:color="auto" w:fill="FFFFFF"/>
        <w:spacing w:line="233" w:lineRule="atLeast"/>
        <w:rPr>
          <w:rFonts w:ascii="Times New Roman" w:eastAsia="Times New Roman" w:hAnsi="Times New Roman" w:cs="Times New Roman"/>
          <w:color w:val="222222"/>
        </w:rPr>
      </w:pPr>
      <w:r>
        <w:rPr>
          <w:rFonts w:ascii="Times New Roman" w:eastAsia="Times New Roman" w:hAnsi="Times New Roman" w:cs="Times New Roman"/>
          <w:color w:val="222222"/>
        </w:rPr>
        <w:t xml:space="preserve">Nick </w:t>
      </w:r>
      <w:r w:rsidR="003B0DC4">
        <w:rPr>
          <w:rFonts w:ascii="Times New Roman" w:eastAsia="Times New Roman" w:hAnsi="Times New Roman" w:cs="Times New Roman"/>
          <w:color w:val="222222"/>
        </w:rPr>
        <w:t>suggested that the board</w:t>
      </w:r>
      <w:r w:rsidRPr="000A5DE5">
        <w:rPr>
          <w:rFonts w:ascii="Times New Roman" w:eastAsia="Times New Roman" w:hAnsi="Times New Roman" w:cs="Times New Roman"/>
          <w:color w:val="222222"/>
        </w:rPr>
        <w:t xml:space="preserve"> approve all </w:t>
      </w:r>
      <w:r>
        <w:rPr>
          <w:rFonts w:ascii="Times New Roman" w:eastAsia="Times New Roman" w:hAnsi="Times New Roman" w:cs="Times New Roman"/>
          <w:color w:val="222222"/>
        </w:rPr>
        <w:t>five (</w:t>
      </w:r>
      <w:r w:rsidRPr="000A5DE5">
        <w:rPr>
          <w:rFonts w:ascii="Times New Roman" w:eastAsia="Times New Roman" w:hAnsi="Times New Roman" w:cs="Times New Roman"/>
          <w:color w:val="222222"/>
        </w:rPr>
        <w:t>5</w:t>
      </w:r>
      <w:r>
        <w:rPr>
          <w:rFonts w:ascii="Times New Roman" w:eastAsia="Times New Roman" w:hAnsi="Times New Roman" w:cs="Times New Roman"/>
          <w:color w:val="222222"/>
        </w:rPr>
        <w:t>)</w:t>
      </w:r>
      <w:r w:rsidRPr="000A5DE5">
        <w:rPr>
          <w:rFonts w:ascii="Times New Roman" w:eastAsia="Times New Roman" w:hAnsi="Times New Roman" w:cs="Times New Roman"/>
          <w:color w:val="222222"/>
        </w:rPr>
        <w:t xml:space="preserve"> MDOE Required Policies in one vote.</w:t>
      </w:r>
      <w:r>
        <w:rPr>
          <w:rFonts w:ascii="Times New Roman" w:eastAsia="Times New Roman" w:hAnsi="Times New Roman" w:cs="Times New Roman"/>
          <w:color w:val="222222"/>
        </w:rPr>
        <w:t xml:space="preserve"> </w:t>
      </w:r>
      <w:r w:rsidR="000C276F">
        <w:rPr>
          <w:rFonts w:ascii="Times New Roman" w:eastAsia="Times New Roman" w:hAnsi="Times New Roman" w:cs="Times New Roman"/>
          <w:color w:val="222222"/>
        </w:rPr>
        <w:t>Nick m</w:t>
      </w:r>
      <w:r w:rsidRPr="000A5DE5">
        <w:rPr>
          <w:rFonts w:ascii="Times New Roman" w:eastAsia="Times New Roman" w:hAnsi="Times New Roman" w:cs="Times New Roman"/>
          <w:color w:val="222222"/>
        </w:rPr>
        <w:t>otion</w:t>
      </w:r>
      <w:r w:rsidR="000C276F">
        <w:rPr>
          <w:rFonts w:ascii="Times New Roman" w:eastAsia="Times New Roman" w:hAnsi="Times New Roman" w:cs="Times New Roman"/>
          <w:color w:val="222222"/>
        </w:rPr>
        <w:t>ed</w:t>
      </w:r>
      <w:r w:rsidRPr="000A5DE5">
        <w:rPr>
          <w:rFonts w:ascii="Times New Roman" w:eastAsia="Times New Roman" w:hAnsi="Times New Roman" w:cs="Times New Roman"/>
          <w:color w:val="222222"/>
        </w:rPr>
        <w:t xml:space="preserve"> to approve Board Policies </w:t>
      </w:r>
      <w:r w:rsidR="000C276F" w:rsidRPr="000C276F">
        <w:rPr>
          <w:rFonts w:ascii="Times New Roman" w:eastAsia="Times New Roman" w:hAnsi="Times New Roman" w:cs="Times New Roman"/>
          <w:b/>
          <w:bCs/>
          <w:color w:val="222222"/>
        </w:rPr>
        <w:t>a</w:t>
      </w:r>
      <w:r w:rsidRPr="000A5DE5">
        <w:rPr>
          <w:rFonts w:ascii="Times New Roman" w:eastAsia="Times New Roman" w:hAnsi="Times New Roman" w:cs="Times New Roman"/>
          <w:color w:val="222222"/>
        </w:rPr>
        <w:t xml:space="preserve"> through </w:t>
      </w:r>
      <w:r w:rsidR="000C276F" w:rsidRPr="000C276F">
        <w:rPr>
          <w:rFonts w:ascii="Times New Roman" w:eastAsia="Times New Roman" w:hAnsi="Times New Roman" w:cs="Times New Roman"/>
          <w:b/>
          <w:bCs/>
          <w:color w:val="222222"/>
        </w:rPr>
        <w:t>e</w:t>
      </w:r>
      <w:r w:rsidRPr="000A5DE5">
        <w:rPr>
          <w:rFonts w:ascii="Times New Roman" w:eastAsia="Times New Roman" w:hAnsi="Times New Roman" w:cs="Times New Roman"/>
          <w:color w:val="222222"/>
        </w:rPr>
        <w:t>.</w:t>
      </w:r>
      <w:r w:rsidR="00092F68">
        <w:rPr>
          <w:rFonts w:ascii="Times New Roman" w:eastAsia="Times New Roman" w:hAnsi="Times New Roman" w:cs="Times New Roman"/>
          <w:color w:val="222222"/>
        </w:rPr>
        <w:t xml:space="preserve"> Ed seconded, all in favor, so moved. </w:t>
      </w:r>
    </w:p>
    <w:p w14:paraId="45FABCF1" w14:textId="77777777" w:rsidR="009745EE" w:rsidRDefault="009745EE" w:rsidP="0030428B">
      <w:pPr>
        <w:shd w:val="clear" w:color="auto" w:fill="FFFFFF"/>
        <w:spacing w:line="233" w:lineRule="atLeast"/>
        <w:rPr>
          <w:rFonts w:ascii="Times New Roman" w:eastAsia="Times New Roman" w:hAnsi="Times New Roman" w:cs="Times New Roman"/>
          <w:color w:val="222222"/>
        </w:rPr>
      </w:pPr>
    </w:p>
    <w:p w14:paraId="5435484E" w14:textId="3B1C411D" w:rsidR="00092F68" w:rsidRPr="0030428B" w:rsidRDefault="003B2995" w:rsidP="0030428B">
      <w:pPr>
        <w:shd w:val="clear" w:color="auto" w:fill="FFFFFF"/>
        <w:spacing w:line="233" w:lineRule="atLeast"/>
        <w:rPr>
          <w:rFonts w:ascii="Times New Roman" w:eastAsia="Times New Roman" w:hAnsi="Times New Roman" w:cs="Times New Roman"/>
          <w:color w:val="222222"/>
        </w:rPr>
      </w:pPr>
      <w:r>
        <w:rPr>
          <w:rFonts w:ascii="Times New Roman" w:eastAsia="Times New Roman" w:hAnsi="Times New Roman" w:cs="Times New Roman"/>
          <w:color w:val="222222"/>
        </w:rPr>
        <w:t xml:space="preserve">MEVA committed to </w:t>
      </w:r>
      <w:r w:rsidR="00092F68" w:rsidRPr="000A5DE5">
        <w:rPr>
          <w:rFonts w:ascii="Times New Roman" w:eastAsia="Times New Roman" w:hAnsi="Times New Roman" w:cs="Times New Roman"/>
          <w:color w:val="222222"/>
        </w:rPr>
        <w:t>add</w:t>
      </w:r>
      <w:r>
        <w:rPr>
          <w:rFonts w:ascii="Times New Roman" w:eastAsia="Times New Roman" w:hAnsi="Times New Roman" w:cs="Times New Roman"/>
          <w:color w:val="222222"/>
        </w:rPr>
        <w:t>ing the revision dates</w:t>
      </w:r>
      <w:r w:rsidR="00092F68" w:rsidRPr="000A5DE5">
        <w:rPr>
          <w:rFonts w:ascii="Times New Roman" w:eastAsia="Times New Roman" w:hAnsi="Times New Roman" w:cs="Times New Roman"/>
          <w:color w:val="222222"/>
        </w:rPr>
        <w:t xml:space="preserve"> to the</w:t>
      </w:r>
      <w:r>
        <w:rPr>
          <w:rFonts w:ascii="Times New Roman" w:eastAsia="Times New Roman" w:hAnsi="Times New Roman" w:cs="Times New Roman"/>
          <w:color w:val="222222"/>
        </w:rPr>
        <w:t xml:space="preserve"> </w:t>
      </w:r>
      <w:r w:rsidR="00092F68" w:rsidRPr="000A5DE5">
        <w:rPr>
          <w:rFonts w:ascii="Times New Roman" w:eastAsia="Times New Roman" w:hAnsi="Times New Roman" w:cs="Times New Roman"/>
          <w:color w:val="222222"/>
        </w:rPr>
        <w:t xml:space="preserve">Manual of </w:t>
      </w:r>
      <w:r>
        <w:rPr>
          <w:rFonts w:ascii="Times New Roman" w:eastAsia="Times New Roman" w:hAnsi="Times New Roman" w:cs="Times New Roman"/>
          <w:color w:val="222222"/>
        </w:rPr>
        <w:t>January 18</w:t>
      </w:r>
      <w:r w:rsidRPr="003B2995">
        <w:rPr>
          <w:rFonts w:ascii="Times New Roman" w:eastAsia="Times New Roman" w:hAnsi="Times New Roman" w:cs="Times New Roman"/>
          <w:color w:val="222222"/>
          <w:vertAlign w:val="superscript"/>
        </w:rPr>
        <w:t>th</w:t>
      </w:r>
      <w:r>
        <w:rPr>
          <w:rFonts w:ascii="Times New Roman" w:eastAsia="Times New Roman" w:hAnsi="Times New Roman" w:cs="Times New Roman"/>
          <w:color w:val="222222"/>
        </w:rPr>
        <w:t xml:space="preserve">, </w:t>
      </w:r>
      <w:r w:rsidR="00092F68" w:rsidRPr="000A5DE5">
        <w:rPr>
          <w:rFonts w:ascii="Times New Roman" w:eastAsia="Times New Roman" w:hAnsi="Times New Roman" w:cs="Times New Roman"/>
          <w:color w:val="222222"/>
        </w:rPr>
        <w:t>2022.</w:t>
      </w:r>
    </w:p>
    <w:p w14:paraId="4882C51B" w14:textId="2C5E2AC1" w:rsidR="00EF3014" w:rsidRPr="000A5DE5" w:rsidRDefault="00EF3014" w:rsidP="00092F68">
      <w:pPr>
        <w:shd w:val="clear" w:color="auto" w:fill="FFFFFF"/>
        <w:spacing w:line="207" w:lineRule="atLeast"/>
        <w:rPr>
          <w:rFonts w:ascii="Times New Roman" w:hAnsi="Times New Roman" w:cs="Times New Roman"/>
        </w:rPr>
      </w:pPr>
    </w:p>
    <w:p w14:paraId="2D7BA173" w14:textId="50918F6B" w:rsidR="00EF3014" w:rsidRPr="000A5DE5" w:rsidRDefault="00EF3014" w:rsidP="00EF3014">
      <w:pPr>
        <w:rPr>
          <w:rFonts w:ascii="Times New Roman" w:hAnsi="Times New Roman" w:cs="Times New Roman"/>
          <w:bCs/>
        </w:rPr>
      </w:pPr>
      <w:r w:rsidRPr="000A5DE5">
        <w:rPr>
          <w:rFonts w:ascii="Times New Roman" w:hAnsi="Times New Roman" w:cs="Times New Roman"/>
          <w:b/>
        </w:rPr>
        <w:t>Public Discussion</w:t>
      </w:r>
      <w:r w:rsidRPr="000A5DE5">
        <w:rPr>
          <w:rFonts w:ascii="Times New Roman" w:hAnsi="Times New Roman" w:cs="Times New Roman"/>
          <w:b/>
        </w:rPr>
        <w:t xml:space="preserve">. </w:t>
      </w:r>
      <w:r w:rsidRPr="000A5DE5">
        <w:rPr>
          <w:rFonts w:ascii="Times New Roman" w:hAnsi="Times New Roman" w:cs="Times New Roman"/>
          <w:bCs/>
        </w:rPr>
        <w:t xml:space="preserve">None. </w:t>
      </w:r>
    </w:p>
    <w:p w14:paraId="6830A6CB" w14:textId="77777777" w:rsidR="00EF3014" w:rsidRPr="000A5DE5" w:rsidRDefault="00EF3014" w:rsidP="009852AD">
      <w:pPr>
        <w:rPr>
          <w:rFonts w:ascii="Times New Roman" w:hAnsi="Times New Roman" w:cs="Times New Roman"/>
        </w:rPr>
      </w:pPr>
    </w:p>
    <w:p w14:paraId="606B641D" w14:textId="4CA4FF4A" w:rsidR="005775A7" w:rsidRPr="000A5DE5" w:rsidRDefault="005775A7" w:rsidP="00DC7B6C">
      <w:pPr>
        <w:shd w:val="clear" w:color="auto" w:fill="FFFFFF"/>
        <w:spacing w:line="207" w:lineRule="atLeast"/>
        <w:rPr>
          <w:rFonts w:ascii="Times New Roman" w:eastAsia="Times New Roman" w:hAnsi="Times New Roman" w:cs="Times New Roman"/>
          <w:color w:val="222222"/>
        </w:rPr>
      </w:pPr>
      <w:r w:rsidRPr="000A5DE5">
        <w:rPr>
          <w:rFonts w:ascii="Times New Roman" w:hAnsi="Times New Roman" w:cs="Times New Roman"/>
          <w:b/>
        </w:rPr>
        <w:t>Executive Session</w:t>
      </w:r>
      <w:r w:rsidR="00CE681F" w:rsidRPr="000A5DE5">
        <w:rPr>
          <w:rFonts w:ascii="Times New Roman" w:hAnsi="Times New Roman" w:cs="Times New Roman"/>
          <w:b/>
        </w:rPr>
        <w:t xml:space="preserve">. </w:t>
      </w:r>
      <w:r w:rsidR="00DA6C02" w:rsidRPr="000A5DE5">
        <w:rPr>
          <w:rFonts w:ascii="Times New Roman" w:hAnsi="Times New Roman" w:cs="Times New Roman"/>
          <w:bCs/>
        </w:rPr>
        <w:t xml:space="preserve">Nick </w:t>
      </w:r>
      <w:r w:rsidR="00DA6C02" w:rsidRPr="000A5DE5">
        <w:rPr>
          <w:rFonts w:ascii="Times New Roman" w:hAnsi="Times New Roman" w:cs="Times New Roman"/>
        </w:rPr>
        <w:t>m</w:t>
      </w:r>
      <w:r w:rsidRPr="000A5DE5">
        <w:rPr>
          <w:rFonts w:ascii="Times New Roman" w:hAnsi="Times New Roman" w:cs="Times New Roman"/>
        </w:rPr>
        <w:t>otion</w:t>
      </w:r>
      <w:r w:rsidR="00DA6C02" w:rsidRPr="000A5DE5">
        <w:rPr>
          <w:rFonts w:ascii="Times New Roman" w:hAnsi="Times New Roman" w:cs="Times New Roman"/>
        </w:rPr>
        <w:t>ed</w:t>
      </w:r>
      <w:r w:rsidRPr="000A5DE5">
        <w:rPr>
          <w:rFonts w:ascii="Times New Roman" w:hAnsi="Times New Roman" w:cs="Times New Roman"/>
        </w:rPr>
        <w:t xml:space="preserve"> to enter Executive Session under 1 MRSA §405, sub-§6, ¶A &amp; ¶E to discuss employee compensation and other confidential school matters.</w:t>
      </w:r>
      <w:r w:rsidR="00910E49" w:rsidRPr="000A5DE5">
        <w:rPr>
          <w:rFonts w:ascii="Times New Roman" w:hAnsi="Times New Roman" w:cs="Times New Roman"/>
        </w:rPr>
        <w:t xml:space="preserve"> Stacey seconded, all in favor, so moved.</w:t>
      </w:r>
      <w:r w:rsidR="00DC7B6C">
        <w:rPr>
          <w:rFonts w:ascii="Times New Roman" w:hAnsi="Times New Roman" w:cs="Times New Roman"/>
        </w:rPr>
        <w:t xml:space="preserve"> </w:t>
      </w:r>
      <w:r w:rsidR="00DC7B6C" w:rsidRPr="00DC7B6C">
        <w:rPr>
          <w:rFonts w:ascii="Times New Roman" w:eastAsia="Times New Roman" w:hAnsi="Times New Roman" w:cs="Times New Roman"/>
          <w:color w:val="222222"/>
        </w:rPr>
        <w:t xml:space="preserve">Board meeting to </w:t>
      </w:r>
      <w:r w:rsidR="00DC7B6C">
        <w:rPr>
          <w:rFonts w:ascii="Times New Roman" w:eastAsia="Times New Roman" w:hAnsi="Times New Roman" w:cs="Times New Roman"/>
          <w:color w:val="222222"/>
        </w:rPr>
        <w:t>a</w:t>
      </w:r>
      <w:r w:rsidR="00DC7B6C" w:rsidRPr="00DC7B6C">
        <w:rPr>
          <w:rFonts w:ascii="Times New Roman" w:eastAsia="Times New Roman" w:hAnsi="Times New Roman" w:cs="Times New Roman"/>
          <w:color w:val="222222"/>
        </w:rPr>
        <w:t>djourn</w:t>
      </w:r>
      <w:r w:rsidR="00DC7B6C" w:rsidRPr="00DC7B6C">
        <w:rPr>
          <w:rFonts w:ascii="Times New Roman" w:eastAsia="Times New Roman" w:hAnsi="Times New Roman" w:cs="Times New Roman"/>
          <w:color w:val="222222"/>
        </w:rPr>
        <w:t xml:space="preserve"> with no additional action items after this session.</w:t>
      </w:r>
    </w:p>
    <w:p w14:paraId="424F7705" w14:textId="0A681949" w:rsidR="00A752B0" w:rsidRPr="000A5DE5" w:rsidRDefault="009102A6">
      <w:pPr>
        <w:rPr>
          <w:rFonts w:ascii="Times New Roman" w:hAnsi="Times New Roman" w:cs="Times New Roman"/>
        </w:rPr>
      </w:pPr>
      <w:r w:rsidRPr="000A5DE5">
        <w:rPr>
          <w:rFonts w:ascii="Times New Roman" w:hAnsi="Times New Roman" w:cs="Times New Roman"/>
        </w:rPr>
        <w:br/>
      </w:r>
      <w:r w:rsidR="00106129" w:rsidRPr="000A5DE5">
        <w:rPr>
          <w:rFonts w:ascii="Times New Roman" w:hAnsi="Times New Roman" w:cs="Times New Roman"/>
          <w:b/>
          <w:bCs/>
        </w:rPr>
        <w:t>Adjournment.</w:t>
      </w:r>
      <w:r w:rsidR="00A076BB" w:rsidRPr="000A5DE5">
        <w:rPr>
          <w:rFonts w:ascii="Times New Roman" w:hAnsi="Times New Roman" w:cs="Times New Roman"/>
          <w:b/>
          <w:bCs/>
        </w:rPr>
        <w:t xml:space="preserve"> </w:t>
      </w:r>
      <w:r w:rsidR="00EA4210" w:rsidRPr="000A5DE5">
        <w:rPr>
          <w:rFonts w:ascii="Times New Roman" w:hAnsi="Times New Roman" w:cs="Times New Roman"/>
        </w:rPr>
        <w:t>T</w:t>
      </w:r>
      <w:r w:rsidR="00A752B0" w:rsidRPr="000A5DE5">
        <w:rPr>
          <w:rFonts w:ascii="Times New Roman" w:hAnsi="Times New Roman" w:cs="Times New Roman"/>
        </w:rPr>
        <w:t>he meeting was adjourned</w:t>
      </w:r>
      <w:r w:rsidR="00425037" w:rsidRPr="000A5DE5">
        <w:rPr>
          <w:rFonts w:ascii="Times New Roman" w:hAnsi="Times New Roman" w:cs="Times New Roman"/>
        </w:rPr>
        <w:t xml:space="preserve"> at </w:t>
      </w:r>
      <w:r w:rsidR="00CD3B6B" w:rsidRPr="000A5DE5">
        <w:rPr>
          <w:rFonts w:ascii="Times New Roman" w:hAnsi="Times New Roman" w:cs="Times New Roman"/>
        </w:rPr>
        <w:t>3:</w:t>
      </w:r>
      <w:r w:rsidR="00603F3D" w:rsidRPr="000A5DE5">
        <w:rPr>
          <w:rFonts w:ascii="Times New Roman" w:hAnsi="Times New Roman" w:cs="Times New Roman"/>
        </w:rPr>
        <w:t>43</w:t>
      </w:r>
      <w:r w:rsidR="001A72F4" w:rsidRPr="000A5DE5">
        <w:rPr>
          <w:rFonts w:ascii="Times New Roman" w:hAnsi="Times New Roman" w:cs="Times New Roman"/>
        </w:rPr>
        <w:t xml:space="preserve"> </w:t>
      </w:r>
      <w:r w:rsidR="00425037" w:rsidRPr="000A5DE5">
        <w:rPr>
          <w:rFonts w:ascii="Times New Roman" w:hAnsi="Times New Roman" w:cs="Times New Roman"/>
        </w:rPr>
        <w:t>pm</w:t>
      </w:r>
      <w:r w:rsidR="00A752B0" w:rsidRPr="000A5DE5">
        <w:rPr>
          <w:rFonts w:ascii="Times New Roman" w:hAnsi="Times New Roman" w:cs="Times New Roman"/>
        </w:rPr>
        <w:t>.</w:t>
      </w:r>
    </w:p>
    <w:p w14:paraId="2BBC4AC4" w14:textId="77777777" w:rsidR="003A04B1" w:rsidRPr="000A5DE5" w:rsidRDefault="003A04B1">
      <w:pPr>
        <w:rPr>
          <w:rFonts w:ascii="Times New Roman" w:hAnsi="Times New Roman" w:cs="Times New Roman"/>
        </w:rPr>
      </w:pPr>
    </w:p>
    <w:p w14:paraId="6FFFA740" w14:textId="3DC02754" w:rsidR="00A752B0" w:rsidRPr="000A5DE5" w:rsidRDefault="00A752B0">
      <w:pPr>
        <w:rPr>
          <w:rFonts w:ascii="Times New Roman" w:hAnsi="Times New Roman" w:cs="Times New Roman"/>
        </w:rPr>
      </w:pPr>
    </w:p>
    <w:p w14:paraId="0FB19CB5" w14:textId="7F7834D5" w:rsidR="00A752B0" w:rsidRPr="000A5DE5" w:rsidRDefault="00A752B0" w:rsidP="00A752B0">
      <w:pPr>
        <w:tabs>
          <w:tab w:val="left" w:pos="4320"/>
        </w:tabs>
        <w:rPr>
          <w:rFonts w:ascii="Times New Roman" w:hAnsi="Times New Roman" w:cs="Times New Roman"/>
        </w:rPr>
      </w:pPr>
      <w:r w:rsidRPr="000A5DE5">
        <w:rPr>
          <w:rFonts w:ascii="Times New Roman" w:hAnsi="Times New Roman" w:cs="Times New Roman"/>
        </w:rPr>
        <w:tab/>
        <w:t>Respectfully Submitted,</w:t>
      </w:r>
    </w:p>
    <w:p w14:paraId="00AA69CB" w14:textId="24A92ECB" w:rsidR="00A752B0" w:rsidRPr="000A5DE5" w:rsidRDefault="00A752B0" w:rsidP="00A752B0">
      <w:pPr>
        <w:tabs>
          <w:tab w:val="left" w:pos="4320"/>
        </w:tabs>
        <w:rPr>
          <w:rFonts w:ascii="Times New Roman" w:hAnsi="Times New Roman" w:cs="Times New Roman"/>
        </w:rPr>
      </w:pPr>
    </w:p>
    <w:p w14:paraId="0974F55F" w14:textId="49F8310C" w:rsidR="00A752B0" w:rsidRPr="000A5DE5" w:rsidRDefault="00A752B0" w:rsidP="00A752B0">
      <w:pPr>
        <w:tabs>
          <w:tab w:val="left" w:pos="4320"/>
        </w:tabs>
        <w:rPr>
          <w:rFonts w:ascii="Times New Roman" w:hAnsi="Times New Roman" w:cs="Times New Roman"/>
        </w:rPr>
      </w:pPr>
      <w:r w:rsidRPr="000A5DE5">
        <w:rPr>
          <w:rFonts w:ascii="Times New Roman" w:hAnsi="Times New Roman" w:cs="Times New Roman"/>
        </w:rPr>
        <w:tab/>
      </w:r>
      <w:r w:rsidR="00C934B2" w:rsidRPr="000A5DE5">
        <w:rPr>
          <w:rFonts w:ascii="Times New Roman" w:hAnsi="Times New Roman" w:cs="Times New Roman"/>
        </w:rPr>
        <w:t>Stephanie Emery</w:t>
      </w:r>
      <w:r w:rsidR="003A4D71" w:rsidRPr="000A5DE5">
        <w:rPr>
          <w:rFonts w:ascii="Times New Roman" w:hAnsi="Times New Roman" w:cs="Times New Roman"/>
        </w:rPr>
        <w:t xml:space="preserve"> </w:t>
      </w:r>
      <w:r w:rsidR="00C934B2" w:rsidRPr="000A5DE5">
        <w:rPr>
          <w:rFonts w:ascii="Times New Roman" w:hAnsi="Times New Roman" w:cs="Times New Roman"/>
        </w:rPr>
        <w:t xml:space="preserve">and </w:t>
      </w:r>
      <w:r w:rsidR="00F26D8C" w:rsidRPr="000A5DE5">
        <w:rPr>
          <w:rFonts w:ascii="Times New Roman" w:hAnsi="Times New Roman" w:cs="Times New Roman"/>
        </w:rPr>
        <w:t>Melinda Browne</w:t>
      </w:r>
    </w:p>
    <w:p w14:paraId="19A0034D" w14:textId="1F09E999" w:rsidR="00EE1E57" w:rsidRPr="000A5DE5" w:rsidRDefault="00F26D8C" w:rsidP="007362E4">
      <w:pPr>
        <w:tabs>
          <w:tab w:val="left" w:pos="4320"/>
        </w:tabs>
        <w:rPr>
          <w:rFonts w:ascii="Times New Roman" w:hAnsi="Times New Roman" w:cs="Times New Roman"/>
        </w:rPr>
      </w:pPr>
      <w:r w:rsidRPr="000A5DE5">
        <w:rPr>
          <w:rFonts w:ascii="Times New Roman" w:hAnsi="Times New Roman" w:cs="Times New Roman"/>
        </w:rPr>
        <w:tab/>
        <w:t xml:space="preserve">Secretary </w:t>
      </w:r>
      <w:r w:rsidR="006C76DD" w:rsidRPr="000A5DE5">
        <w:rPr>
          <w:rFonts w:ascii="Times New Roman" w:hAnsi="Times New Roman" w:cs="Times New Roman"/>
        </w:rPr>
        <w:t>p</w:t>
      </w:r>
      <w:r w:rsidRPr="000A5DE5">
        <w:rPr>
          <w:rFonts w:ascii="Times New Roman" w:hAnsi="Times New Roman" w:cs="Times New Roman"/>
        </w:rPr>
        <w:t xml:space="preserve">ro </w:t>
      </w:r>
      <w:r w:rsidR="006C76DD" w:rsidRPr="000A5DE5">
        <w:rPr>
          <w:rFonts w:ascii="Times New Roman" w:hAnsi="Times New Roman" w:cs="Times New Roman"/>
        </w:rPr>
        <w:t>t</w:t>
      </w:r>
      <w:r w:rsidRPr="000A5DE5">
        <w:rPr>
          <w:rFonts w:ascii="Times New Roman" w:hAnsi="Times New Roman" w:cs="Times New Roman"/>
        </w:rPr>
        <w:t>em</w:t>
      </w:r>
      <w:r w:rsidR="00265DA1" w:rsidRPr="000A5DE5">
        <w:rPr>
          <w:rFonts w:ascii="Times New Roman" w:hAnsi="Times New Roman" w:cs="Times New Roman"/>
        </w:rPr>
        <w:t>por</w:t>
      </w:r>
      <w:r w:rsidR="007362E4" w:rsidRPr="000A5DE5">
        <w:rPr>
          <w:rFonts w:ascii="Times New Roman" w:hAnsi="Times New Roman" w:cs="Times New Roman"/>
        </w:rPr>
        <w:t>e</w:t>
      </w:r>
    </w:p>
    <w:sectPr w:rsidR="00EE1E57" w:rsidRPr="000A5DE5" w:rsidSect="00E26BD8">
      <w:headerReference w:type="default" r:id="rId7"/>
      <w:pgSz w:w="12240" w:h="15840"/>
      <w:pgMar w:top="1152" w:right="864" w:bottom="864" w:left="1152"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3166E" w14:textId="77777777" w:rsidR="0020674D" w:rsidRDefault="0020674D" w:rsidP="008142A7">
      <w:r>
        <w:separator/>
      </w:r>
    </w:p>
  </w:endnote>
  <w:endnote w:type="continuationSeparator" w:id="0">
    <w:p w14:paraId="09EDC3C5" w14:textId="77777777" w:rsidR="0020674D" w:rsidRDefault="0020674D" w:rsidP="00814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AEB59" w14:textId="77777777" w:rsidR="0020674D" w:rsidRDefault="0020674D" w:rsidP="008142A7">
      <w:r>
        <w:separator/>
      </w:r>
    </w:p>
  </w:footnote>
  <w:footnote w:type="continuationSeparator" w:id="0">
    <w:p w14:paraId="0046E786" w14:textId="77777777" w:rsidR="0020674D" w:rsidRDefault="0020674D" w:rsidP="00814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AFD23" w14:textId="71E3F595" w:rsidR="008142A7" w:rsidRPr="009D53C7" w:rsidRDefault="008142A7" w:rsidP="008142A7">
    <w:pPr>
      <w:pStyle w:val="Header"/>
      <w:jc w:val="right"/>
      <w:rPr>
        <w:rFonts w:ascii="Times New Roman" w:hAnsi="Times New Roman" w:cs="Times New Roman"/>
        <w:sz w:val="21"/>
        <w:szCs w:val="21"/>
      </w:rPr>
    </w:pPr>
    <w:r w:rsidRPr="009D53C7">
      <w:rPr>
        <w:rFonts w:ascii="Times New Roman" w:hAnsi="Times New Roman" w:cs="Times New Roman"/>
        <w:sz w:val="21"/>
        <w:szCs w:val="21"/>
      </w:rPr>
      <w:t>MEVA Board Meeting</w:t>
    </w:r>
    <w:r>
      <w:rPr>
        <w:rFonts w:ascii="Times New Roman" w:hAnsi="Times New Roman" w:cs="Times New Roman"/>
        <w:sz w:val="21"/>
        <w:szCs w:val="21"/>
      </w:rPr>
      <w:t xml:space="preserve"> </w:t>
    </w:r>
    <w:r w:rsidR="00CC4767">
      <w:rPr>
        <w:rFonts w:ascii="Times New Roman" w:hAnsi="Times New Roman" w:cs="Times New Roman"/>
        <w:sz w:val="21"/>
        <w:szCs w:val="21"/>
      </w:rPr>
      <w:t>January</w:t>
    </w:r>
    <w:r w:rsidR="00551FE2">
      <w:rPr>
        <w:rFonts w:ascii="Times New Roman" w:hAnsi="Times New Roman" w:cs="Times New Roman"/>
        <w:sz w:val="21"/>
        <w:szCs w:val="21"/>
      </w:rPr>
      <w:t xml:space="preserve"> 18, </w:t>
    </w:r>
    <w:proofErr w:type="gramStart"/>
    <w:r w:rsidR="00551FE2">
      <w:rPr>
        <w:rFonts w:ascii="Times New Roman" w:hAnsi="Times New Roman" w:cs="Times New Roman"/>
        <w:sz w:val="21"/>
        <w:szCs w:val="21"/>
      </w:rPr>
      <w:t>2022</w:t>
    </w:r>
    <w:proofErr w:type="gramEnd"/>
    <w:r w:rsidR="00551FE2">
      <w:rPr>
        <w:rFonts w:ascii="Times New Roman" w:hAnsi="Times New Roman" w:cs="Times New Roman"/>
        <w:sz w:val="21"/>
        <w:szCs w:val="21"/>
      </w:rPr>
      <w:t xml:space="preserve">     </w:t>
    </w:r>
    <w:r w:rsidRPr="009D53C7">
      <w:rPr>
        <w:rFonts w:ascii="Times New Roman" w:hAnsi="Times New Roman" w:cs="Times New Roman"/>
        <w:sz w:val="21"/>
        <w:szCs w:val="21"/>
      </w:rPr>
      <w:t xml:space="preserve">Page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PAGE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1</w:t>
    </w:r>
    <w:r w:rsidRPr="009D53C7">
      <w:rPr>
        <w:rFonts w:ascii="Times New Roman" w:hAnsi="Times New Roman" w:cs="Times New Roman"/>
        <w:sz w:val="21"/>
        <w:szCs w:val="21"/>
      </w:rPr>
      <w:fldChar w:fldCharType="end"/>
    </w:r>
    <w:r w:rsidRPr="009D53C7">
      <w:rPr>
        <w:rFonts w:ascii="Times New Roman" w:hAnsi="Times New Roman" w:cs="Times New Roman"/>
        <w:sz w:val="21"/>
        <w:szCs w:val="21"/>
      </w:rPr>
      <w:t xml:space="preserve"> of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NUMPAGES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3</w:t>
    </w:r>
    <w:r w:rsidRPr="009D53C7">
      <w:rPr>
        <w:rFonts w:ascii="Times New Roman" w:hAnsi="Times New Roman" w:cs="Times New Roman"/>
        <w:sz w:val="21"/>
        <w:szCs w:val="21"/>
      </w:rPr>
      <w:fldChar w:fldCharType="end"/>
    </w:r>
  </w:p>
  <w:p w14:paraId="3D090FED" w14:textId="77777777" w:rsidR="008142A7" w:rsidRDefault="008142A7" w:rsidP="008142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E6F14"/>
    <w:multiLevelType w:val="hybridMultilevel"/>
    <w:tmpl w:val="56346ECC"/>
    <w:lvl w:ilvl="0" w:tplc="F56CED00">
      <w:start w:val="1"/>
      <w:numFmt w:val="bullet"/>
      <w:lvlText w:val="•"/>
      <w:lvlJc w:val="left"/>
      <w:pPr>
        <w:tabs>
          <w:tab w:val="num" w:pos="720"/>
        </w:tabs>
        <w:ind w:left="720" w:hanging="360"/>
      </w:pPr>
      <w:rPr>
        <w:rFonts w:ascii="Arial" w:hAnsi="Arial" w:hint="default"/>
      </w:rPr>
    </w:lvl>
    <w:lvl w:ilvl="1" w:tplc="B6A2D88A" w:tentative="1">
      <w:start w:val="1"/>
      <w:numFmt w:val="bullet"/>
      <w:lvlText w:val="•"/>
      <w:lvlJc w:val="left"/>
      <w:pPr>
        <w:tabs>
          <w:tab w:val="num" w:pos="1440"/>
        </w:tabs>
        <w:ind w:left="1440" w:hanging="360"/>
      </w:pPr>
      <w:rPr>
        <w:rFonts w:ascii="Arial" w:hAnsi="Arial" w:hint="default"/>
      </w:rPr>
    </w:lvl>
    <w:lvl w:ilvl="2" w:tplc="C2DCE418" w:tentative="1">
      <w:start w:val="1"/>
      <w:numFmt w:val="bullet"/>
      <w:lvlText w:val="•"/>
      <w:lvlJc w:val="left"/>
      <w:pPr>
        <w:tabs>
          <w:tab w:val="num" w:pos="2160"/>
        </w:tabs>
        <w:ind w:left="2160" w:hanging="360"/>
      </w:pPr>
      <w:rPr>
        <w:rFonts w:ascii="Arial" w:hAnsi="Arial" w:hint="default"/>
      </w:rPr>
    </w:lvl>
    <w:lvl w:ilvl="3" w:tplc="2634F3C2" w:tentative="1">
      <w:start w:val="1"/>
      <w:numFmt w:val="bullet"/>
      <w:lvlText w:val="•"/>
      <w:lvlJc w:val="left"/>
      <w:pPr>
        <w:tabs>
          <w:tab w:val="num" w:pos="2880"/>
        </w:tabs>
        <w:ind w:left="2880" w:hanging="360"/>
      </w:pPr>
      <w:rPr>
        <w:rFonts w:ascii="Arial" w:hAnsi="Arial" w:hint="default"/>
      </w:rPr>
    </w:lvl>
    <w:lvl w:ilvl="4" w:tplc="F6FE0476" w:tentative="1">
      <w:start w:val="1"/>
      <w:numFmt w:val="bullet"/>
      <w:lvlText w:val="•"/>
      <w:lvlJc w:val="left"/>
      <w:pPr>
        <w:tabs>
          <w:tab w:val="num" w:pos="3600"/>
        </w:tabs>
        <w:ind w:left="3600" w:hanging="360"/>
      </w:pPr>
      <w:rPr>
        <w:rFonts w:ascii="Arial" w:hAnsi="Arial" w:hint="default"/>
      </w:rPr>
    </w:lvl>
    <w:lvl w:ilvl="5" w:tplc="853A6648" w:tentative="1">
      <w:start w:val="1"/>
      <w:numFmt w:val="bullet"/>
      <w:lvlText w:val="•"/>
      <w:lvlJc w:val="left"/>
      <w:pPr>
        <w:tabs>
          <w:tab w:val="num" w:pos="4320"/>
        </w:tabs>
        <w:ind w:left="4320" w:hanging="360"/>
      </w:pPr>
      <w:rPr>
        <w:rFonts w:ascii="Arial" w:hAnsi="Arial" w:hint="default"/>
      </w:rPr>
    </w:lvl>
    <w:lvl w:ilvl="6" w:tplc="72EAE9CC" w:tentative="1">
      <w:start w:val="1"/>
      <w:numFmt w:val="bullet"/>
      <w:lvlText w:val="•"/>
      <w:lvlJc w:val="left"/>
      <w:pPr>
        <w:tabs>
          <w:tab w:val="num" w:pos="5040"/>
        </w:tabs>
        <w:ind w:left="5040" w:hanging="360"/>
      </w:pPr>
      <w:rPr>
        <w:rFonts w:ascii="Arial" w:hAnsi="Arial" w:hint="default"/>
      </w:rPr>
    </w:lvl>
    <w:lvl w:ilvl="7" w:tplc="DF6E12C4" w:tentative="1">
      <w:start w:val="1"/>
      <w:numFmt w:val="bullet"/>
      <w:lvlText w:val="•"/>
      <w:lvlJc w:val="left"/>
      <w:pPr>
        <w:tabs>
          <w:tab w:val="num" w:pos="5760"/>
        </w:tabs>
        <w:ind w:left="5760" w:hanging="360"/>
      </w:pPr>
      <w:rPr>
        <w:rFonts w:ascii="Arial" w:hAnsi="Arial" w:hint="default"/>
      </w:rPr>
    </w:lvl>
    <w:lvl w:ilvl="8" w:tplc="255EDB1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42E10288"/>
    <w:multiLevelType w:val="hybridMultilevel"/>
    <w:tmpl w:val="7AB86C2A"/>
    <w:lvl w:ilvl="0" w:tplc="E9A022AE">
      <w:start w:val="1"/>
      <w:numFmt w:val="bullet"/>
      <w:lvlText w:val="•"/>
      <w:lvlJc w:val="left"/>
      <w:pPr>
        <w:tabs>
          <w:tab w:val="num" w:pos="720"/>
        </w:tabs>
        <w:ind w:left="720" w:hanging="360"/>
      </w:pPr>
      <w:rPr>
        <w:rFonts w:ascii="Arial" w:hAnsi="Arial" w:hint="default"/>
      </w:rPr>
    </w:lvl>
    <w:lvl w:ilvl="1" w:tplc="C08AF5CE" w:tentative="1">
      <w:start w:val="1"/>
      <w:numFmt w:val="bullet"/>
      <w:lvlText w:val="•"/>
      <w:lvlJc w:val="left"/>
      <w:pPr>
        <w:tabs>
          <w:tab w:val="num" w:pos="1440"/>
        </w:tabs>
        <w:ind w:left="1440" w:hanging="360"/>
      </w:pPr>
      <w:rPr>
        <w:rFonts w:ascii="Arial" w:hAnsi="Arial" w:hint="default"/>
      </w:rPr>
    </w:lvl>
    <w:lvl w:ilvl="2" w:tplc="7BEA5BE2" w:tentative="1">
      <w:start w:val="1"/>
      <w:numFmt w:val="bullet"/>
      <w:lvlText w:val="•"/>
      <w:lvlJc w:val="left"/>
      <w:pPr>
        <w:tabs>
          <w:tab w:val="num" w:pos="2160"/>
        </w:tabs>
        <w:ind w:left="2160" w:hanging="360"/>
      </w:pPr>
      <w:rPr>
        <w:rFonts w:ascii="Arial" w:hAnsi="Arial" w:hint="default"/>
      </w:rPr>
    </w:lvl>
    <w:lvl w:ilvl="3" w:tplc="7BF26858" w:tentative="1">
      <w:start w:val="1"/>
      <w:numFmt w:val="bullet"/>
      <w:lvlText w:val="•"/>
      <w:lvlJc w:val="left"/>
      <w:pPr>
        <w:tabs>
          <w:tab w:val="num" w:pos="2880"/>
        </w:tabs>
        <w:ind w:left="2880" w:hanging="360"/>
      </w:pPr>
      <w:rPr>
        <w:rFonts w:ascii="Arial" w:hAnsi="Arial" w:hint="default"/>
      </w:rPr>
    </w:lvl>
    <w:lvl w:ilvl="4" w:tplc="79701A1A" w:tentative="1">
      <w:start w:val="1"/>
      <w:numFmt w:val="bullet"/>
      <w:lvlText w:val="•"/>
      <w:lvlJc w:val="left"/>
      <w:pPr>
        <w:tabs>
          <w:tab w:val="num" w:pos="3600"/>
        </w:tabs>
        <w:ind w:left="3600" w:hanging="360"/>
      </w:pPr>
      <w:rPr>
        <w:rFonts w:ascii="Arial" w:hAnsi="Arial" w:hint="default"/>
      </w:rPr>
    </w:lvl>
    <w:lvl w:ilvl="5" w:tplc="9CD2B960" w:tentative="1">
      <w:start w:val="1"/>
      <w:numFmt w:val="bullet"/>
      <w:lvlText w:val="•"/>
      <w:lvlJc w:val="left"/>
      <w:pPr>
        <w:tabs>
          <w:tab w:val="num" w:pos="4320"/>
        </w:tabs>
        <w:ind w:left="4320" w:hanging="360"/>
      </w:pPr>
      <w:rPr>
        <w:rFonts w:ascii="Arial" w:hAnsi="Arial" w:hint="default"/>
      </w:rPr>
    </w:lvl>
    <w:lvl w:ilvl="6" w:tplc="1D0466A6" w:tentative="1">
      <w:start w:val="1"/>
      <w:numFmt w:val="bullet"/>
      <w:lvlText w:val="•"/>
      <w:lvlJc w:val="left"/>
      <w:pPr>
        <w:tabs>
          <w:tab w:val="num" w:pos="5040"/>
        </w:tabs>
        <w:ind w:left="5040" w:hanging="360"/>
      </w:pPr>
      <w:rPr>
        <w:rFonts w:ascii="Arial" w:hAnsi="Arial" w:hint="default"/>
      </w:rPr>
    </w:lvl>
    <w:lvl w:ilvl="7" w:tplc="73200D80" w:tentative="1">
      <w:start w:val="1"/>
      <w:numFmt w:val="bullet"/>
      <w:lvlText w:val="•"/>
      <w:lvlJc w:val="left"/>
      <w:pPr>
        <w:tabs>
          <w:tab w:val="num" w:pos="5760"/>
        </w:tabs>
        <w:ind w:left="5760" w:hanging="360"/>
      </w:pPr>
      <w:rPr>
        <w:rFonts w:ascii="Arial" w:hAnsi="Arial" w:hint="default"/>
      </w:rPr>
    </w:lvl>
    <w:lvl w:ilvl="8" w:tplc="3588096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4DF6577"/>
    <w:multiLevelType w:val="hybridMultilevel"/>
    <w:tmpl w:val="8B68C042"/>
    <w:lvl w:ilvl="0" w:tplc="2A06780A">
      <w:start w:val="1"/>
      <w:numFmt w:val="bullet"/>
      <w:lvlText w:val="•"/>
      <w:lvlJc w:val="left"/>
      <w:pPr>
        <w:tabs>
          <w:tab w:val="num" w:pos="720"/>
        </w:tabs>
        <w:ind w:left="720" w:hanging="360"/>
      </w:pPr>
      <w:rPr>
        <w:rFonts w:ascii="Arial" w:hAnsi="Arial" w:hint="default"/>
      </w:rPr>
    </w:lvl>
    <w:lvl w:ilvl="1" w:tplc="9490DE08" w:tentative="1">
      <w:start w:val="1"/>
      <w:numFmt w:val="bullet"/>
      <w:lvlText w:val="•"/>
      <w:lvlJc w:val="left"/>
      <w:pPr>
        <w:tabs>
          <w:tab w:val="num" w:pos="1440"/>
        </w:tabs>
        <w:ind w:left="1440" w:hanging="360"/>
      </w:pPr>
      <w:rPr>
        <w:rFonts w:ascii="Arial" w:hAnsi="Arial" w:hint="default"/>
      </w:rPr>
    </w:lvl>
    <w:lvl w:ilvl="2" w:tplc="91481BA6" w:tentative="1">
      <w:start w:val="1"/>
      <w:numFmt w:val="bullet"/>
      <w:lvlText w:val="•"/>
      <w:lvlJc w:val="left"/>
      <w:pPr>
        <w:tabs>
          <w:tab w:val="num" w:pos="2160"/>
        </w:tabs>
        <w:ind w:left="2160" w:hanging="360"/>
      </w:pPr>
      <w:rPr>
        <w:rFonts w:ascii="Arial" w:hAnsi="Arial" w:hint="default"/>
      </w:rPr>
    </w:lvl>
    <w:lvl w:ilvl="3" w:tplc="17E27BBE" w:tentative="1">
      <w:start w:val="1"/>
      <w:numFmt w:val="bullet"/>
      <w:lvlText w:val="•"/>
      <w:lvlJc w:val="left"/>
      <w:pPr>
        <w:tabs>
          <w:tab w:val="num" w:pos="2880"/>
        </w:tabs>
        <w:ind w:left="2880" w:hanging="360"/>
      </w:pPr>
      <w:rPr>
        <w:rFonts w:ascii="Arial" w:hAnsi="Arial" w:hint="default"/>
      </w:rPr>
    </w:lvl>
    <w:lvl w:ilvl="4" w:tplc="C1DA431A" w:tentative="1">
      <w:start w:val="1"/>
      <w:numFmt w:val="bullet"/>
      <w:lvlText w:val="•"/>
      <w:lvlJc w:val="left"/>
      <w:pPr>
        <w:tabs>
          <w:tab w:val="num" w:pos="3600"/>
        </w:tabs>
        <w:ind w:left="3600" w:hanging="360"/>
      </w:pPr>
      <w:rPr>
        <w:rFonts w:ascii="Arial" w:hAnsi="Arial" w:hint="default"/>
      </w:rPr>
    </w:lvl>
    <w:lvl w:ilvl="5" w:tplc="C7AEFC68" w:tentative="1">
      <w:start w:val="1"/>
      <w:numFmt w:val="bullet"/>
      <w:lvlText w:val="•"/>
      <w:lvlJc w:val="left"/>
      <w:pPr>
        <w:tabs>
          <w:tab w:val="num" w:pos="4320"/>
        </w:tabs>
        <w:ind w:left="4320" w:hanging="360"/>
      </w:pPr>
      <w:rPr>
        <w:rFonts w:ascii="Arial" w:hAnsi="Arial" w:hint="default"/>
      </w:rPr>
    </w:lvl>
    <w:lvl w:ilvl="6" w:tplc="B5DEB57E" w:tentative="1">
      <w:start w:val="1"/>
      <w:numFmt w:val="bullet"/>
      <w:lvlText w:val="•"/>
      <w:lvlJc w:val="left"/>
      <w:pPr>
        <w:tabs>
          <w:tab w:val="num" w:pos="5040"/>
        </w:tabs>
        <w:ind w:left="5040" w:hanging="360"/>
      </w:pPr>
      <w:rPr>
        <w:rFonts w:ascii="Arial" w:hAnsi="Arial" w:hint="default"/>
      </w:rPr>
    </w:lvl>
    <w:lvl w:ilvl="7" w:tplc="278C8E70" w:tentative="1">
      <w:start w:val="1"/>
      <w:numFmt w:val="bullet"/>
      <w:lvlText w:val="•"/>
      <w:lvlJc w:val="left"/>
      <w:pPr>
        <w:tabs>
          <w:tab w:val="num" w:pos="5760"/>
        </w:tabs>
        <w:ind w:left="5760" w:hanging="360"/>
      </w:pPr>
      <w:rPr>
        <w:rFonts w:ascii="Arial" w:hAnsi="Arial" w:hint="default"/>
      </w:rPr>
    </w:lvl>
    <w:lvl w:ilvl="8" w:tplc="FAC6206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7BA7C53"/>
    <w:multiLevelType w:val="hybridMultilevel"/>
    <w:tmpl w:val="8A149796"/>
    <w:lvl w:ilvl="0" w:tplc="058663C6">
      <w:start w:val="1"/>
      <w:numFmt w:val="bullet"/>
      <w:lvlText w:val="•"/>
      <w:lvlJc w:val="left"/>
      <w:pPr>
        <w:tabs>
          <w:tab w:val="num" w:pos="720"/>
        </w:tabs>
        <w:ind w:left="720" w:hanging="360"/>
      </w:pPr>
      <w:rPr>
        <w:rFonts w:ascii="Arial" w:hAnsi="Arial" w:hint="default"/>
      </w:rPr>
    </w:lvl>
    <w:lvl w:ilvl="1" w:tplc="134A6DF0" w:tentative="1">
      <w:start w:val="1"/>
      <w:numFmt w:val="bullet"/>
      <w:lvlText w:val="•"/>
      <w:lvlJc w:val="left"/>
      <w:pPr>
        <w:tabs>
          <w:tab w:val="num" w:pos="1440"/>
        </w:tabs>
        <w:ind w:left="1440" w:hanging="360"/>
      </w:pPr>
      <w:rPr>
        <w:rFonts w:ascii="Arial" w:hAnsi="Arial" w:hint="default"/>
      </w:rPr>
    </w:lvl>
    <w:lvl w:ilvl="2" w:tplc="01E4F4AE" w:tentative="1">
      <w:start w:val="1"/>
      <w:numFmt w:val="bullet"/>
      <w:lvlText w:val="•"/>
      <w:lvlJc w:val="left"/>
      <w:pPr>
        <w:tabs>
          <w:tab w:val="num" w:pos="2160"/>
        </w:tabs>
        <w:ind w:left="2160" w:hanging="360"/>
      </w:pPr>
      <w:rPr>
        <w:rFonts w:ascii="Arial" w:hAnsi="Arial" w:hint="default"/>
      </w:rPr>
    </w:lvl>
    <w:lvl w:ilvl="3" w:tplc="748CC1EE" w:tentative="1">
      <w:start w:val="1"/>
      <w:numFmt w:val="bullet"/>
      <w:lvlText w:val="•"/>
      <w:lvlJc w:val="left"/>
      <w:pPr>
        <w:tabs>
          <w:tab w:val="num" w:pos="2880"/>
        </w:tabs>
        <w:ind w:left="2880" w:hanging="360"/>
      </w:pPr>
      <w:rPr>
        <w:rFonts w:ascii="Arial" w:hAnsi="Arial" w:hint="default"/>
      </w:rPr>
    </w:lvl>
    <w:lvl w:ilvl="4" w:tplc="4896118E" w:tentative="1">
      <w:start w:val="1"/>
      <w:numFmt w:val="bullet"/>
      <w:lvlText w:val="•"/>
      <w:lvlJc w:val="left"/>
      <w:pPr>
        <w:tabs>
          <w:tab w:val="num" w:pos="3600"/>
        </w:tabs>
        <w:ind w:left="3600" w:hanging="360"/>
      </w:pPr>
      <w:rPr>
        <w:rFonts w:ascii="Arial" w:hAnsi="Arial" w:hint="default"/>
      </w:rPr>
    </w:lvl>
    <w:lvl w:ilvl="5" w:tplc="BBD4234C" w:tentative="1">
      <w:start w:val="1"/>
      <w:numFmt w:val="bullet"/>
      <w:lvlText w:val="•"/>
      <w:lvlJc w:val="left"/>
      <w:pPr>
        <w:tabs>
          <w:tab w:val="num" w:pos="4320"/>
        </w:tabs>
        <w:ind w:left="4320" w:hanging="360"/>
      </w:pPr>
      <w:rPr>
        <w:rFonts w:ascii="Arial" w:hAnsi="Arial" w:hint="default"/>
      </w:rPr>
    </w:lvl>
    <w:lvl w:ilvl="6" w:tplc="9348B83A" w:tentative="1">
      <w:start w:val="1"/>
      <w:numFmt w:val="bullet"/>
      <w:lvlText w:val="•"/>
      <w:lvlJc w:val="left"/>
      <w:pPr>
        <w:tabs>
          <w:tab w:val="num" w:pos="5040"/>
        </w:tabs>
        <w:ind w:left="5040" w:hanging="360"/>
      </w:pPr>
      <w:rPr>
        <w:rFonts w:ascii="Arial" w:hAnsi="Arial" w:hint="default"/>
      </w:rPr>
    </w:lvl>
    <w:lvl w:ilvl="7" w:tplc="4260C85C" w:tentative="1">
      <w:start w:val="1"/>
      <w:numFmt w:val="bullet"/>
      <w:lvlText w:val="•"/>
      <w:lvlJc w:val="left"/>
      <w:pPr>
        <w:tabs>
          <w:tab w:val="num" w:pos="5760"/>
        </w:tabs>
        <w:ind w:left="5760" w:hanging="360"/>
      </w:pPr>
      <w:rPr>
        <w:rFonts w:ascii="Arial" w:hAnsi="Arial" w:hint="default"/>
      </w:rPr>
    </w:lvl>
    <w:lvl w:ilvl="8" w:tplc="EE3873E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FB04FAA"/>
    <w:multiLevelType w:val="hybridMultilevel"/>
    <w:tmpl w:val="C754554A"/>
    <w:lvl w:ilvl="0" w:tplc="7CD693AA">
      <w:start w:val="1"/>
      <w:numFmt w:val="bullet"/>
      <w:lvlText w:val="•"/>
      <w:lvlJc w:val="left"/>
      <w:pPr>
        <w:tabs>
          <w:tab w:val="num" w:pos="720"/>
        </w:tabs>
        <w:ind w:left="720" w:hanging="360"/>
      </w:pPr>
      <w:rPr>
        <w:rFonts w:ascii="Arial" w:hAnsi="Arial" w:hint="default"/>
      </w:rPr>
    </w:lvl>
    <w:lvl w:ilvl="1" w:tplc="7CFEBE80" w:tentative="1">
      <w:start w:val="1"/>
      <w:numFmt w:val="bullet"/>
      <w:lvlText w:val="•"/>
      <w:lvlJc w:val="left"/>
      <w:pPr>
        <w:tabs>
          <w:tab w:val="num" w:pos="1440"/>
        </w:tabs>
        <w:ind w:left="1440" w:hanging="360"/>
      </w:pPr>
      <w:rPr>
        <w:rFonts w:ascii="Arial" w:hAnsi="Arial" w:hint="default"/>
      </w:rPr>
    </w:lvl>
    <w:lvl w:ilvl="2" w:tplc="E6C6E680" w:tentative="1">
      <w:start w:val="1"/>
      <w:numFmt w:val="bullet"/>
      <w:lvlText w:val="•"/>
      <w:lvlJc w:val="left"/>
      <w:pPr>
        <w:tabs>
          <w:tab w:val="num" w:pos="2160"/>
        </w:tabs>
        <w:ind w:left="2160" w:hanging="360"/>
      </w:pPr>
      <w:rPr>
        <w:rFonts w:ascii="Arial" w:hAnsi="Arial" w:hint="default"/>
      </w:rPr>
    </w:lvl>
    <w:lvl w:ilvl="3" w:tplc="473C4906" w:tentative="1">
      <w:start w:val="1"/>
      <w:numFmt w:val="bullet"/>
      <w:lvlText w:val="•"/>
      <w:lvlJc w:val="left"/>
      <w:pPr>
        <w:tabs>
          <w:tab w:val="num" w:pos="2880"/>
        </w:tabs>
        <w:ind w:left="2880" w:hanging="360"/>
      </w:pPr>
      <w:rPr>
        <w:rFonts w:ascii="Arial" w:hAnsi="Arial" w:hint="default"/>
      </w:rPr>
    </w:lvl>
    <w:lvl w:ilvl="4" w:tplc="ED187AA2" w:tentative="1">
      <w:start w:val="1"/>
      <w:numFmt w:val="bullet"/>
      <w:lvlText w:val="•"/>
      <w:lvlJc w:val="left"/>
      <w:pPr>
        <w:tabs>
          <w:tab w:val="num" w:pos="3600"/>
        </w:tabs>
        <w:ind w:left="3600" w:hanging="360"/>
      </w:pPr>
      <w:rPr>
        <w:rFonts w:ascii="Arial" w:hAnsi="Arial" w:hint="default"/>
      </w:rPr>
    </w:lvl>
    <w:lvl w:ilvl="5" w:tplc="25629160" w:tentative="1">
      <w:start w:val="1"/>
      <w:numFmt w:val="bullet"/>
      <w:lvlText w:val="•"/>
      <w:lvlJc w:val="left"/>
      <w:pPr>
        <w:tabs>
          <w:tab w:val="num" w:pos="4320"/>
        </w:tabs>
        <w:ind w:left="4320" w:hanging="360"/>
      </w:pPr>
      <w:rPr>
        <w:rFonts w:ascii="Arial" w:hAnsi="Arial" w:hint="default"/>
      </w:rPr>
    </w:lvl>
    <w:lvl w:ilvl="6" w:tplc="9AE03476" w:tentative="1">
      <w:start w:val="1"/>
      <w:numFmt w:val="bullet"/>
      <w:lvlText w:val="•"/>
      <w:lvlJc w:val="left"/>
      <w:pPr>
        <w:tabs>
          <w:tab w:val="num" w:pos="5040"/>
        </w:tabs>
        <w:ind w:left="5040" w:hanging="360"/>
      </w:pPr>
      <w:rPr>
        <w:rFonts w:ascii="Arial" w:hAnsi="Arial" w:hint="default"/>
      </w:rPr>
    </w:lvl>
    <w:lvl w:ilvl="7" w:tplc="FF0E70FC" w:tentative="1">
      <w:start w:val="1"/>
      <w:numFmt w:val="bullet"/>
      <w:lvlText w:val="•"/>
      <w:lvlJc w:val="left"/>
      <w:pPr>
        <w:tabs>
          <w:tab w:val="num" w:pos="5760"/>
        </w:tabs>
        <w:ind w:left="5760" w:hanging="360"/>
      </w:pPr>
      <w:rPr>
        <w:rFonts w:ascii="Arial" w:hAnsi="Arial" w:hint="default"/>
      </w:rPr>
    </w:lvl>
    <w:lvl w:ilvl="8" w:tplc="DEF4C3D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637953B9"/>
    <w:multiLevelType w:val="hybridMultilevel"/>
    <w:tmpl w:val="74426884"/>
    <w:lvl w:ilvl="0" w:tplc="13D052CC">
      <w:start w:val="1"/>
      <w:numFmt w:val="bullet"/>
      <w:lvlText w:val="•"/>
      <w:lvlJc w:val="left"/>
      <w:pPr>
        <w:tabs>
          <w:tab w:val="num" w:pos="720"/>
        </w:tabs>
        <w:ind w:left="720" w:hanging="360"/>
      </w:pPr>
      <w:rPr>
        <w:rFonts w:ascii="Arial" w:hAnsi="Arial" w:hint="default"/>
      </w:rPr>
    </w:lvl>
    <w:lvl w:ilvl="1" w:tplc="BCAA7BBA" w:tentative="1">
      <w:start w:val="1"/>
      <w:numFmt w:val="bullet"/>
      <w:lvlText w:val="•"/>
      <w:lvlJc w:val="left"/>
      <w:pPr>
        <w:tabs>
          <w:tab w:val="num" w:pos="1440"/>
        </w:tabs>
        <w:ind w:left="1440" w:hanging="360"/>
      </w:pPr>
      <w:rPr>
        <w:rFonts w:ascii="Arial" w:hAnsi="Arial" w:hint="default"/>
      </w:rPr>
    </w:lvl>
    <w:lvl w:ilvl="2" w:tplc="323483DE" w:tentative="1">
      <w:start w:val="1"/>
      <w:numFmt w:val="bullet"/>
      <w:lvlText w:val="•"/>
      <w:lvlJc w:val="left"/>
      <w:pPr>
        <w:tabs>
          <w:tab w:val="num" w:pos="2160"/>
        </w:tabs>
        <w:ind w:left="2160" w:hanging="360"/>
      </w:pPr>
      <w:rPr>
        <w:rFonts w:ascii="Arial" w:hAnsi="Arial" w:hint="default"/>
      </w:rPr>
    </w:lvl>
    <w:lvl w:ilvl="3" w:tplc="445267DC" w:tentative="1">
      <w:start w:val="1"/>
      <w:numFmt w:val="bullet"/>
      <w:lvlText w:val="•"/>
      <w:lvlJc w:val="left"/>
      <w:pPr>
        <w:tabs>
          <w:tab w:val="num" w:pos="2880"/>
        </w:tabs>
        <w:ind w:left="2880" w:hanging="360"/>
      </w:pPr>
      <w:rPr>
        <w:rFonts w:ascii="Arial" w:hAnsi="Arial" w:hint="default"/>
      </w:rPr>
    </w:lvl>
    <w:lvl w:ilvl="4" w:tplc="FEBE8540" w:tentative="1">
      <w:start w:val="1"/>
      <w:numFmt w:val="bullet"/>
      <w:lvlText w:val="•"/>
      <w:lvlJc w:val="left"/>
      <w:pPr>
        <w:tabs>
          <w:tab w:val="num" w:pos="3600"/>
        </w:tabs>
        <w:ind w:left="3600" w:hanging="360"/>
      </w:pPr>
      <w:rPr>
        <w:rFonts w:ascii="Arial" w:hAnsi="Arial" w:hint="default"/>
      </w:rPr>
    </w:lvl>
    <w:lvl w:ilvl="5" w:tplc="644AC79C" w:tentative="1">
      <w:start w:val="1"/>
      <w:numFmt w:val="bullet"/>
      <w:lvlText w:val="•"/>
      <w:lvlJc w:val="left"/>
      <w:pPr>
        <w:tabs>
          <w:tab w:val="num" w:pos="4320"/>
        </w:tabs>
        <w:ind w:left="4320" w:hanging="360"/>
      </w:pPr>
      <w:rPr>
        <w:rFonts w:ascii="Arial" w:hAnsi="Arial" w:hint="default"/>
      </w:rPr>
    </w:lvl>
    <w:lvl w:ilvl="6" w:tplc="38C2C3E2" w:tentative="1">
      <w:start w:val="1"/>
      <w:numFmt w:val="bullet"/>
      <w:lvlText w:val="•"/>
      <w:lvlJc w:val="left"/>
      <w:pPr>
        <w:tabs>
          <w:tab w:val="num" w:pos="5040"/>
        </w:tabs>
        <w:ind w:left="5040" w:hanging="360"/>
      </w:pPr>
      <w:rPr>
        <w:rFonts w:ascii="Arial" w:hAnsi="Arial" w:hint="default"/>
      </w:rPr>
    </w:lvl>
    <w:lvl w:ilvl="7" w:tplc="2B6632F0" w:tentative="1">
      <w:start w:val="1"/>
      <w:numFmt w:val="bullet"/>
      <w:lvlText w:val="•"/>
      <w:lvlJc w:val="left"/>
      <w:pPr>
        <w:tabs>
          <w:tab w:val="num" w:pos="5760"/>
        </w:tabs>
        <w:ind w:left="5760" w:hanging="360"/>
      </w:pPr>
      <w:rPr>
        <w:rFonts w:ascii="Arial" w:hAnsi="Arial" w:hint="default"/>
      </w:rPr>
    </w:lvl>
    <w:lvl w:ilvl="8" w:tplc="8886FE2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73374347"/>
    <w:multiLevelType w:val="hybridMultilevel"/>
    <w:tmpl w:val="62827E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AC06F98"/>
    <w:multiLevelType w:val="hybridMultilevel"/>
    <w:tmpl w:val="E18A02BE"/>
    <w:lvl w:ilvl="0" w:tplc="94006D40">
      <w:start w:val="1"/>
      <w:numFmt w:val="bullet"/>
      <w:lvlText w:val="•"/>
      <w:lvlJc w:val="left"/>
      <w:pPr>
        <w:tabs>
          <w:tab w:val="num" w:pos="810"/>
        </w:tabs>
        <w:ind w:left="810" w:hanging="360"/>
      </w:pPr>
      <w:rPr>
        <w:rFonts w:ascii="Arial" w:hAnsi="Arial" w:hint="default"/>
      </w:rPr>
    </w:lvl>
    <w:lvl w:ilvl="1" w:tplc="C706C07E" w:tentative="1">
      <w:start w:val="1"/>
      <w:numFmt w:val="bullet"/>
      <w:lvlText w:val="•"/>
      <w:lvlJc w:val="left"/>
      <w:pPr>
        <w:tabs>
          <w:tab w:val="num" w:pos="1440"/>
        </w:tabs>
        <w:ind w:left="1440" w:hanging="360"/>
      </w:pPr>
      <w:rPr>
        <w:rFonts w:ascii="Arial" w:hAnsi="Arial" w:hint="default"/>
      </w:rPr>
    </w:lvl>
    <w:lvl w:ilvl="2" w:tplc="38EAC87C" w:tentative="1">
      <w:start w:val="1"/>
      <w:numFmt w:val="bullet"/>
      <w:lvlText w:val="•"/>
      <w:lvlJc w:val="left"/>
      <w:pPr>
        <w:tabs>
          <w:tab w:val="num" w:pos="2160"/>
        </w:tabs>
        <w:ind w:left="2160" w:hanging="360"/>
      </w:pPr>
      <w:rPr>
        <w:rFonts w:ascii="Arial" w:hAnsi="Arial" w:hint="default"/>
      </w:rPr>
    </w:lvl>
    <w:lvl w:ilvl="3" w:tplc="BD805F9C" w:tentative="1">
      <w:start w:val="1"/>
      <w:numFmt w:val="bullet"/>
      <w:lvlText w:val="•"/>
      <w:lvlJc w:val="left"/>
      <w:pPr>
        <w:tabs>
          <w:tab w:val="num" w:pos="2880"/>
        </w:tabs>
        <w:ind w:left="2880" w:hanging="360"/>
      </w:pPr>
      <w:rPr>
        <w:rFonts w:ascii="Arial" w:hAnsi="Arial" w:hint="default"/>
      </w:rPr>
    </w:lvl>
    <w:lvl w:ilvl="4" w:tplc="6DD27D0A" w:tentative="1">
      <w:start w:val="1"/>
      <w:numFmt w:val="bullet"/>
      <w:lvlText w:val="•"/>
      <w:lvlJc w:val="left"/>
      <w:pPr>
        <w:tabs>
          <w:tab w:val="num" w:pos="3600"/>
        </w:tabs>
        <w:ind w:left="3600" w:hanging="360"/>
      </w:pPr>
      <w:rPr>
        <w:rFonts w:ascii="Arial" w:hAnsi="Arial" w:hint="default"/>
      </w:rPr>
    </w:lvl>
    <w:lvl w:ilvl="5" w:tplc="46E2BF8E" w:tentative="1">
      <w:start w:val="1"/>
      <w:numFmt w:val="bullet"/>
      <w:lvlText w:val="•"/>
      <w:lvlJc w:val="left"/>
      <w:pPr>
        <w:tabs>
          <w:tab w:val="num" w:pos="4320"/>
        </w:tabs>
        <w:ind w:left="4320" w:hanging="360"/>
      </w:pPr>
      <w:rPr>
        <w:rFonts w:ascii="Arial" w:hAnsi="Arial" w:hint="default"/>
      </w:rPr>
    </w:lvl>
    <w:lvl w:ilvl="6" w:tplc="5148C0C6" w:tentative="1">
      <w:start w:val="1"/>
      <w:numFmt w:val="bullet"/>
      <w:lvlText w:val="•"/>
      <w:lvlJc w:val="left"/>
      <w:pPr>
        <w:tabs>
          <w:tab w:val="num" w:pos="5040"/>
        </w:tabs>
        <w:ind w:left="5040" w:hanging="360"/>
      </w:pPr>
      <w:rPr>
        <w:rFonts w:ascii="Arial" w:hAnsi="Arial" w:hint="default"/>
      </w:rPr>
    </w:lvl>
    <w:lvl w:ilvl="7" w:tplc="1A0E0FA8" w:tentative="1">
      <w:start w:val="1"/>
      <w:numFmt w:val="bullet"/>
      <w:lvlText w:val="•"/>
      <w:lvlJc w:val="left"/>
      <w:pPr>
        <w:tabs>
          <w:tab w:val="num" w:pos="5760"/>
        </w:tabs>
        <w:ind w:left="5760" w:hanging="360"/>
      </w:pPr>
      <w:rPr>
        <w:rFonts w:ascii="Arial" w:hAnsi="Arial" w:hint="default"/>
      </w:rPr>
    </w:lvl>
    <w:lvl w:ilvl="8" w:tplc="235AA1B4" w:tentative="1">
      <w:start w:val="1"/>
      <w:numFmt w:val="bullet"/>
      <w:lvlText w:val="•"/>
      <w:lvlJc w:val="left"/>
      <w:pPr>
        <w:tabs>
          <w:tab w:val="num" w:pos="6480"/>
        </w:tabs>
        <w:ind w:left="6480" w:hanging="360"/>
      </w:pPr>
      <w:rPr>
        <w:rFonts w:ascii="Arial" w:hAnsi="Arial" w:hint="default"/>
      </w:rPr>
    </w:lvl>
  </w:abstractNum>
  <w:num w:numId="1">
    <w:abstractNumId w:val="6"/>
  </w:num>
  <w:num w:numId="2">
    <w:abstractNumId w:val="7"/>
  </w:num>
  <w:num w:numId="3">
    <w:abstractNumId w:val="5"/>
  </w:num>
  <w:num w:numId="4">
    <w:abstractNumId w:val="1"/>
  </w:num>
  <w:num w:numId="5">
    <w:abstractNumId w:val="4"/>
  </w:num>
  <w:num w:numId="6">
    <w:abstractNumId w:val="2"/>
  </w:num>
  <w:num w:numId="7">
    <w:abstractNumId w:val="0"/>
  </w:num>
  <w:num w:numId="8">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2A7"/>
    <w:rsid w:val="000103C2"/>
    <w:rsid w:val="00012104"/>
    <w:rsid w:val="0002211D"/>
    <w:rsid w:val="000224E3"/>
    <w:rsid w:val="000250AA"/>
    <w:rsid w:val="00025107"/>
    <w:rsid w:val="0002703F"/>
    <w:rsid w:val="000415B9"/>
    <w:rsid w:val="00044C13"/>
    <w:rsid w:val="000543BC"/>
    <w:rsid w:val="00056EAA"/>
    <w:rsid w:val="000639AF"/>
    <w:rsid w:val="00077104"/>
    <w:rsid w:val="00083EC3"/>
    <w:rsid w:val="000913A7"/>
    <w:rsid w:val="00092F68"/>
    <w:rsid w:val="0009322F"/>
    <w:rsid w:val="00096D24"/>
    <w:rsid w:val="000A2D92"/>
    <w:rsid w:val="000A4867"/>
    <w:rsid w:val="000A5DE5"/>
    <w:rsid w:val="000B0CB7"/>
    <w:rsid w:val="000B1D06"/>
    <w:rsid w:val="000B3772"/>
    <w:rsid w:val="000B3A06"/>
    <w:rsid w:val="000B6DA6"/>
    <w:rsid w:val="000C0871"/>
    <w:rsid w:val="000C276F"/>
    <w:rsid w:val="000C70CA"/>
    <w:rsid w:val="000C76A8"/>
    <w:rsid w:val="000D0F56"/>
    <w:rsid w:val="000D4E79"/>
    <w:rsid w:val="000D594A"/>
    <w:rsid w:val="000E147F"/>
    <w:rsid w:val="000E58A0"/>
    <w:rsid w:val="001000F6"/>
    <w:rsid w:val="00101AF6"/>
    <w:rsid w:val="00106129"/>
    <w:rsid w:val="001107B6"/>
    <w:rsid w:val="00110C7E"/>
    <w:rsid w:val="001140A6"/>
    <w:rsid w:val="00125DB8"/>
    <w:rsid w:val="001338A8"/>
    <w:rsid w:val="00136664"/>
    <w:rsid w:val="00141D61"/>
    <w:rsid w:val="00142C05"/>
    <w:rsid w:val="00147E43"/>
    <w:rsid w:val="001534AF"/>
    <w:rsid w:val="00157685"/>
    <w:rsid w:val="00161D0F"/>
    <w:rsid w:val="001629FB"/>
    <w:rsid w:val="001638E6"/>
    <w:rsid w:val="00173D5B"/>
    <w:rsid w:val="00176D2A"/>
    <w:rsid w:val="00192EDE"/>
    <w:rsid w:val="001974DD"/>
    <w:rsid w:val="0019763B"/>
    <w:rsid w:val="001A334D"/>
    <w:rsid w:val="001A570D"/>
    <w:rsid w:val="001A72F4"/>
    <w:rsid w:val="001B2853"/>
    <w:rsid w:val="001C0AFD"/>
    <w:rsid w:val="001C1D1A"/>
    <w:rsid w:val="001C54AD"/>
    <w:rsid w:val="001D5A17"/>
    <w:rsid w:val="001D6929"/>
    <w:rsid w:val="001E0EE2"/>
    <w:rsid w:val="001E524C"/>
    <w:rsid w:val="001F047E"/>
    <w:rsid w:val="002017AD"/>
    <w:rsid w:val="0020474D"/>
    <w:rsid w:val="0020674D"/>
    <w:rsid w:val="002074BC"/>
    <w:rsid w:val="002111B7"/>
    <w:rsid w:val="00211C0C"/>
    <w:rsid w:val="00221556"/>
    <w:rsid w:val="0024175F"/>
    <w:rsid w:val="0024252B"/>
    <w:rsid w:val="00246404"/>
    <w:rsid w:val="00265DA1"/>
    <w:rsid w:val="00271B44"/>
    <w:rsid w:val="00273BEB"/>
    <w:rsid w:val="00275C23"/>
    <w:rsid w:val="00281F29"/>
    <w:rsid w:val="0028624D"/>
    <w:rsid w:val="00292E8F"/>
    <w:rsid w:val="002A5F96"/>
    <w:rsid w:val="002A6FE0"/>
    <w:rsid w:val="002B0E0C"/>
    <w:rsid w:val="002B42E1"/>
    <w:rsid w:val="002C115C"/>
    <w:rsid w:val="002C6B81"/>
    <w:rsid w:val="002D2672"/>
    <w:rsid w:val="002D3360"/>
    <w:rsid w:val="002D79E7"/>
    <w:rsid w:val="002E20A4"/>
    <w:rsid w:val="002E21F4"/>
    <w:rsid w:val="002E3379"/>
    <w:rsid w:val="002E499D"/>
    <w:rsid w:val="002E5494"/>
    <w:rsid w:val="002E69D8"/>
    <w:rsid w:val="002F6AE5"/>
    <w:rsid w:val="00300E78"/>
    <w:rsid w:val="0030192E"/>
    <w:rsid w:val="003041E9"/>
    <w:rsid w:val="0030428B"/>
    <w:rsid w:val="00311AEF"/>
    <w:rsid w:val="003144C0"/>
    <w:rsid w:val="00315C23"/>
    <w:rsid w:val="00315FF6"/>
    <w:rsid w:val="00321AC2"/>
    <w:rsid w:val="00324559"/>
    <w:rsid w:val="00336DA1"/>
    <w:rsid w:val="00340F0E"/>
    <w:rsid w:val="003457CB"/>
    <w:rsid w:val="00351112"/>
    <w:rsid w:val="003541CE"/>
    <w:rsid w:val="00367F1C"/>
    <w:rsid w:val="0037305F"/>
    <w:rsid w:val="0037786D"/>
    <w:rsid w:val="003851BA"/>
    <w:rsid w:val="0039164D"/>
    <w:rsid w:val="00392EDF"/>
    <w:rsid w:val="003936AE"/>
    <w:rsid w:val="003A04B1"/>
    <w:rsid w:val="003A37D5"/>
    <w:rsid w:val="003A4D71"/>
    <w:rsid w:val="003B0DC4"/>
    <w:rsid w:val="003B2995"/>
    <w:rsid w:val="003B6B70"/>
    <w:rsid w:val="003C1DC2"/>
    <w:rsid w:val="003C3A59"/>
    <w:rsid w:val="003C7DC1"/>
    <w:rsid w:val="003D47E6"/>
    <w:rsid w:val="003D5902"/>
    <w:rsid w:val="003D7ED0"/>
    <w:rsid w:val="003F110E"/>
    <w:rsid w:val="003F3C6C"/>
    <w:rsid w:val="004060F3"/>
    <w:rsid w:val="00414BFB"/>
    <w:rsid w:val="00425037"/>
    <w:rsid w:val="004263DC"/>
    <w:rsid w:val="00433122"/>
    <w:rsid w:val="00444976"/>
    <w:rsid w:val="0044643F"/>
    <w:rsid w:val="0045021E"/>
    <w:rsid w:val="004513AF"/>
    <w:rsid w:val="00457080"/>
    <w:rsid w:val="00463A49"/>
    <w:rsid w:val="004667D6"/>
    <w:rsid w:val="00466BA7"/>
    <w:rsid w:val="00473472"/>
    <w:rsid w:val="0047388A"/>
    <w:rsid w:val="004745CB"/>
    <w:rsid w:val="004834A4"/>
    <w:rsid w:val="004866DB"/>
    <w:rsid w:val="00486B1E"/>
    <w:rsid w:val="00487448"/>
    <w:rsid w:val="0048779C"/>
    <w:rsid w:val="00487F01"/>
    <w:rsid w:val="00495844"/>
    <w:rsid w:val="00496759"/>
    <w:rsid w:val="004A04AE"/>
    <w:rsid w:val="004B023A"/>
    <w:rsid w:val="004B037B"/>
    <w:rsid w:val="004B608F"/>
    <w:rsid w:val="004B631D"/>
    <w:rsid w:val="004C206D"/>
    <w:rsid w:val="004C6838"/>
    <w:rsid w:val="004C6ADC"/>
    <w:rsid w:val="004C7EDB"/>
    <w:rsid w:val="004D00DD"/>
    <w:rsid w:val="004D2C42"/>
    <w:rsid w:val="004D5229"/>
    <w:rsid w:val="004D6D64"/>
    <w:rsid w:val="004E6FA3"/>
    <w:rsid w:val="004F45D5"/>
    <w:rsid w:val="004F6004"/>
    <w:rsid w:val="00506A04"/>
    <w:rsid w:val="00511701"/>
    <w:rsid w:val="005129C7"/>
    <w:rsid w:val="00515DEF"/>
    <w:rsid w:val="005217CE"/>
    <w:rsid w:val="00526C32"/>
    <w:rsid w:val="00527E9B"/>
    <w:rsid w:val="005325A1"/>
    <w:rsid w:val="00540635"/>
    <w:rsid w:val="00542E4A"/>
    <w:rsid w:val="005516F6"/>
    <w:rsid w:val="005518DB"/>
    <w:rsid w:val="00551FE2"/>
    <w:rsid w:val="00553B88"/>
    <w:rsid w:val="00555324"/>
    <w:rsid w:val="00566DA7"/>
    <w:rsid w:val="00567A1F"/>
    <w:rsid w:val="00576AD8"/>
    <w:rsid w:val="005775A7"/>
    <w:rsid w:val="0058098F"/>
    <w:rsid w:val="0059033F"/>
    <w:rsid w:val="0059035E"/>
    <w:rsid w:val="00590A83"/>
    <w:rsid w:val="005A45B0"/>
    <w:rsid w:val="005A550B"/>
    <w:rsid w:val="005B7D72"/>
    <w:rsid w:val="005C7BE0"/>
    <w:rsid w:val="005E49E2"/>
    <w:rsid w:val="005F2D00"/>
    <w:rsid w:val="00603405"/>
    <w:rsid w:val="00603F3D"/>
    <w:rsid w:val="006048E0"/>
    <w:rsid w:val="00635044"/>
    <w:rsid w:val="0063667A"/>
    <w:rsid w:val="00643BED"/>
    <w:rsid w:val="00650A50"/>
    <w:rsid w:val="00656B07"/>
    <w:rsid w:val="0065701E"/>
    <w:rsid w:val="00674F30"/>
    <w:rsid w:val="006838D9"/>
    <w:rsid w:val="00691B7B"/>
    <w:rsid w:val="00695406"/>
    <w:rsid w:val="006A07AF"/>
    <w:rsid w:val="006B1D7A"/>
    <w:rsid w:val="006B432D"/>
    <w:rsid w:val="006B7F6D"/>
    <w:rsid w:val="006C33B6"/>
    <w:rsid w:val="006C76DD"/>
    <w:rsid w:val="006D235A"/>
    <w:rsid w:val="006D5363"/>
    <w:rsid w:val="006E28C1"/>
    <w:rsid w:val="006E2C30"/>
    <w:rsid w:val="006E378F"/>
    <w:rsid w:val="006E627C"/>
    <w:rsid w:val="006F15C8"/>
    <w:rsid w:val="006F187C"/>
    <w:rsid w:val="006F21B4"/>
    <w:rsid w:val="00714A74"/>
    <w:rsid w:val="007310B5"/>
    <w:rsid w:val="007362E4"/>
    <w:rsid w:val="00746927"/>
    <w:rsid w:val="00746A46"/>
    <w:rsid w:val="007517C1"/>
    <w:rsid w:val="00752CEC"/>
    <w:rsid w:val="0075735F"/>
    <w:rsid w:val="007629C6"/>
    <w:rsid w:val="00763112"/>
    <w:rsid w:val="00766C14"/>
    <w:rsid w:val="00774132"/>
    <w:rsid w:val="00774FB1"/>
    <w:rsid w:val="00776B65"/>
    <w:rsid w:val="00783592"/>
    <w:rsid w:val="00783DDF"/>
    <w:rsid w:val="007873AC"/>
    <w:rsid w:val="00794870"/>
    <w:rsid w:val="007A00A0"/>
    <w:rsid w:val="007A28FC"/>
    <w:rsid w:val="007B64BB"/>
    <w:rsid w:val="007C1748"/>
    <w:rsid w:val="007D2762"/>
    <w:rsid w:val="007E21C4"/>
    <w:rsid w:val="007E2F87"/>
    <w:rsid w:val="007F373D"/>
    <w:rsid w:val="008021A7"/>
    <w:rsid w:val="008025D8"/>
    <w:rsid w:val="008041A6"/>
    <w:rsid w:val="00807FEB"/>
    <w:rsid w:val="008142A7"/>
    <w:rsid w:val="00821AAF"/>
    <w:rsid w:val="00824447"/>
    <w:rsid w:val="00825EE5"/>
    <w:rsid w:val="00834E04"/>
    <w:rsid w:val="0086002A"/>
    <w:rsid w:val="0086637E"/>
    <w:rsid w:val="00873577"/>
    <w:rsid w:val="00876A14"/>
    <w:rsid w:val="0089023C"/>
    <w:rsid w:val="008952DB"/>
    <w:rsid w:val="008A375D"/>
    <w:rsid w:val="008A5110"/>
    <w:rsid w:val="008B1DE2"/>
    <w:rsid w:val="008B482F"/>
    <w:rsid w:val="008C3CB0"/>
    <w:rsid w:val="008C60F8"/>
    <w:rsid w:val="008C7E99"/>
    <w:rsid w:val="008D0DB3"/>
    <w:rsid w:val="008D6161"/>
    <w:rsid w:val="008E2280"/>
    <w:rsid w:val="008E7369"/>
    <w:rsid w:val="008F476B"/>
    <w:rsid w:val="008F65A2"/>
    <w:rsid w:val="008F714B"/>
    <w:rsid w:val="009102A6"/>
    <w:rsid w:val="00910E49"/>
    <w:rsid w:val="00913D98"/>
    <w:rsid w:val="009150F4"/>
    <w:rsid w:val="00926288"/>
    <w:rsid w:val="00933F6E"/>
    <w:rsid w:val="00934D91"/>
    <w:rsid w:val="00942119"/>
    <w:rsid w:val="00943700"/>
    <w:rsid w:val="00957166"/>
    <w:rsid w:val="00966DEE"/>
    <w:rsid w:val="0096718B"/>
    <w:rsid w:val="009745EE"/>
    <w:rsid w:val="00976F44"/>
    <w:rsid w:val="0098356E"/>
    <w:rsid w:val="009852AD"/>
    <w:rsid w:val="00985E94"/>
    <w:rsid w:val="00985EDC"/>
    <w:rsid w:val="00990EA7"/>
    <w:rsid w:val="00993663"/>
    <w:rsid w:val="00993CF1"/>
    <w:rsid w:val="009A0EEA"/>
    <w:rsid w:val="009C4825"/>
    <w:rsid w:val="009C7ABD"/>
    <w:rsid w:val="009D0853"/>
    <w:rsid w:val="009D79E6"/>
    <w:rsid w:val="009E1D67"/>
    <w:rsid w:val="009E2072"/>
    <w:rsid w:val="009E343A"/>
    <w:rsid w:val="009E376A"/>
    <w:rsid w:val="009F0806"/>
    <w:rsid w:val="009F2233"/>
    <w:rsid w:val="009F6EAE"/>
    <w:rsid w:val="00A04762"/>
    <w:rsid w:val="00A076BB"/>
    <w:rsid w:val="00A107F5"/>
    <w:rsid w:val="00A11A52"/>
    <w:rsid w:val="00A133D3"/>
    <w:rsid w:val="00A14D18"/>
    <w:rsid w:val="00A15F85"/>
    <w:rsid w:val="00A1631C"/>
    <w:rsid w:val="00A2064A"/>
    <w:rsid w:val="00A244F1"/>
    <w:rsid w:val="00A32984"/>
    <w:rsid w:val="00A334C6"/>
    <w:rsid w:val="00A342EE"/>
    <w:rsid w:val="00A3468A"/>
    <w:rsid w:val="00A35EF4"/>
    <w:rsid w:val="00A42B40"/>
    <w:rsid w:val="00A51C9C"/>
    <w:rsid w:val="00A51F22"/>
    <w:rsid w:val="00A55C4A"/>
    <w:rsid w:val="00A62105"/>
    <w:rsid w:val="00A747ED"/>
    <w:rsid w:val="00A752B0"/>
    <w:rsid w:val="00A75D88"/>
    <w:rsid w:val="00A935D8"/>
    <w:rsid w:val="00AA29B6"/>
    <w:rsid w:val="00AB28D1"/>
    <w:rsid w:val="00AB2D65"/>
    <w:rsid w:val="00AE4468"/>
    <w:rsid w:val="00AF59C8"/>
    <w:rsid w:val="00B10542"/>
    <w:rsid w:val="00B13595"/>
    <w:rsid w:val="00B16495"/>
    <w:rsid w:val="00B1756D"/>
    <w:rsid w:val="00B25216"/>
    <w:rsid w:val="00B26A77"/>
    <w:rsid w:val="00B32C90"/>
    <w:rsid w:val="00B359E4"/>
    <w:rsid w:val="00B3757C"/>
    <w:rsid w:val="00B40240"/>
    <w:rsid w:val="00B4371A"/>
    <w:rsid w:val="00B46142"/>
    <w:rsid w:val="00B54180"/>
    <w:rsid w:val="00B56391"/>
    <w:rsid w:val="00B57143"/>
    <w:rsid w:val="00B62298"/>
    <w:rsid w:val="00B653E8"/>
    <w:rsid w:val="00B74F72"/>
    <w:rsid w:val="00B8198F"/>
    <w:rsid w:val="00B92248"/>
    <w:rsid w:val="00B9296A"/>
    <w:rsid w:val="00B97DC6"/>
    <w:rsid w:val="00BA02E8"/>
    <w:rsid w:val="00BA5FB5"/>
    <w:rsid w:val="00BB09CC"/>
    <w:rsid w:val="00BB1ACD"/>
    <w:rsid w:val="00BB3EA8"/>
    <w:rsid w:val="00BB487F"/>
    <w:rsid w:val="00BB4AEC"/>
    <w:rsid w:val="00BC1F19"/>
    <w:rsid w:val="00BC294A"/>
    <w:rsid w:val="00BD1EFA"/>
    <w:rsid w:val="00BD1FCD"/>
    <w:rsid w:val="00BD3FE1"/>
    <w:rsid w:val="00BD44F7"/>
    <w:rsid w:val="00BD65F6"/>
    <w:rsid w:val="00BD762A"/>
    <w:rsid w:val="00BD7ED2"/>
    <w:rsid w:val="00BE3AF6"/>
    <w:rsid w:val="00BE4C7A"/>
    <w:rsid w:val="00BF1AF2"/>
    <w:rsid w:val="00BF55ED"/>
    <w:rsid w:val="00BF5B61"/>
    <w:rsid w:val="00BF759A"/>
    <w:rsid w:val="00C1168D"/>
    <w:rsid w:val="00C12B9E"/>
    <w:rsid w:val="00C1743A"/>
    <w:rsid w:val="00C278E6"/>
    <w:rsid w:val="00C378FB"/>
    <w:rsid w:val="00C40D7D"/>
    <w:rsid w:val="00C56769"/>
    <w:rsid w:val="00C56B3B"/>
    <w:rsid w:val="00C80FC7"/>
    <w:rsid w:val="00C83519"/>
    <w:rsid w:val="00C87E95"/>
    <w:rsid w:val="00C934B2"/>
    <w:rsid w:val="00C94DE3"/>
    <w:rsid w:val="00CA473E"/>
    <w:rsid w:val="00CB3E90"/>
    <w:rsid w:val="00CC3D77"/>
    <w:rsid w:val="00CC4767"/>
    <w:rsid w:val="00CC5383"/>
    <w:rsid w:val="00CC68EA"/>
    <w:rsid w:val="00CD3B6B"/>
    <w:rsid w:val="00CE13D4"/>
    <w:rsid w:val="00CE2DA8"/>
    <w:rsid w:val="00CE398A"/>
    <w:rsid w:val="00CE681F"/>
    <w:rsid w:val="00CF3748"/>
    <w:rsid w:val="00D01088"/>
    <w:rsid w:val="00D26090"/>
    <w:rsid w:val="00D26B3F"/>
    <w:rsid w:val="00D34D4C"/>
    <w:rsid w:val="00D37327"/>
    <w:rsid w:val="00D44372"/>
    <w:rsid w:val="00D543D9"/>
    <w:rsid w:val="00D55AFB"/>
    <w:rsid w:val="00D61A28"/>
    <w:rsid w:val="00D61F10"/>
    <w:rsid w:val="00D759F8"/>
    <w:rsid w:val="00D75B33"/>
    <w:rsid w:val="00D82059"/>
    <w:rsid w:val="00D87EA2"/>
    <w:rsid w:val="00D95715"/>
    <w:rsid w:val="00D965D1"/>
    <w:rsid w:val="00DA0170"/>
    <w:rsid w:val="00DA1E10"/>
    <w:rsid w:val="00DA6C02"/>
    <w:rsid w:val="00DB1FCA"/>
    <w:rsid w:val="00DB25E4"/>
    <w:rsid w:val="00DB7D3D"/>
    <w:rsid w:val="00DC0661"/>
    <w:rsid w:val="00DC7B6C"/>
    <w:rsid w:val="00DD2E91"/>
    <w:rsid w:val="00DD4308"/>
    <w:rsid w:val="00DD4AFE"/>
    <w:rsid w:val="00DE032E"/>
    <w:rsid w:val="00DE07E9"/>
    <w:rsid w:val="00DE6A1D"/>
    <w:rsid w:val="00DF61EE"/>
    <w:rsid w:val="00DF6BD1"/>
    <w:rsid w:val="00E03D6F"/>
    <w:rsid w:val="00E11787"/>
    <w:rsid w:val="00E16225"/>
    <w:rsid w:val="00E23597"/>
    <w:rsid w:val="00E24F02"/>
    <w:rsid w:val="00E26BD8"/>
    <w:rsid w:val="00E26F82"/>
    <w:rsid w:val="00E33F95"/>
    <w:rsid w:val="00E378FE"/>
    <w:rsid w:val="00E4176D"/>
    <w:rsid w:val="00E41DC7"/>
    <w:rsid w:val="00E433B5"/>
    <w:rsid w:val="00E53E86"/>
    <w:rsid w:val="00E60450"/>
    <w:rsid w:val="00E606EB"/>
    <w:rsid w:val="00E65DED"/>
    <w:rsid w:val="00E72330"/>
    <w:rsid w:val="00E72C06"/>
    <w:rsid w:val="00E749D1"/>
    <w:rsid w:val="00E8027D"/>
    <w:rsid w:val="00E84F4D"/>
    <w:rsid w:val="00E877E8"/>
    <w:rsid w:val="00E90A11"/>
    <w:rsid w:val="00E9508E"/>
    <w:rsid w:val="00EA1FB3"/>
    <w:rsid w:val="00EA4210"/>
    <w:rsid w:val="00EA716C"/>
    <w:rsid w:val="00EB42B4"/>
    <w:rsid w:val="00EB4673"/>
    <w:rsid w:val="00EB471F"/>
    <w:rsid w:val="00EB52E4"/>
    <w:rsid w:val="00EC0EF1"/>
    <w:rsid w:val="00EC28D2"/>
    <w:rsid w:val="00EC438F"/>
    <w:rsid w:val="00EE125D"/>
    <w:rsid w:val="00EE1E57"/>
    <w:rsid w:val="00EE1FEC"/>
    <w:rsid w:val="00EF3014"/>
    <w:rsid w:val="00EF3E7A"/>
    <w:rsid w:val="00F03EB8"/>
    <w:rsid w:val="00F068E0"/>
    <w:rsid w:val="00F13206"/>
    <w:rsid w:val="00F26D8C"/>
    <w:rsid w:val="00F30E6F"/>
    <w:rsid w:val="00F32713"/>
    <w:rsid w:val="00F32944"/>
    <w:rsid w:val="00F35DCA"/>
    <w:rsid w:val="00F40CBA"/>
    <w:rsid w:val="00F50FF3"/>
    <w:rsid w:val="00F5721E"/>
    <w:rsid w:val="00F6197D"/>
    <w:rsid w:val="00F6775A"/>
    <w:rsid w:val="00F67BB8"/>
    <w:rsid w:val="00F67FB8"/>
    <w:rsid w:val="00F724A0"/>
    <w:rsid w:val="00F75A26"/>
    <w:rsid w:val="00F7702A"/>
    <w:rsid w:val="00F81224"/>
    <w:rsid w:val="00F8767D"/>
    <w:rsid w:val="00FA5157"/>
    <w:rsid w:val="00FA5B25"/>
    <w:rsid w:val="00FA68E3"/>
    <w:rsid w:val="00FA7AD7"/>
    <w:rsid w:val="00FB020A"/>
    <w:rsid w:val="00FB5CEE"/>
    <w:rsid w:val="00FB61C2"/>
    <w:rsid w:val="00FC2075"/>
    <w:rsid w:val="00FC666B"/>
    <w:rsid w:val="00FD20CF"/>
    <w:rsid w:val="00FE392A"/>
    <w:rsid w:val="00FE3EA1"/>
    <w:rsid w:val="00FF0190"/>
    <w:rsid w:val="00FF6587"/>
    <w:rsid w:val="00FF7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D3370"/>
  <w14:defaultImageDpi w14:val="32767"/>
  <w15:chartTrackingRefBased/>
  <w15:docId w15:val="{F6699AF4-140D-CA48-9447-33FD1294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142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2A7"/>
    <w:pPr>
      <w:tabs>
        <w:tab w:val="center" w:pos="4680"/>
        <w:tab w:val="right" w:pos="9360"/>
      </w:tabs>
    </w:pPr>
  </w:style>
  <w:style w:type="character" w:customStyle="1" w:styleId="HeaderChar">
    <w:name w:val="Header Char"/>
    <w:basedOn w:val="DefaultParagraphFont"/>
    <w:link w:val="Header"/>
    <w:uiPriority w:val="99"/>
    <w:rsid w:val="008142A7"/>
  </w:style>
  <w:style w:type="paragraph" w:styleId="Footer">
    <w:name w:val="footer"/>
    <w:basedOn w:val="Normal"/>
    <w:link w:val="FooterChar"/>
    <w:uiPriority w:val="99"/>
    <w:unhideWhenUsed/>
    <w:rsid w:val="008142A7"/>
    <w:pPr>
      <w:tabs>
        <w:tab w:val="center" w:pos="4680"/>
        <w:tab w:val="right" w:pos="9360"/>
      </w:tabs>
    </w:pPr>
  </w:style>
  <w:style w:type="character" w:customStyle="1" w:styleId="FooterChar">
    <w:name w:val="Footer Char"/>
    <w:basedOn w:val="DefaultParagraphFont"/>
    <w:link w:val="Footer"/>
    <w:uiPriority w:val="99"/>
    <w:rsid w:val="008142A7"/>
  </w:style>
  <w:style w:type="paragraph" w:styleId="ListParagraph">
    <w:name w:val="List Paragraph"/>
    <w:basedOn w:val="Normal"/>
    <w:uiPriority w:val="34"/>
    <w:qFormat/>
    <w:rsid w:val="005217CE"/>
    <w:pPr>
      <w:ind w:left="720"/>
      <w:contextualSpacing/>
    </w:pPr>
    <w:rPr>
      <w:rFonts w:eastAsiaTheme="minorEastAsia"/>
    </w:rPr>
  </w:style>
  <w:style w:type="paragraph" w:customStyle="1" w:styleId="xmsonormal">
    <w:name w:val="x_msonormal"/>
    <w:basedOn w:val="Normal"/>
    <w:rsid w:val="001000F6"/>
    <w:pPr>
      <w:spacing w:before="100" w:beforeAutospacing="1" w:after="100" w:afterAutospacing="1"/>
    </w:pPr>
    <w:rPr>
      <w:rFonts w:ascii="Times New Roman" w:eastAsia="Times New Roman" w:hAnsi="Times New Roman" w:cs="Times New Roman"/>
    </w:rPr>
  </w:style>
  <w:style w:type="paragraph" w:customStyle="1" w:styleId="m-2589253339498287660msolistparagraph">
    <w:name w:val="m_-2589253339498287660msolistparagraph"/>
    <w:basedOn w:val="Normal"/>
    <w:rsid w:val="00D26090"/>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A334C6"/>
    <w:pPr>
      <w:spacing w:before="100" w:beforeAutospacing="1" w:after="100" w:afterAutospacing="1"/>
    </w:pPr>
    <w:rPr>
      <w:rFonts w:ascii="Times New Roman" w:eastAsia="Times New Roman" w:hAnsi="Times New Roman" w:cs="Times New Roman"/>
    </w:rPr>
  </w:style>
  <w:style w:type="paragraph" w:customStyle="1" w:styleId="xmsolistparagraph">
    <w:name w:val="x_msolistparagraph"/>
    <w:basedOn w:val="Normal"/>
    <w:rsid w:val="000C70CA"/>
    <w:pPr>
      <w:spacing w:before="100" w:beforeAutospacing="1" w:after="100" w:afterAutospacing="1"/>
    </w:pPr>
    <w:rPr>
      <w:rFonts w:ascii="Times New Roman" w:eastAsia="Times New Roman" w:hAnsi="Times New Roman" w:cs="Times New Roman"/>
    </w:rPr>
  </w:style>
  <w:style w:type="paragraph" w:customStyle="1" w:styleId="m6420666537001944817msolistparagraph">
    <w:name w:val="m_6420666537001944817msolistparagraph"/>
    <w:basedOn w:val="Normal"/>
    <w:rsid w:val="00FB5CEE"/>
    <w:pPr>
      <w:spacing w:before="100" w:beforeAutospacing="1" w:after="100" w:afterAutospacing="1"/>
    </w:pPr>
    <w:rPr>
      <w:rFonts w:ascii="Times New Roman" w:eastAsia="Times New Roman" w:hAnsi="Times New Roman" w:cs="Times New Roman"/>
    </w:rPr>
  </w:style>
  <w:style w:type="character" w:customStyle="1" w:styleId="il">
    <w:name w:val="il"/>
    <w:basedOn w:val="DefaultParagraphFont"/>
    <w:rsid w:val="00566DA7"/>
  </w:style>
  <w:style w:type="paragraph" w:customStyle="1" w:styleId="m-4584696419583767962msolistparagraph">
    <w:name w:val="m_-4584696419583767962msolistparagraph"/>
    <w:basedOn w:val="Normal"/>
    <w:rsid w:val="0049675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933F6E"/>
    <w:rPr>
      <w:color w:val="0563C1" w:themeColor="hyperlink"/>
      <w:u w:val="single"/>
    </w:rPr>
  </w:style>
  <w:style w:type="character" w:styleId="UnresolvedMention">
    <w:name w:val="Unresolved Mention"/>
    <w:basedOn w:val="DefaultParagraphFont"/>
    <w:uiPriority w:val="99"/>
    <w:rsid w:val="00933F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916">
      <w:bodyDiv w:val="1"/>
      <w:marLeft w:val="0"/>
      <w:marRight w:val="0"/>
      <w:marTop w:val="0"/>
      <w:marBottom w:val="0"/>
      <w:divBdr>
        <w:top w:val="none" w:sz="0" w:space="0" w:color="auto"/>
        <w:left w:val="none" w:sz="0" w:space="0" w:color="auto"/>
        <w:bottom w:val="none" w:sz="0" w:space="0" w:color="auto"/>
        <w:right w:val="none" w:sz="0" w:space="0" w:color="auto"/>
      </w:divBdr>
      <w:divsChild>
        <w:div w:id="1477646440">
          <w:marLeft w:val="720"/>
          <w:marRight w:val="0"/>
          <w:marTop w:val="0"/>
          <w:marBottom w:val="180"/>
          <w:divBdr>
            <w:top w:val="none" w:sz="0" w:space="0" w:color="auto"/>
            <w:left w:val="none" w:sz="0" w:space="0" w:color="auto"/>
            <w:bottom w:val="none" w:sz="0" w:space="0" w:color="auto"/>
            <w:right w:val="none" w:sz="0" w:space="0" w:color="auto"/>
          </w:divBdr>
        </w:div>
        <w:div w:id="1486975280">
          <w:marLeft w:val="720"/>
          <w:marRight w:val="0"/>
          <w:marTop w:val="0"/>
          <w:marBottom w:val="180"/>
          <w:divBdr>
            <w:top w:val="none" w:sz="0" w:space="0" w:color="auto"/>
            <w:left w:val="none" w:sz="0" w:space="0" w:color="auto"/>
            <w:bottom w:val="none" w:sz="0" w:space="0" w:color="auto"/>
            <w:right w:val="none" w:sz="0" w:space="0" w:color="auto"/>
          </w:divBdr>
        </w:div>
        <w:div w:id="1470247380">
          <w:marLeft w:val="720"/>
          <w:marRight w:val="0"/>
          <w:marTop w:val="0"/>
          <w:marBottom w:val="180"/>
          <w:divBdr>
            <w:top w:val="none" w:sz="0" w:space="0" w:color="auto"/>
            <w:left w:val="none" w:sz="0" w:space="0" w:color="auto"/>
            <w:bottom w:val="none" w:sz="0" w:space="0" w:color="auto"/>
            <w:right w:val="none" w:sz="0" w:space="0" w:color="auto"/>
          </w:divBdr>
        </w:div>
        <w:div w:id="385644512">
          <w:marLeft w:val="720"/>
          <w:marRight w:val="0"/>
          <w:marTop w:val="0"/>
          <w:marBottom w:val="180"/>
          <w:divBdr>
            <w:top w:val="none" w:sz="0" w:space="0" w:color="auto"/>
            <w:left w:val="none" w:sz="0" w:space="0" w:color="auto"/>
            <w:bottom w:val="none" w:sz="0" w:space="0" w:color="auto"/>
            <w:right w:val="none" w:sz="0" w:space="0" w:color="auto"/>
          </w:divBdr>
        </w:div>
        <w:div w:id="885919898">
          <w:marLeft w:val="720"/>
          <w:marRight w:val="0"/>
          <w:marTop w:val="0"/>
          <w:marBottom w:val="180"/>
          <w:divBdr>
            <w:top w:val="none" w:sz="0" w:space="0" w:color="auto"/>
            <w:left w:val="none" w:sz="0" w:space="0" w:color="auto"/>
            <w:bottom w:val="none" w:sz="0" w:space="0" w:color="auto"/>
            <w:right w:val="none" w:sz="0" w:space="0" w:color="auto"/>
          </w:divBdr>
        </w:div>
        <w:div w:id="1602444935">
          <w:marLeft w:val="720"/>
          <w:marRight w:val="0"/>
          <w:marTop w:val="0"/>
          <w:marBottom w:val="180"/>
          <w:divBdr>
            <w:top w:val="none" w:sz="0" w:space="0" w:color="auto"/>
            <w:left w:val="none" w:sz="0" w:space="0" w:color="auto"/>
            <w:bottom w:val="none" w:sz="0" w:space="0" w:color="auto"/>
            <w:right w:val="none" w:sz="0" w:space="0" w:color="auto"/>
          </w:divBdr>
        </w:div>
      </w:divsChild>
    </w:div>
    <w:div w:id="18816991">
      <w:bodyDiv w:val="1"/>
      <w:marLeft w:val="0"/>
      <w:marRight w:val="0"/>
      <w:marTop w:val="0"/>
      <w:marBottom w:val="0"/>
      <w:divBdr>
        <w:top w:val="none" w:sz="0" w:space="0" w:color="auto"/>
        <w:left w:val="none" w:sz="0" w:space="0" w:color="auto"/>
        <w:bottom w:val="none" w:sz="0" w:space="0" w:color="auto"/>
        <w:right w:val="none" w:sz="0" w:space="0" w:color="auto"/>
      </w:divBdr>
      <w:divsChild>
        <w:div w:id="1363090969">
          <w:marLeft w:val="720"/>
          <w:marRight w:val="0"/>
          <w:marTop w:val="0"/>
          <w:marBottom w:val="180"/>
          <w:divBdr>
            <w:top w:val="none" w:sz="0" w:space="0" w:color="auto"/>
            <w:left w:val="none" w:sz="0" w:space="0" w:color="auto"/>
            <w:bottom w:val="none" w:sz="0" w:space="0" w:color="auto"/>
            <w:right w:val="none" w:sz="0" w:space="0" w:color="auto"/>
          </w:divBdr>
        </w:div>
        <w:div w:id="172690044">
          <w:marLeft w:val="720"/>
          <w:marRight w:val="0"/>
          <w:marTop w:val="0"/>
          <w:marBottom w:val="180"/>
          <w:divBdr>
            <w:top w:val="none" w:sz="0" w:space="0" w:color="auto"/>
            <w:left w:val="none" w:sz="0" w:space="0" w:color="auto"/>
            <w:bottom w:val="none" w:sz="0" w:space="0" w:color="auto"/>
            <w:right w:val="none" w:sz="0" w:space="0" w:color="auto"/>
          </w:divBdr>
        </w:div>
        <w:div w:id="1748921338">
          <w:marLeft w:val="720"/>
          <w:marRight w:val="0"/>
          <w:marTop w:val="0"/>
          <w:marBottom w:val="180"/>
          <w:divBdr>
            <w:top w:val="none" w:sz="0" w:space="0" w:color="auto"/>
            <w:left w:val="none" w:sz="0" w:space="0" w:color="auto"/>
            <w:bottom w:val="none" w:sz="0" w:space="0" w:color="auto"/>
            <w:right w:val="none" w:sz="0" w:space="0" w:color="auto"/>
          </w:divBdr>
        </w:div>
        <w:div w:id="1427144016">
          <w:marLeft w:val="720"/>
          <w:marRight w:val="0"/>
          <w:marTop w:val="0"/>
          <w:marBottom w:val="180"/>
          <w:divBdr>
            <w:top w:val="none" w:sz="0" w:space="0" w:color="auto"/>
            <w:left w:val="none" w:sz="0" w:space="0" w:color="auto"/>
            <w:bottom w:val="none" w:sz="0" w:space="0" w:color="auto"/>
            <w:right w:val="none" w:sz="0" w:space="0" w:color="auto"/>
          </w:divBdr>
        </w:div>
        <w:div w:id="217281137">
          <w:marLeft w:val="720"/>
          <w:marRight w:val="0"/>
          <w:marTop w:val="0"/>
          <w:marBottom w:val="180"/>
          <w:divBdr>
            <w:top w:val="none" w:sz="0" w:space="0" w:color="auto"/>
            <w:left w:val="none" w:sz="0" w:space="0" w:color="auto"/>
            <w:bottom w:val="none" w:sz="0" w:space="0" w:color="auto"/>
            <w:right w:val="none" w:sz="0" w:space="0" w:color="auto"/>
          </w:divBdr>
        </w:div>
      </w:divsChild>
    </w:div>
    <w:div w:id="68503225">
      <w:bodyDiv w:val="1"/>
      <w:marLeft w:val="0"/>
      <w:marRight w:val="0"/>
      <w:marTop w:val="0"/>
      <w:marBottom w:val="0"/>
      <w:divBdr>
        <w:top w:val="none" w:sz="0" w:space="0" w:color="auto"/>
        <w:left w:val="none" w:sz="0" w:space="0" w:color="auto"/>
        <w:bottom w:val="none" w:sz="0" w:space="0" w:color="auto"/>
        <w:right w:val="none" w:sz="0" w:space="0" w:color="auto"/>
      </w:divBdr>
    </w:div>
    <w:div w:id="68844943">
      <w:bodyDiv w:val="1"/>
      <w:marLeft w:val="0"/>
      <w:marRight w:val="0"/>
      <w:marTop w:val="0"/>
      <w:marBottom w:val="0"/>
      <w:divBdr>
        <w:top w:val="none" w:sz="0" w:space="0" w:color="auto"/>
        <w:left w:val="none" w:sz="0" w:space="0" w:color="auto"/>
        <w:bottom w:val="none" w:sz="0" w:space="0" w:color="auto"/>
        <w:right w:val="none" w:sz="0" w:space="0" w:color="auto"/>
      </w:divBdr>
      <w:divsChild>
        <w:div w:id="1807701699">
          <w:marLeft w:val="720"/>
          <w:marRight w:val="0"/>
          <w:marTop w:val="0"/>
          <w:marBottom w:val="0"/>
          <w:divBdr>
            <w:top w:val="none" w:sz="0" w:space="0" w:color="auto"/>
            <w:left w:val="none" w:sz="0" w:space="0" w:color="auto"/>
            <w:bottom w:val="none" w:sz="0" w:space="0" w:color="auto"/>
            <w:right w:val="none" w:sz="0" w:space="0" w:color="auto"/>
          </w:divBdr>
        </w:div>
        <w:div w:id="1813134986">
          <w:marLeft w:val="720"/>
          <w:marRight w:val="0"/>
          <w:marTop w:val="0"/>
          <w:marBottom w:val="0"/>
          <w:divBdr>
            <w:top w:val="none" w:sz="0" w:space="0" w:color="auto"/>
            <w:left w:val="none" w:sz="0" w:space="0" w:color="auto"/>
            <w:bottom w:val="none" w:sz="0" w:space="0" w:color="auto"/>
            <w:right w:val="none" w:sz="0" w:space="0" w:color="auto"/>
          </w:divBdr>
        </w:div>
        <w:div w:id="1781606595">
          <w:marLeft w:val="720"/>
          <w:marRight w:val="0"/>
          <w:marTop w:val="0"/>
          <w:marBottom w:val="0"/>
          <w:divBdr>
            <w:top w:val="none" w:sz="0" w:space="0" w:color="auto"/>
            <w:left w:val="none" w:sz="0" w:space="0" w:color="auto"/>
            <w:bottom w:val="none" w:sz="0" w:space="0" w:color="auto"/>
            <w:right w:val="none" w:sz="0" w:space="0" w:color="auto"/>
          </w:divBdr>
        </w:div>
        <w:div w:id="1679648275">
          <w:marLeft w:val="720"/>
          <w:marRight w:val="0"/>
          <w:marTop w:val="0"/>
          <w:marBottom w:val="0"/>
          <w:divBdr>
            <w:top w:val="none" w:sz="0" w:space="0" w:color="auto"/>
            <w:left w:val="none" w:sz="0" w:space="0" w:color="auto"/>
            <w:bottom w:val="none" w:sz="0" w:space="0" w:color="auto"/>
            <w:right w:val="none" w:sz="0" w:space="0" w:color="auto"/>
          </w:divBdr>
        </w:div>
        <w:div w:id="487866740">
          <w:marLeft w:val="720"/>
          <w:marRight w:val="0"/>
          <w:marTop w:val="0"/>
          <w:marBottom w:val="0"/>
          <w:divBdr>
            <w:top w:val="none" w:sz="0" w:space="0" w:color="auto"/>
            <w:left w:val="none" w:sz="0" w:space="0" w:color="auto"/>
            <w:bottom w:val="none" w:sz="0" w:space="0" w:color="auto"/>
            <w:right w:val="none" w:sz="0" w:space="0" w:color="auto"/>
          </w:divBdr>
        </w:div>
        <w:div w:id="1636565421">
          <w:marLeft w:val="720"/>
          <w:marRight w:val="0"/>
          <w:marTop w:val="0"/>
          <w:marBottom w:val="0"/>
          <w:divBdr>
            <w:top w:val="none" w:sz="0" w:space="0" w:color="auto"/>
            <w:left w:val="none" w:sz="0" w:space="0" w:color="auto"/>
            <w:bottom w:val="none" w:sz="0" w:space="0" w:color="auto"/>
            <w:right w:val="none" w:sz="0" w:space="0" w:color="auto"/>
          </w:divBdr>
        </w:div>
        <w:div w:id="1207596611">
          <w:marLeft w:val="720"/>
          <w:marRight w:val="0"/>
          <w:marTop w:val="0"/>
          <w:marBottom w:val="0"/>
          <w:divBdr>
            <w:top w:val="none" w:sz="0" w:space="0" w:color="auto"/>
            <w:left w:val="none" w:sz="0" w:space="0" w:color="auto"/>
            <w:bottom w:val="none" w:sz="0" w:space="0" w:color="auto"/>
            <w:right w:val="none" w:sz="0" w:space="0" w:color="auto"/>
          </w:divBdr>
        </w:div>
      </w:divsChild>
    </w:div>
    <w:div w:id="123931011">
      <w:bodyDiv w:val="1"/>
      <w:marLeft w:val="0"/>
      <w:marRight w:val="0"/>
      <w:marTop w:val="0"/>
      <w:marBottom w:val="0"/>
      <w:divBdr>
        <w:top w:val="none" w:sz="0" w:space="0" w:color="auto"/>
        <w:left w:val="none" w:sz="0" w:space="0" w:color="auto"/>
        <w:bottom w:val="none" w:sz="0" w:space="0" w:color="auto"/>
        <w:right w:val="none" w:sz="0" w:space="0" w:color="auto"/>
      </w:divBdr>
      <w:divsChild>
        <w:div w:id="2060548793">
          <w:marLeft w:val="720"/>
          <w:marRight w:val="0"/>
          <w:marTop w:val="0"/>
          <w:marBottom w:val="180"/>
          <w:divBdr>
            <w:top w:val="none" w:sz="0" w:space="0" w:color="auto"/>
            <w:left w:val="none" w:sz="0" w:space="0" w:color="auto"/>
            <w:bottom w:val="none" w:sz="0" w:space="0" w:color="auto"/>
            <w:right w:val="none" w:sz="0" w:space="0" w:color="auto"/>
          </w:divBdr>
        </w:div>
        <w:div w:id="1309361793">
          <w:marLeft w:val="720"/>
          <w:marRight w:val="0"/>
          <w:marTop w:val="0"/>
          <w:marBottom w:val="180"/>
          <w:divBdr>
            <w:top w:val="none" w:sz="0" w:space="0" w:color="auto"/>
            <w:left w:val="none" w:sz="0" w:space="0" w:color="auto"/>
            <w:bottom w:val="none" w:sz="0" w:space="0" w:color="auto"/>
            <w:right w:val="none" w:sz="0" w:space="0" w:color="auto"/>
          </w:divBdr>
        </w:div>
        <w:div w:id="1986617335">
          <w:marLeft w:val="720"/>
          <w:marRight w:val="0"/>
          <w:marTop w:val="0"/>
          <w:marBottom w:val="180"/>
          <w:divBdr>
            <w:top w:val="none" w:sz="0" w:space="0" w:color="auto"/>
            <w:left w:val="none" w:sz="0" w:space="0" w:color="auto"/>
            <w:bottom w:val="none" w:sz="0" w:space="0" w:color="auto"/>
            <w:right w:val="none" w:sz="0" w:space="0" w:color="auto"/>
          </w:divBdr>
        </w:div>
        <w:div w:id="90250432">
          <w:marLeft w:val="720"/>
          <w:marRight w:val="0"/>
          <w:marTop w:val="0"/>
          <w:marBottom w:val="180"/>
          <w:divBdr>
            <w:top w:val="none" w:sz="0" w:space="0" w:color="auto"/>
            <w:left w:val="none" w:sz="0" w:space="0" w:color="auto"/>
            <w:bottom w:val="none" w:sz="0" w:space="0" w:color="auto"/>
            <w:right w:val="none" w:sz="0" w:space="0" w:color="auto"/>
          </w:divBdr>
        </w:div>
      </w:divsChild>
    </w:div>
    <w:div w:id="300768379">
      <w:bodyDiv w:val="1"/>
      <w:marLeft w:val="0"/>
      <w:marRight w:val="0"/>
      <w:marTop w:val="0"/>
      <w:marBottom w:val="0"/>
      <w:divBdr>
        <w:top w:val="none" w:sz="0" w:space="0" w:color="auto"/>
        <w:left w:val="none" w:sz="0" w:space="0" w:color="auto"/>
        <w:bottom w:val="none" w:sz="0" w:space="0" w:color="auto"/>
        <w:right w:val="none" w:sz="0" w:space="0" w:color="auto"/>
      </w:divBdr>
      <w:divsChild>
        <w:div w:id="1396733430">
          <w:marLeft w:val="720"/>
          <w:marRight w:val="0"/>
          <w:marTop w:val="0"/>
          <w:marBottom w:val="180"/>
          <w:divBdr>
            <w:top w:val="none" w:sz="0" w:space="0" w:color="auto"/>
            <w:left w:val="none" w:sz="0" w:space="0" w:color="auto"/>
            <w:bottom w:val="none" w:sz="0" w:space="0" w:color="auto"/>
            <w:right w:val="none" w:sz="0" w:space="0" w:color="auto"/>
          </w:divBdr>
        </w:div>
        <w:div w:id="113526618">
          <w:marLeft w:val="720"/>
          <w:marRight w:val="0"/>
          <w:marTop w:val="0"/>
          <w:marBottom w:val="180"/>
          <w:divBdr>
            <w:top w:val="none" w:sz="0" w:space="0" w:color="auto"/>
            <w:left w:val="none" w:sz="0" w:space="0" w:color="auto"/>
            <w:bottom w:val="none" w:sz="0" w:space="0" w:color="auto"/>
            <w:right w:val="none" w:sz="0" w:space="0" w:color="auto"/>
          </w:divBdr>
        </w:div>
        <w:div w:id="1110705600">
          <w:marLeft w:val="720"/>
          <w:marRight w:val="0"/>
          <w:marTop w:val="0"/>
          <w:marBottom w:val="180"/>
          <w:divBdr>
            <w:top w:val="none" w:sz="0" w:space="0" w:color="auto"/>
            <w:left w:val="none" w:sz="0" w:space="0" w:color="auto"/>
            <w:bottom w:val="none" w:sz="0" w:space="0" w:color="auto"/>
            <w:right w:val="none" w:sz="0" w:space="0" w:color="auto"/>
          </w:divBdr>
        </w:div>
        <w:div w:id="980886511">
          <w:marLeft w:val="720"/>
          <w:marRight w:val="0"/>
          <w:marTop w:val="0"/>
          <w:marBottom w:val="180"/>
          <w:divBdr>
            <w:top w:val="none" w:sz="0" w:space="0" w:color="auto"/>
            <w:left w:val="none" w:sz="0" w:space="0" w:color="auto"/>
            <w:bottom w:val="none" w:sz="0" w:space="0" w:color="auto"/>
            <w:right w:val="none" w:sz="0" w:space="0" w:color="auto"/>
          </w:divBdr>
        </w:div>
      </w:divsChild>
    </w:div>
    <w:div w:id="344983343">
      <w:bodyDiv w:val="1"/>
      <w:marLeft w:val="0"/>
      <w:marRight w:val="0"/>
      <w:marTop w:val="0"/>
      <w:marBottom w:val="0"/>
      <w:divBdr>
        <w:top w:val="none" w:sz="0" w:space="0" w:color="auto"/>
        <w:left w:val="none" w:sz="0" w:space="0" w:color="auto"/>
        <w:bottom w:val="none" w:sz="0" w:space="0" w:color="auto"/>
        <w:right w:val="none" w:sz="0" w:space="0" w:color="auto"/>
      </w:divBdr>
      <w:divsChild>
        <w:div w:id="1786844116">
          <w:marLeft w:val="547"/>
          <w:marRight w:val="0"/>
          <w:marTop w:val="0"/>
          <w:marBottom w:val="0"/>
          <w:divBdr>
            <w:top w:val="none" w:sz="0" w:space="0" w:color="auto"/>
            <w:left w:val="none" w:sz="0" w:space="0" w:color="auto"/>
            <w:bottom w:val="none" w:sz="0" w:space="0" w:color="auto"/>
            <w:right w:val="none" w:sz="0" w:space="0" w:color="auto"/>
          </w:divBdr>
        </w:div>
        <w:div w:id="252008578">
          <w:marLeft w:val="547"/>
          <w:marRight w:val="0"/>
          <w:marTop w:val="0"/>
          <w:marBottom w:val="0"/>
          <w:divBdr>
            <w:top w:val="none" w:sz="0" w:space="0" w:color="auto"/>
            <w:left w:val="none" w:sz="0" w:space="0" w:color="auto"/>
            <w:bottom w:val="none" w:sz="0" w:space="0" w:color="auto"/>
            <w:right w:val="none" w:sz="0" w:space="0" w:color="auto"/>
          </w:divBdr>
        </w:div>
        <w:div w:id="33888307">
          <w:marLeft w:val="547"/>
          <w:marRight w:val="0"/>
          <w:marTop w:val="0"/>
          <w:marBottom w:val="0"/>
          <w:divBdr>
            <w:top w:val="none" w:sz="0" w:space="0" w:color="auto"/>
            <w:left w:val="none" w:sz="0" w:space="0" w:color="auto"/>
            <w:bottom w:val="none" w:sz="0" w:space="0" w:color="auto"/>
            <w:right w:val="none" w:sz="0" w:space="0" w:color="auto"/>
          </w:divBdr>
        </w:div>
        <w:div w:id="1206285831">
          <w:marLeft w:val="547"/>
          <w:marRight w:val="0"/>
          <w:marTop w:val="0"/>
          <w:marBottom w:val="0"/>
          <w:divBdr>
            <w:top w:val="none" w:sz="0" w:space="0" w:color="auto"/>
            <w:left w:val="none" w:sz="0" w:space="0" w:color="auto"/>
            <w:bottom w:val="none" w:sz="0" w:space="0" w:color="auto"/>
            <w:right w:val="none" w:sz="0" w:space="0" w:color="auto"/>
          </w:divBdr>
        </w:div>
      </w:divsChild>
    </w:div>
    <w:div w:id="622154019">
      <w:bodyDiv w:val="1"/>
      <w:marLeft w:val="0"/>
      <w:marRight w:val="0"/>
      <w:marTop w:val="0"/>
      <w:marBottom w:val="0"/>
      <w:divBdr>
        <w:top w:val="none" w:sz="0" w:space="0" w:color="auto"/>
        <w:left w:val="none" w:sz="0" w:space="0" w:color="auto"/>
        <w:bottom w:val="none" w:sz="0" w:space="0" w:color="auto"/>
        <w:right w:val="none" w:sz="0" w:space="0" w:color="auto"/>
      </w:divBdr>
      <w:divsChild>
        <w:div w:id="743524506">
          <w:marLeft w:val="720"/>
          <w:marRight w:val="0"/>
          <w:marTop w:val="0"/>
          <w:marBottom w:val="180"/>
          <w:divBdr>
            <w:top w:val="none" w:sz="0" w:space="0" w:color="auto"/>
            <w:left w:val="none" w:sz="0" w:space="0" w:color="auto"/>
            <w:bottom w:val="none" w:sz="0" w:space="0" w:color="auto"/>
            <w:right w:val="none" w:sz="0" w:space="0" w:color="auto"/>
          </w:divBdr>
        </w:div>
        <w:div w:id="43985579">
          <w:marLeft w:val="720"/>
          <w:marRight w:val="0"/>
          <w:marTop w:val="0"/>
          <w:marBottom w:val="180"/>
          <w:divBdr>
            <w:top w:val="none" w:sz="0" w:space="0" w:color="auto"/>
            <w:left w:val="none" w:sz="0" w:space="0" w:color="auto"/>
            <w:bottom w:val="none" w:sz="0" w:space="0" w:color="auto"/>
            <w:right w:val="none" w:sz="0" w:space="0" w:color="auto"/>
          </w:divBdr>
        </w:div>
        <w:div w:id="1027945145">
          <w:marLeft w:val="720"/>
          <w:marRight w:val="0"/>
          <w:marTop w:val="0"/>
          <w:marBottom w:val="180"/>
          <w:divBdr>
            <w:top w:val="none" w:sz="0" w:space="0" w:color="auto"/>
            <w:left w:val="none" w:sz="0" w:space="0" w:color="auto"/>
            <w:bottom w:val="none" w:sz="0" w:space="0" w:color="auto"/>
            <w:right w:val="none" w:sz="0" w:space="0" w:color="auto"/>
          </w:divBdr>
        </w:div>
        <w:div w:id="1596093262">
          <w:marLeft w:val="720"/>
          <w:marRight w:val="0"/>
          <w:marTop w:val="0"/>
          <w:marBottom w:val="180"/>
          <w:divBdr>
            <w:top w:val="none" w:sz="0" w:space="0" w:color="auto"/>
            <w:left w:val="none" w:sz="0" w:space="0" w:color="auto"/>
            <w:bottom w:val="none" w:sz="0" w:space="0" w:color="auto"/>
            <w:right w:val="none" w:sz="0" w:space="0" w:color="auto"/>
          </w:divBdr>
        </w:div>
        <w:div w:id="1630669608">
          <w:marLeft w:val="720"/>
          <w:marRight w:val="0"/>
          <w:marTop w:val="0"/>
          <w:marBottom w:val="180"/>
          <w:divBdr>
            <w:top w:val="none" w:sz="0" w:space="0" w:color="auto"/>
            <w:left w:val="none" w:sz="0" w:space="0" w:color="auto"/>
            <w:bottom w:val="none" w:sz="0" w:space="0" w:color="auto"/>
            <w:right w:val="none" w:sz="0" w:space="0" w:color="auto"/>
          </w:divBdr>
        </w:div>
        <w:div w:id="1215897354">
          <w:marLeft w:val="720"/>
          <w:marRight w:val="0"/>
          <w:marTop w:val="0"/>
          <w:marBottom w:val="180"/>
          <w:divBdr>
            <w:top w:val="none" w:sz="0" w:space="0" w:color="auto"/>
            <w:left w:val="none" w:sz="0" w:space="0" w:color="auto"/>
            <w:bottom w:val="none" w:sz="0" w:space="0" w:color="auto"/>
            <w:right w:val="none" w:sz="0" w:space="0" w:color="auto"/>
          </w:divBdr>
        </w:div>
        <w:div w:id="1921601496">
          <w:marLeft w:val="720"/>
          <w:marRight w:val="0"/>
          <w:marTop w:val="0"/>
          <w:marBottom w:val="180"/>
          <w:divBdr>
            <w:top w:val="none" w:sz="0" w:space="0" w:color="auto"/>
            <w:left w:val="none" w:sz="0" w:space="0" w:color="auto"/>
            <w:bottom w:val="none" w:sz="0" w:space="0" w:color="auto"/>
            <w:right w:val="none" w:sz="0" w:space="0" w:color="auto"/>
          </w:divBdr>
        </w:div>
      </w:divsChild>
    </w:div>
    <w:div w:id="715012123">
      <w:bodyDiv w:val="1"/>
      <w:marLeft w:val="0"/>
      <w:marRight w:val="0"/>
      <w:marTop w:val="0"/>
      <w:marBottom w:val="0"/>
      <w:divBdr>
        <w:top w:val="none" w:sz="0" w:space="0" w:color="auto"/>
        <w:left w:val="none" w:sz="0" w:space="0" w:color="auto"/>
        <w:bottom w:val="none" w:sz="0" w:space="0" w:color="auto"/>
        <w:right w:val="none" w:sz="0" w:space="0" w:color="auto"/>
      </w:divBdr>
      <w:divsChild>
        <w:div w:id="1741756137">
          <w:marLeft w:val="720"/>
          <w:marRight w:val="0"/>
          <w:marTop w:val="0"/>
          <w:marBottom w:val="0"/>
          <w:divBdr>
            <w:top w:val="none" w:sz="0" w:space="0" w:color="auto"/>
            <w:left w:val="none" w:sz="0" w:space="0" w:color="auto"/>
            <w:bottom w:val="none" w:sz="0" w:space="0" w:color="auto"/>
            <w:right w:val="none" w:sz="0" w:space="0" w:color="auto"/>
          </w:divBdr>
        </w:div>
        <w:div w:id="454102210">
          <w:marLeft w:val="720"/>
          <w:marRight w:val="0"/>
          <w:marTop w:val="0"/>
          <w:marBottom w:val="0"/>
          <w:divBdr>
            <w:top w:val="none" w:sz="0" w:space="0" w:color="auto"/>
            <w:left w:val="none" w:sz="0" w:space="0" w:color="auto"/>
            <w:bottom w:val="none" w:sz="0" w:space="0" w:color="auto"/>
            <w:right w:val="none" w:sz="0" w:space="0" w:color="auto"/>
          </w:divBdr>
        </w:div>
        <w:div w:id="1665861952">
          <w:marLeft w:val="720"/>
          <w:marRight w:val="0"/>
          <w:marTop w:val="0"/>
          <w:marBottom w:val="0"/>
          <w:divBdr>
            <w:top w:val="none" w:sz="0" w:space="0" w:color="auto"/>
            <w:left w:val="none" w:sz="0" w:space="0" w:color="auto"/>
            <w:bottom w:val="none" w:sz="0" w:space="0" w:color="auto"/>
            <w:right w:val="none" w:sz="0" w:space="0" w:color="auto"/>
          </w:divBdr>
        </w:div>
        <w:div w:id="1421951249">
          <w:marLeft w:val="720"/>
          <w:marRight w:val="0"/>
          <w:marTop w:val="0"/>
          <w:marBottom w:val="0"/>
          <w:divBdr>
            <w:top w:val="none" w:sz="0" w:space="0" w:color="auto"/>
            <w:left w:val="none" w:sz="0" w:space="0" w:color="auto"/>
            <w:bottom w:val="none" w:sz="0" w:space="0" w:color="auto"/>
            <w:right w:val="none" w:sz="0" w:space="0" w:color="auto"/>
          </w:divBdr>
        </w:div>
        <w:div w:id="1478915044">
          <w:marLeft w:val="720"/>
          <w:marRight w:val="0"/>
          <w:marTop w:val="0"/>
          <w:marBottom w:val="0"/>
          <w:divBdr>
            <w:top w:val="none" w:sz="0" w:space="0" w:color="auto"/>
            <w:left w:val="none" w:sz="0" w:space="0" w:color="auto"/>
            <w:bottom w:val="none" w:sz="0" w:space="0" w:color="auto"/>
            <w:right w:val="none" w:sz="0" w:space="0" w:color="auto"/>
          </w:divBdr>
        </w:div>
      </w:divsChild>
    </w:div>
    <w:div w:id="737244662">
      <w:bodyDiv w:val="1"/>
      <w:marLeft w:val="0"/>
      <w:marRight w:val="0"/>
      <w:marTop w:val="0"/>
      <w:marBottom w:val="0"/>
      <w:divBdr>
        <w:top w:val="none" w:sz="0" w:space="0" w:color="auto"/>
        <w:left w:val="none" w:sz="0" w:space="0" w:color="auto"/>
        <w:bottom w:val="none" w:sz="0" w:space="0" w:color="auto"/>
        <w:right w:val="none" w:sz="0" w:space="0" w:color="auto"/>
      </w:divBdr>
    </w:div>
    <w:div w:id="763263447">
      <w:bodyDiv w:val="1"/>
      <w:marLeft w:val="0"/>
      <w:marRight w:val="0"/>
      <w:marTop w:val="0"/>
      <w:marBottom w:val="0"/>
      <w:divBdr>
        <w:top w:val="none" w:sz="0" w:space="0" w:color="auto"/>
        <w:left w:val="none" w:sz="0" w:space="0" w:color="auto"/>
        <w:bottom w:val="none" w:sz="0" w:space="0" w:color="auto"/>
        <w:right w:val="none" w:sz="0" w:space="0" w:color="auto"/>
      </w:divBdr>
    </w:div>
    <w:div w:id="798450614">
      <w:bodyDiv w:val="1"/>
      <w:marLeft w:val="0"/>
      <w:marRight w:val="0"/>
      <w:marTop w:val="0"/>
      <w:marBottom w:val="0"/>
      <w:divBdr>
        <w:top w:val="none" w:sz="0" w:space="0" w:color="auto"/>
        <w:left w:val="none" w:sz="0" w:space="0" w:color="auto"/>
        <w:bottom w:val="none" w:sz="0" w:space="0" w:color="auto"/>
        <w:right w:val="none" w:sz="0" w:space="0" w:color="auto"/>
      </w:divBdr>
    </w:div>
    <w:div w:id="908997175">
      <w:bodyDiv w:val="1"/>
      <w:marLeft w:val="0"/>
      <w:marRight w:val="0"/>
      <w:marTop w:val="0"/>
      <w:marBottom w:val="0"/>
      <w:divBdr>
        <w:top w:val="none" w:sz="0" w:space="0" w:color="auto"/>
        <w:left w:val="none" w:sz="0" w:space="0" w:color="auto"/>
        <w:bottom w:val="none" w:sz="0" w:space="0" w:color="auto"/>
        <w:right w:val="none" w:sz="0" w:space="0" w:color="auto"/>
      </w:divBdr>
      <w:divsChild>
        <w:div w:id="1210219762">
          <w:marLeft w:val="720"/>
          <w:marRight w:val="0"/>
          <w:marTop w:val="0"/>
          <w:marBottom w:val="180"/>
          <w:divBdr>
            <w:top w:val="none" w:sz="0" w:space="0" w:color="auto"/>
            <w:left w:val="none" w:sz="0" w:space="0" w:color="auto"/>
            <w:bottom w:val="none" w:sz="0" w:space="0" w:color="auto"/>
            <w:right w:val="none" w:sz="0" w:space="0" w:color="auto"/>
          </w:divBdr>
        </w:div>
        <w:div w:id="1371759571">
          <w:marLeft w:val="720"/>
          <w:marRight w:val="0"/>
          <w:marTop w:val="0"/>
          <w:marBottom w:val="180"/>
          <w:divBdr>
            <w:top w:val="none" w:sz="0" w:space="0" w:color="auto"/>
            <w:left w:val="none" w:sz="0" w:space="0" w:color="auto"/>
            <w:bottom w:val="none" w:sz="0" w:space="0" w:color="auto"/>
            <w:right w:val="none" w:sz="0" w:space="0" w:color="auto"/>
          </w:divBdr>
        </w:div>
        <w:div w:id="665474802">
          <w:marLeft w:val="720"/>
          <w:marRight w:val="0"/>
          <w:marTop w:val="0"/>
          <w:marBottom w:val="180"/>
          <w:divBdr>
            <w:top w:val="none" w:sz="0" w:space="0" w:color="auto"/>
            <w:left w:val="none" w:sz="0" w:space="0" w:color="auto"/>
            <w:bottom w:val="none" w:sz="0" w:space="0" w:color="auto"/>
            <w:right w:val="none" w:sz="0" w:space="0" w:color="auto"/>
          </w:divBdr>
        </w:div>
      </w:divsChild>
    </w:div>
    <w:div w:id="910192938">
      <w:bodyDiv w:val="1"/>
      <w:marLeft w:val="0"/>
      <w:marRight w:val="0"/>
      <w:marTop w:val="0"/>
      <w:marBottom w:val="0"/>
      <w:divBdr>
        <w:top w:val="none" w:sz="0" w:space="0" w:color="auto"/>
        <w:left w:val="none" w:sz="0" w:space="0" w:color="auto"/>
        <w:bottom w:val="none" w:sz="0" w:space="0" w:color="auto"/>
        <w:right w:val="none" w:sz="0" w:space="0" w:color="auto"/>
      </w:divBdr>
      <w:divsChild>
        <w:div w:id="1653674252">
          <w:marLeft w:val="446"/>
          <w:marRight w:val="0"/>
          <w:marTop w:val="0"/>
          <w:marBottom w:val="160"/>
          <w:divBdr>
            <w:top w:val="none" w:sz="0" w:space="0" w:color="auto"/>
            <w:left w:val="none" w:sz="0" w:space="0" w:color="auto"/>
            <w:bottom w:val="none" w:sz="0" w:space="0" w:color="auto"/>
            <w:right w:val="none" w:sz="0" w:space="0" w:color="auto"/>
          </w:divBdr>
        </w:div>
        <w:div w:id="528956919">
          <w:marLeft w:val="446"/>
          <w:marRight w:val="0"/>
          <w:marTop w:val="0"/>
          <w:marBottom w:val="160"/>
          <w:divBdr>
            <w:top w:val="none" w:sz="0" w:space="0" w:color="auto"/>
            <w:left w:val="none" w:sz="0" w:space="0" w:color="auto"/>
            <w:bottom w:val="none" w:sz="0" w:space="0" w:color="auto"/>
            <w:right w:val="none" w:sz="0" w:space="0" w:color="auto"/>
          </w:divBdr>
        </w:div>
      </w:divsChild>
    </w:div>
    <w:div w:id="937295874">
      <w:bodyDiv w:val="1"/>
      <w:marLeft w:val="0"/>
      <w:marRight w:val="0"/>
      <w:marTop w:val="0"/>
      <w:marBottom w:val="0"/>
      <w:divBdr>
        <w:top w:val="none" w:sz="0" w:space="0" w:color="auto"/>
        <w:left w:val="none" w:sz="0" w:space="0" w:color="auto"/>
        <w:bottom w:val="none" w:sz="0" w:space="0" w:color="auto"/>
        <w:right w:val="none" w:sz="0" w:space="0" w:color="auto"/>
      </w:divBdr>
    </w:div>
    <w:div w:id="1004863679">
      <w:bodyDiv w:val="1"/>
      <w:marLeft w:val="0"/>
      <w:marRight w:val="0"/>
      <w:marTop w:val="0"/>
      <w:marBottom w:val="0"/>
      <w:divBdr>
        <w:top w:val="none" w:sz="0" w:space="0" w:color="auto"/>
        <w:left w:val="none" w:sz="0" w:space="0" w:color="auto"/>
        <w:bottom w:val="none" w:sz="0" w:space="0" w:color="auto"/>
        <w:right w:val="none" w:sz="0" w:space="0" w:color="auto"/>
      </w:divBdr>
    </w:div>
    <w:div w:id="1008941595">
      <w:bodyDiv w:val="1"/>
      <w:marLeft w:val="0"/>
      <w:marRight w:val="0"/>
      <w:marTop w:val="0"/>
      <w:marBottom w:val="0"/>
      <w:divBdr>
        <w:top w:val="none" w:sz="0" w:space="0" w:color="auto"/>
        <w:left w:val="none" w:sz="0" w:space="0" w:color="auto"/>
        <w:bottom w:val="none" w:sz="0" w:space="0" w:color="auto"/>
        <w:right w:val="none" w:sz="0" w:space="0" w:color="auto"/>
      </w:divBdr>
      <w:divsChild>
        <w:div w:id="1930890620">
          <w:marLeft w:val="720"/>
          <w:marRight w:val="0"/>
          <w:marTop w:val="0"/>
          <w:marBottom w:val="180"/>
          <w:divBdr>
            <w:top w:val="none" w:sz="0" w:space="0" w:color="auto"/>
            <w:left w:val="none" w:sz="0" w:space="0" w:color="auto"/>
            <w:bottom w:val="none" w:sz="0" w:space="0" w:color="auto"/>
            <w:right w:val="none" w:sz="0" w:space="0" w:color="auto"/>
          </w:divBdr>
        </w:div>
        <w:div w:id="1734352216">
          <w:marLeft w:val="720"/>
          <w:marRight w:val="0"/>
          <w:marTop w:val="0"/>
          <w:marBottom w:val="180"/>
          <w:divBdr>
            <w:top w:val="none" w:sz="0" w:space="0" w:color="auto"/>
            <w:left w:val="none" w:sz="0" w:space="0" w:color="auto"/>
            <w:bottom w:val="none" w:sz="0" w:space="0" w:color="auto"/>
            <w:right w:val="none" w:sz="0" w:space="0" w:color="auto"/>
          </w:divBdr>
        </w:div>
        <w:div w:id="1360857876">
          <w:marLeft w:val="720"/>
          <w:marRight w:val="0"/>
          <w:marTop w:val="0"/>
          <w:marBottom w:val="180"/>
          <w:divBdr>
            <w:top w:val="none" w:sz="0" w:space="0" w:color="auto"/>
            <w:left w:val="none" w:sz="0" w:space="0" w:color="auto"/>
            <w:bottom w:val="none" w:sz="0" w:space="0" w:color="auto"/>
            <w:right w:val="none" w:sz="0" w:space="0" w:color="auto"/>
          </w:divBdr>
        </w:div>
        <w:div w:id="2085375513">
          <w:marLeft w:val="720"/>
          <w:marRight w:val="0"/>
          <w:marTop w:val="0"/>
          <w:marBottom w:val="180"/>
          <w:divBdr>
            <w:top w:val="none" w:sz="0" w:space="0" w:color="auto"/>
            <w:left w:val="none" w:sz="0" w:space="0" w:color="auto"/>
            <w:bottom w:val="none" w:sz="0" w:space="0" w:color="auto"/>
            <w:right w:val="none" w:sz="0" w:space="0" w:color="auto"/>
          </w:divBdr>
        </w:div>
        <w:div w:id="555698405">
          <w:marLeft w:val="720"/>
          <w:marRight w:val="0"/>
          <w:marTop w:val="0"/>
          <w:marBottom w:val="180"/>
          <w:divBdr>
            <w:top w:val="none" w:sz="0" w:space="0" w:color="auto"/>
            <w:left w:val="none" w:sz="0" w:space="0" w:color="auto"/>
            <w:bottom w:val="none" w:sz="0" w:space="0" w:color="auto"/>
            <w:right w:val="none" w:sz="0" w:space="0" w:color="auto"/>
          </w:divBdr>
        </w:div>
        <w:div w:id="151607373">
          <w:marLeft w:val="720"/>
          <w:marRight w:val="0"/>
          <w:marTop w:val="0"/>
          <w:marBottom w:val="180"/>
          <w:divBdr>
            <w:top w:val="none" w:sz="0" w:space="0" w:color="auto"/>
            <w:left w:val="none" w:sz="0" w:space="0" w:color="auto"/>
            <w:bottom w:val="none" w:sz="0" w:space="0" w:color="auto"/>
            <w:right w:val="none" w:sz="0" w:space="0" w:color="auto"/>
          </w:divBdr>
        </w:div>
        <w:div w:id="479462253">
          <w:marLeft w:val="720"/>
          <w:marRight w:val="0"/>
          <w:marTop w:val="0"/>
          <w:marBottom w:val="180"/>
          <w:divBdr>
            <w:top w:val="none" w:sz="0" w:space="0" w:color="auto"/>
            <w:left w:val="none" w:sz="0" w:space="0" w:color="auto"/>
            <w:bottom w:val="none" w:sz="0" w:space="0" w:color="auto"/>
            <w:right w:val="none" w:sz="0" w:space="0" w:color="auto"/>
          </w:divBdr>
        </w:div>
        <w:div w:id="853615410">
          <w:marLeft w:val="720"/>
          <w:marRight w:val="0"/>
          <w:marTop w:val="0"/>
          <w:marBottom w:val="180"/>
          <w:divBdr>
            <w:top w:val="none" w:sz="0" w:space="0" w:color="auto"/>
            <w:left w:val="none" w:sz="0" w:space="0" w:color="auto"/>
            <w:bottom w:val="none" w:sz="0" w:space="0" w:color="auto"/>
            <w:right w:val="none" w:sz="0" w:space="0" w:color="auto"/>
          </w:divBdr>
        </w:div>
      </w:divsChild>
    </w:div>
    <w:div w:id="1107308342">
      <w:bodyDiv w:val="1"/>
      <w:marLeft w:val="0"/>
      <w:marRight w:val="0"/>
      <w:marTop w:val="0"/>
      <w:marBottom w:val="0"/>
      <w:divBdr>
        <w:top w:val="none" w:sz="0" w:space="0" w:color="auto"/>
        <w:left w:val="none" w:sz="0" w:space="0" w:color="auto"/>
        <w:bottom w:val="none" w:sz="0" w:space="0" w:color="auto"/>
        <w:right w:val="none" w:sz="0" w:space="0" w:color="auto"/>
      </w:divBdr>
      <w:divsChild>
        <w:div w:id="1898204420">
          <w:marLeft w:val="720"/>
          <w:marRight w:val="0"/>
          <w:marTop w:val="0"/>
          <w:marBottom w:val="180"/>
          <w:divBdr>
            <w:top w:val="none" w:sz="0" w:space="0" w:color="auto"/>
            <w:left w:val="none" w:sz="0" w:space="0" w:color="auto"/>
            <w:bottom w:val="none" w:sz="0" w:space="0" w:color="auto"/>
            <w:right w:val="none" w:sz="0" w:space="0" w:color="auto"/>
          </w:divBdr>
        </w:div>
        <w:div w:id="1105272262">
          <w:marLeft w:val="720"/>
          <w:marRight w:val="0"/>
          <w:marTop w:val="0"/>
          <w:marBottom w:val="180"/>
          <w:divBdr>
            <w:top w:val="none" w:sz="0" w:space="0" w:color="auto"/>
            <w:left w:val="none" w:sz="0" w:space="0" w:color="auto"/>
            <w:bottom w:val="none" w:sz="0" w:space="0" w:color="auto"/>
            <w:right w:val="none" w:sz="0" w:space="0" w:color="auto"/>
          </w:divBdr>
        </w:div>
        <w:div w:id="1146626390">
          <w:marLeft w:val="720"/>
          <w:marRight w:val="0"/>
          <w:marTop w:val="0"/>
          <w:marBottom w:val="180"/>
          <w:divBdr>
            <w:top w:val="none" w:sz="0" w:space="0" w:color="auto"/>
            <w:left w:val="none" w:sz="0" w:space="0" w:color="auto"/>
            <w:bottom w:val="none" w:sz="0" w:space="0" w:color="auto"/>
            <w:right w:val="none" w:sz="0" w:space="0" w:color="auto"/>
          </w:divBdr>
        </w:div>
        <w:div w:id="198248323">
          <w:marLeft w:val="720"/>
          <w:marRight w:val="0"/>
          <w:marTop w:val="0"/>
          <w:marBottom w:val="180"/>
          <w:divBdr>
            <w:top w:val="none" w:sz="0" w:space="0" w:color="auto"/>
            <w:left w:val="none" w:sz="0" w:space="0" w:color="auto"/>
            <w:bottom w:val="none" w:sz="0" w:space="0" w:color="auto"/>
            <w:right w:val="none" w:sz="0" w:space="0" w:color="auto"/>
          </w:divBdr>
        </w:div>
        <w:div w:id="276565458">
          <w:marLeft w:val="720"/>
          <w:marRight w:val="0"/>
          <w:marTop w:val="0"/>
          <w:marBottom w:val="180"/>
          <w:divBdr>
            <w:top w:val="none" w:sz="0" w:space="0" w:color="auto"/>
            <w:left w:val="none" w:sz="0" w:space="0" w:color="auto"/>
            <w:bottom w:val="none" w:sz="0" w:space="0" w:color="auto"/>
            <w:right w:val="none" w:sz="0" w:space="0" w:color="auto"/>
          </w:divBdr>
        </w:div>
        <w:div w:id="2003073265">
          <w:marLeft w:val="720"/>
          <w:marRight w:val="0"/>
          <w:marTop w:val="0"/>
          <w:marBottom w:val="180"/>
          <w:divBdr>
            <w:top w:val="none" w:sz="0" w:space="0" w:color="auto"/>
            <w:left w:val="none" w:sz="0" w:space="0" w:color="auto"/>
            <w:bottom w:val="none" w:sz="0" w:space="0" w:color="auto"/>
            <w:right w:val="none" w:sz="0" w:space="0" w:color="auto"/>
          </w:divBdr>
        </w:div>
        <w:div w:id="1219903114">
          <w:marLeft w:val="720"/>
          <w:marRight w:val="0"/>
          <w:marTop w:val="0"/>
          <w:marBottom w:val="180"/>
          <w:divBdr>
            <w:top w:val="none" w:sz="0" w:space="0" w:color="auto"/>
            <w:left w:val="none" w:sz="0" w:space="0" w:color="auto"/>
            <w:bottom w:val="none" w:sz="0" w:space="0" w:color="auto"/>
            <w:right w:val="none" w:sz="0" w:space="0" w:color="auto"/>
          </w:divBdr>
        </w:div>
      </w:divsChild>
    </w:div>
    <w:div w:id="1228414329">
      <w:bodyDiv w:val="1"/>
      <w:marLeft w:val="0"/>
      <w:marRight w:val="0"/>
      <w:marTop w:val="0"/>
      <w:marBottom w:val="0"/>
      <w:divBdr>
        <w:top w:val="none" w:sz="0" w:space="0" w:color="auto"/>
        <w:left w:val="none" w:sz="0" w:space="0" w:color="auto"/>
        <w:bottom w:val="none" w:sz="0" w:space="0" w:color="auto"/>
        <w:right w:val="none" w:sz="0" w:space="0" w:color="auto"/>
      </w:divBdr>
      <w:divsChild>
        <w:div w:id="936400979">
          <w:marLeft w:val="720"/>
          <w:marRight w:val="0"/>
          <w:marTop w:val="0"/>
          <w:marBottom w:val="180"/>
          <w:divBdr>
            <w:top w:val="none" w:sz="0" w:space="0" w:color="auto"/>
            <w:left w:val="none" w:sz="0" w:space="0" w:color="auto"/>
            <w:bottom w:val="none" w:sz="0" w:space="0" w:color="auto"/>
            <w:right w:val="none" w:sz="0" w:space="0" w:color="auto"/>
          </w:divBdr>
        </w:div>
        <w:div w:id="25067052">
          <w:marLeft w:val="720"/>
          <w:marRight w:val="0"/>
          <w:marTop w:val="0"/>
          <w:marBottom w:val="180"/>
          <w:divBdr>
            <w:top w:val="none" w:sz="0" w:space="0" w:color="auto"/>
            <w:left w:val="none" w:sz="0" w:space="0" w:color="auto"/>
            <w:bottom w:val="none" w:sz="0" w:space="0" w:color="auto"/>
            <w:right w:val="none" w:sz="0" w:space="0" w:color="auto"/>
          </w:divBdr>
        </w:div>
        <w:div w:id="1006325495">
          <w:marLeft w:val="720"/>
          <w:marRight w:val="0"/>
          <w:marTop w:val="0"/>
          <w:marBottom w:val="180"/>
          <w:divBdr>
            <w:top w:val="none" w:sz="0" w:space="0" w:color="auto"/>
            <w:left w:val="none" w:sz="0" w:space="0" w:color="auto"/>
            <w:bottom w:val="none" w:sz="0" w:space="0" w:color="auto"/>
            <w:right w:val="none" w:sz="0" w:space="0" w:color="auto"/>
          </w:divBdr>
        </w:div>
        <w:div w:id="1095204686">
          <w:marLeft w:val="720"/>
          <w:marRight w:val="0"/>
          <w:marTop w:val="0"/>
          <w:marBottom w:val="180"/>
          <w:divBdr>
            <w:top w:val="none" w:sz="0" w:space="0" w:color="auto"/>
            <w:left w:val="none" w:sz="0" w:space="0" w:color="auto"/>
            <w:bottom w:val="none" w:sz="0" w:space="0" w:color="auto"/>
            <w:right w:val="none" w:sz="0" w:space="0" w:color="auto"/>
          </w:divBdr>
        </w:div>
        <w:div w:id="595793633">
          <w:marLeft w:val="720"/>
          <w:marRight w:val="0"/>
          <w:marTop w:val="0"/>
          <w:marBottom w:val="180"/>
          <w:divBdr>
            <w:top w:val="none" w:sz="0" w:space="0" w:color="auto"/>
            <w:left w:val="none" w:sz="0" w:space="0" w:color="auto"/>
            <w:bottom w:val="none" w:sz="0" w:space="0" w:color="auto"/>
            <w:right w:val="none" w:sz="0" w:space="0" w:color="auto"/>
          </w:divBdr>
        </w:div>
        <w:div w:id="881988254">
          <w:marLeft w:val="720"/>
          <w:marRight w:val="0"/>
          <w:marTop w:val="0"/>
          <w:marBottom w:val="180"/>
          <w:divBdr>
            <w:top w:val="none" w:sz="0" w:space="0" w:color="auto"/>
            <w:left w:val="none" w:sz="0" w:space="0" w:color="auto"/>
            <w:bottom w:val="none" w:sz="0" w:space="0" w:color="auto"/>
            <w:right w:val="none" w:sz="0" w:space="0" w:color="auto"/>
          </w:divBdr>
        </w:div>
      </w:divsChild>
    </w:div>
    <w:div w:id="1284848365">
      <w:bodyDiv w:val="1"/>
      <w:marLeft w:val="0"/>
      <w:marRight w:val="0"/>
      <w:marTop w:val="0"/>
      <w:marBottom w:val="0"/>
      <w:divBdr>
        <w:top w:val="none" w:sz="0" w:space="0" w:color="auto"/>
        <w:left w:val="none" w:sz="0" w:space="0" w:color="auto"/>
        <w:bottom w:val="none" w:sz="0" w:space="0" w:color="auto"/>
        <w:right w:val="none" w:sz="0" w:space="0" w:color="auto"/>
      </w:divBdr>
    </w:div>
    <w:div w:id="1528255644">
      <w:bodyDiv w:val="1"/>
      <w:marLeft w:val="0"/>
      <w:marRight w:val="0"/>
      <w:marTop w:val="0"/>
      <w:marBottom w:val="0"/>
      <w:divBdr>
        <w:top w:val="none" w:sz="0" w:space="0" w:color="auto"/>
        <w:left w:val="none" w:sz="0" w:space="0" w:color="auto"/>
        <w:bottom w:val="none" w:sz="0" w:space="0" w:color="auto"/>
        <w:right w:val="none" w:sz="0" w:space="0" w:color="auto"/>
      </w:divBdr>
      <w:divsChild>
        <w:div w:id="734940084">
          <w:marLeft w:val="720"/>
          <w:marRight w:val="0"/>
          <w:marTop w:val="0"/>
          <w:marBottom w:val="180"/>
          <w:divBdr>
            <w:top w:val="none" w:sz="0" w:space="0" w:color="auto"/>
            <w:left w:val="none" w:sz="0" w:space="0" w:color="auto"/>
            <w:bottom w:val="none" w:sz="0" w:space="0" w:color="auto"/>
            <w:right w:val="none" w:sz="0" w:space="0" w:color="auto"/>
          </w:divBdr>
        </w:div>
        <w:div w:id="980501945">
          <w:marLeft w:val="720"/>
          <w:marRight w:val="0"/>
          <w:marTop w:val="0"/>
          <w:marBottom w:val="180"/>
          <w:divBdr>
            <w:top w:val="none" w:sz="0" w:space="0" w:color="auto"/>
            <w:left w:val="none" w:sz="0" w:space="0" w:color="auto"/>
            <w:bottom w:val="none" w:sz="0" w:space="0" w:color="auto"/>
            <w:right w:val="none" w:sz="0" w:space="0" w:color="auto"/>
          </w:divBdr>
        </w:div>
      </w:divsChild>
    </w:div>
    <w:div w:id="1539275738">
      <w:bodyDiv w:val="1"/>
      <w:marLeft w:val="0"/>
      <w:marRight w:val="0"/>
      <w:marTop w:val="0"/>
      <w:marBottom w:val="0"/>
      <w:divBdr>
        <w:top w:val="none" w:sz="0" w:space="0" w:color="auto"/>
        <w:left w:val="none" w:sz="0" w:space="0" w:color="auto"/>
        <w:bottom w:val="none" w:sz="0" w:space="0" w:color="auto"/>
        <w:right w:val="none" w:sz="0" w:space="0" w:color="auto"/>
      </w:divBdr>
    </w:div>
    <w:div w:id="1572765682">
      <w:bodyDiv w:val="1"/>
      <w:marLeft w:val="0"/>
      <w:marRight w:val="0"/>
      <w:marTop w:val="0"/>
      <w:marBottom w:val="0"/>
      <w:divBdr>
        <w:top w:val="none" w:sz="0" w:space="0" w:color="auto"/>
        <w:left w:val="none" w:sz="0" w:space="0" w:color="auto"/>
        <w:bottom w:val="none" w:sz="0" w:space="0" w:color="auto"/>
        <w:right w:val="none" w:sz="0" w:space="0" w:color="auto"/>
      </w:divBdr>
    </w:div>
    <w:div w:id="1612203808">
      <w:bodyDiv w:val="1"/>
      <w:marLeft w:val="0"/>
      <w:marRight w:val="0"/>
      <w:marTop w:val="0"/>
      <w:marBottom w:val="0"/>
      <w:divBdr>
        <w:top w:val="none" w:sz="0" w:space="0" w:color="auto"/>
        <w:left w:val="none" w:sz="0" w:space="0" w:color="auto"/>
        <w:bottom w:val="none" w:sz="0" w:space="0" w:color="auto"/>
        <w:right w:val="none" w:sz="0" w:space="0" w:color="auto"/>
      </w:divBdr>
      <w:divsChild>
        <w:div w:id="1516264364">
          <w:marLeft w:val="547"/>
          <w:marRight w:val="0"/>
          <w:marTop w:val="0"/>
          <w:marBottom w:val="0"/>
          <w:divBdr>
            <w:top w:val="none" w:sz="0" w:space="0" w:color="auto"/>
            <w:left w:val="none" w:sz="0" w:space="0" w:color="auto"/>
            <w:bottom w:val="none" w:sz="0" w:space="0" w:color="auto"/>
            <w:right w:val="none" w:sz="0" w:space="0" w:color="auto"/>
          </w:divBdr>
        </w:div>
        <w:div w:id="1322126807">
          <w:marLeft w:val="547"/>
          <w:marRight w:val="0"/>
          <w:marTop w:val="0"/>
          <w:marBottom w:val="0"/>
          <w:divBdr>
            <w:top w:val="none" w:sz="0" w:space="0" w:color="auto"/>
            <w:left w:val="none" w:sz="0" w:space="0" w:color="auto"/>
            <w:bottom w:val="none" w:sz="0" w:space="0" w:color="auto"/>
            <w:right w:val="none" w:sz="0" w:space="0" w:color="auto"/>
          </w:divBdr>
        </w:div>
        <w:div w:id="609552250">
          <w:marLeft w:val="547"/>
          <w:marRight w:val="0"/>
          <w:marTop w:val="0"/>
          <w:marBottom w:val="0"/>
          <w:divBdr>
            <w:top w:val="none" w:sz="0" w:space="0" w:color="auto"/>
            <w:left w:val="none" w:sz="0" w:space="0" w:color="auto"/>
            <w:bottom w:val="none" w:sz="0" w:space="0" w:color="auto"/>
            <w:right w:val="none" w:sz="0" w:space="0" w:color="auto"/>
          </w:divBdr>
        </w:div>
        <w:div w:id="1395398647">
          <w:marLeft w:val="547"/>
          <w:marRight w:val="0"/>
          <w:marTop w:val="0"/>
          <w:marBottom w:val="0"/>
          <w:divBdr>
            <w:top w:val="none" w:sz="0" w:space="0" w:color="auto"/>
            <w:left w:val="none" w:sz="0" w:space="0" w:color="auto"/>
            <w:bottom w:val="none" w:sz="0" w:space="0" w:color="auto"/>
            <w:right w:val="none" w:sz="0" w:space="0" w:color="auto"/>
          </w:divBdr>
        </w:div>
      </w:divsChild>
    </w:div>
    <w:div w:id="1633633627">
      <w:bodyDiv w:val="1"/>
      <w:marLeft w:val="0"/>
      <w:marRight w:val="0"/>
      <w:marTop w:val="0"/>
      <w:marBottom w:val="0"/>
      <w:divBdr>
        <w:top w:val="none" w:sz="0" w:space="0" w:color="auto"/>
        <w:left w:val="none" w:sz="0" w:space="0" w:color="auto"/>
        <w:bottom w:val="none" w:sz="0" w:space="0" w:color="auto"/>
        <w:right w:val="none" w:sz="0" w:space="0" w:color="auto"/>
      </w:divBdr>
    </w:div>
    <w:div w:id="1643382426">
      <w:bodyDiv w:val="1"/>
      <w:marLeft w:val="0"/>
      <w:marRight w:val="0"/>
      <w:marTop w:val="0"/>
      <w:marBottom w:val="0"/>
      <w:divBdr>
        <w:top w:val="none" w:sz="0" w:space="0" w:color="auto"/>
        <w:left w:val="none" w:sz="0" w:space="0" w:color="auto"/>
        <w:bottom w:val="none" w:sz="0" w:space="0" w:color="auto"/>
        <w:right w:val="none" w:sz="0" w:space="0" w:color="auto"/>
      </w:divBdr>
    </w:div>
    <w:div w:id="1648511882">
      <w:bodyDiv w:val="1"/>
      <w:marLeft w:val="0"/>
      <w:marRight w:val="0"/>
      <w:marTop w:val="0"/>
      <w:marBottom w:val="0"/>
      <w:divBdr>
        <w:top w:val="none" w:sz="0" w:space="0" w:color="auto"/>
        <w:left w:val="none" w:sz="0" w:space="0" w:color="auto"/>
        <w:bottom w:val="none" w:sz="0" w:space="0" w:color="auto"/>
        <w:right w:val="none" w:sz="0" w:space="0" w:color="auto"/>
      </w:divBdr>
    </w:div>
    <w:div w:id="1749811487">
      <w:bodyDiv w:val="1"/>
      <w:marLeft w:val="0"/>
      <w:marRight w:val="0"/>
      <w:marTop w:val="0"/>
      <w:marBottom w:val="0"/>
      <w:divBdr>
        <w:top w:val="none" w:sz="0" w:space="0" w:color="auto"/>
        <w:left w:val="none" w:sz="0" w:space="0" w:color="auto"/>
        <w:bottom w:val="none" w:sz="0" w:space="0" w:color="auto"/>
        <w:right w:val="none" w:sz="0" w:space="0" w:color="auto"/>
      </w:divBdr>
      <w:divsChild>
        <w:div w:id="388773128">
          <w:marLeft w:val="547"/>
          <w:marRight w:val="0"/>
          <w:marTop w:val="0"/>
          <w:marBottom w:val="0"/>
          <w:divBdr>
            <w:top w:val="none" w:sz="0" w:space="0" w:color="auto"/>
            <w:left w:val="none" w:sz="0" w:space="0" w:color="auto"/>
            <w:bottom w:val="none" w:sz="0" w:space="0" w:color="auto"/>
            <w:right w:val="none" w:sz="0" w:space="0" w:color="auto"/>
          </w:divBdr>
        </w:div>
        <w:div w:id="635720265">
          <w:marLeft w:val="547"/>
          <w:marRight w:val="0"/>
          <w:marTop w:val="0"/>
          <w:marBottom w:val="0"/>
          <w:divBdr>
            <w:top w:val="none" w:sz="0" w:space="0" w:color="auto"/>
            <w:left w:val="none" w:sz="0" w:space="0" w:color="auto"/>
            <w:bottom w:val="none" w:sz="0" w:space="0" w:color="auto"/>
            <w:right w:val="none" w:sz="0" w:space="0" w:color="auto"/>
          </w:divBdr>
        </w:div>
        <w:div w:id="1027751197">
          <w:marLeft w:val="547"/>
          <w:marRight w:val="0"/>
          <w:marTop w:val="0"/>
          <w:marBottom w:val="0"/>
          <w:divBdr>
            <w:top w:val="none" w:sz="0" w:space="0" w:color="auto"/>
            <w:left w:val="none" w:sz="0" w:space="0" w:color="auto"/>
            <w:bottom w:val="none" w:sz="0" w:space="0" w:color="auto"/>
            <w:right w:val="none" w:sz="0" w:space="0" w:color="auto"/>
          </w:divBdr>
        </w:div>
        <w:div w:id="1057120384">
          <w:marLeft w:val="547"/>
          <w:marRight w:val="0"/>
          <w:marTop w:val="0"/>
          <w:marBottom w:val="0"/>
          <w:divBdr>
            <w:top w:val="none" w:sz="0" w:space="0" w:color="auto"/>
            <w:left w:val="none" w:sz="0" w:space="0" w:color="auto"/>
            <w:bottom w:val="none" w:sz="0" w:space="0" w:color="auto"/>
            <w:right w:val="none" w:sz="0" w:space="0" w:color="auto"/>
          </w:divBdr>
        </w:div>
        <w:div w:id="260914075">
          <w:marLeft w:val="547"/>
          <w:marRight w:val="0"/>
          <w:marTop w:val="0"/>
          <w:marBottom w:val="0"/>
          <w:divBdr>
            <w:top w:val="none" w:sz="0" w:space="0" w:color="auto"/>
            <w:left w:val="none" w:sz="0" w:space="0" w:color="auto"/>
            <w:bottom w:val="none" w:sz="0" w:space="0" w:color="auto"/>
            <w:right w:val="none" w:sz="0" w:space="0" w:color="auto"/>
          </w:divBdr>
        </w:div>
        <w:div w:id="882444985">
          <w:marLeft w:val="547"/>
          <w:marRight w:val="0"/>
          <w:marTop w:val="0"/>
          <w:marBottom w:val="160"/>
          <w:divBdr>
            <w:top w:val="none" w:sz="0" w:space="0" w:color="auto"/>
            <w:left w:val="none" w:sz="0" w:space="0" w:color="auto"/>
            <w:bottom w:val="none" w:sz="0" w:space="0" w:color="auto"/>
            <w:right w:val="none" w:sz="0" w:space="0" w:color="auto"/>
          </w:divBdr>
        </w:div>
      </w:divsChild>
    </w:div>
    <w:div w:id="1789202579">
      <w:bodyDiv w:val="1"/>
      <w:marLeft w:val="0"/>
      <w:marRight w:val="0"/>
      <w:marTop w:val="0"/>
      <w:marBottom w:val="0"/>
      <w:divBdr>
        <w:top w:val="none" w:sz="0" w:space="0" w:color="auto"/>
        <w:left w:val="none" w:sz="0" w:space="0" w:color="auto"/>
        <w:bottom w:val="none" w:sz="0" w:space="0" w:color="auto"/>
        <w:right w:val="none" w:sz="0" w:space="0" w:color="auto"/>
      </w:divBdr>
      <w:divsChild>
        <w:div w:id="1782918237">
          <w:marLeft w:val="720"/>
          <w:marRight w:val="0"/>
          <w:marTop w:val="0"/>
          <w:marBottom w:val="0"/>
          <w:divBdr>
            <w:top w:val="none" w:sz="0" w:space="0" w:color="auto"/>
            <w:left w:val="none" w:sz="0" w:space="0" w:color="auto"/>
            <w:bottom w:val="none" w:sz="0" w:space="0" w:color="auto"/>
            <w:right w:val="none" w:sz="0" w:space="0" w:color="auto"/>
          </w:divBdr>
        </w:div>
        <w:div w:id="198902935">
          <w:marLeft w:val="720"/>
          <w:marRight w:val="0"/>
          <w:marTop w:val="0"/>
          <w:marBottom w:val="0"/>
          <w:divBdr>
            <w:top w:val="none" w:sz="0" w:space="0" w:color="auto"/>
            <w:left w:val="none" w:sz="0" w:space="0" w:color="auto"/>
            <w:bottom w:val="none" w:sz="0" w:space="0" w:color="auto"/>
            <w:right w:val="none" w:sz="0" w:space="0" w:color="auto"/>
          </w:divBdr>
        </w:div>
        <w:div w:id="634678329">
          <w:marLeft w:val="720"/>
          <w:marRight w:val="0"/>
          <w:marTop w:val="0"/>
          <w:marBottom w:val="0"/>
          <w:divBdr>
            <w:top w:val="none" w:sz="0" w:space="0" w:color="auto"/>
            <w:left w:val="none" w:sz="0" w:space="0" w:color="auto"/>
            <w:bottom w:val="none" w:sz="0" w:space="0" w:color="auto"/>
            <w:right w:val="none" w:sz="0" w:space="0" w:color="auto"/>
          </w:divBdr>
        </w:div>
        <w:div w:id="554700499">
          <w:marLeft w:val="720"/>
          <w:marRight w:val="0"/>
          <w:marTop w:val="0"/>
          <w:marBottom w:val="0"/>
          <w:divBdr>
            <w:top w:val="none" w:sz="0" w:space="0" w:color="auto"/>
            <w:left w:val="none" w:sz="0" w:space="0" w:color="auto"/>
            <w:bottom w:val="none" w:sz="0" w:space="0" w:color="auto"/>
            <w:right w:val="none" w:sz="0" w:space="0" w:color="auto"/>
          </w:divBdr>
        </w:div>
        <w:div w:id="1367801882">
          <w:marLeft w:val="720"/>
          <w:marRight w:val="0"/>
          <w:marTop w:val="0"/>
          <w:marBottom w:val="0"/>
          <w:divBdr>
            <w:top w:val="none" w:sz="0" w:space="0" w:color="auto"/>
            <w:left w:val="none" w:sz="0" w:space="0" w:color="auto"/>
            <w:bottom w:val="none" w:sz="0" w:space="0" w:color="auto"/>
            <w:right w:val="none" w:sz="0" w:space="0" w:color="auto"/>
          </w:divBdr>
        </w:div>
      </w:divsChild>
    </w:div>
    <w:div w:id="1789617927">
      <w:bodyDiv w:val="1"/>
      <w:marLeft w:val="0"/>
      <w:marRight w:val="0"/>
      <w:marTop w:val="0"/>
      <w:marBottom w:val="0"/>
      <w:divBdr>
        <w:top w:val="none" w:sz="0" w:space="0" w:color="auto"/>
        <w:left w:val="none" w:sz="0" w:space="0" w:color="auto"/>
        <w:bottom w:val="none" w:sz="0" w:space="0" w:color="auto"/>
        <w:right w:val="none" w:sz="0" w:space="0" w:color="auto"/>
      </w:divBdr>
    </w:div>
    <w:div w:id="1832215212">
      <w:bodyDiv w:val="1"/>
      <w:marLeft w:val="0"/>
      <w:marRight w:val="0"/>
      <w:marTop w:val="0"/>
      <w:marBottom w:val="0"/>
      <w:divBdr>
        <w:top w:val="none" w:sz="0" w:space="0" w:color="auto"/>
        <w:left w:val="none" w:sz="0" w:space="0" w:color="auto"/>
        <w:bottom w:val="none" w:sz="0" w:space="0" w:color="auto"/>
        <w:right w:val="none" w:sz="0" w:space="0" w:color="auto"/>
      </w:divBdr>
      <w:divsChild>
        <w:div w:id="1941795457">
          <w:marLeft w:val="1166"/>
          <w:marRight w:val="0"/>
          <w:marTop w:val="0"/>
          <w:marBottom w:val="0"/>
          <w:divBdr>
            <w:top w:val="none" w:sz="0" w:space="0" w:color="auto"/>
            <w:left w:val="none" w:sz="0" w:space="0" w:color="auto"/>
            <w:bottom w:val="none" w:sz="0" w:space="0" w:color="auto"/>
            <w:right w:val="none" w:sz="0" w:space="0" w:color="auto"/>
          </w:divBdr>
        </w:div>
      </w:divsChild>
    </w:div>
    <w:div w:id="2060396070">
      <w:bodyDiv w:val="1"/>
      <w:marLeft w:val="0"/>
      <w:marRight w:val="0"/>
      <w:marTop w:val="0"/>
      <w:marBottom w:val="0"/>
      <w:divBdr>
        <w:top w:val="none" w:sz="0" w:space="0" w:color="auto"/>
        <w:left w:val="none" w:sz="0" w:space="0" w:color="auto"/>
        <w:bottom w:val="none" w:sz="0" w:space="0" w:color="auto"/>
        <w:right w:val="none" w:sz="0" w:space="0" w:color="auto"/>
      </w:divBdr>
    </w:div>
    <w:div w:id="2071806020">
      <w:bodyDiv w:val="1"/>
      <w:marLeft w:val="0"/>
      <w:marRight w:val="0"/>
      <w:marTop w:val="0"/>
      <w:marBottom w:val="0"/>
      <w:divBdr>
        <w:top w:val="none" w:sz="0" w:space="0" w:color="auto"/>
        <w:left w:val="none" w:sz="0" w:space="0" w:color="auto"/>
        <w:bottom w:val="none" w:sz="0" w:space="0" w:color="auto"/>
        <w:right w:val="none" w:sz="0" w:space="0" w:color="auto"/>
      </w:divBdr>
      <w:divsChild>
        <w:div w:id="751244195">
          <w:marLeft w:val="720"/>
          <w:marRight w:val="0"/>
          <w:marTop w:val="0"/>
          <w:marBottom w:val="0"/>
          <w:divBdr>
            <w:top w:val="none" w:sz="0" w:space="0" w:color="auto"/>
            <w:left w:val="none" w:sz="0" w:space="0" w:color="auto"/>
            <w:bottom w:val="none" w:sz="0" w:space="0" w:color="auto"/>
            <w:right w:val="none" w:sz="0" w:space="0" w:color="auto"/>
          </w:divBdr>
        </w:div>
        <w:div w:id="1526671767">
          <w:marLeft w:val="720"/>
          <w:marRight w:val="0"/>
          <w:marTop w:val="0"/>
          <w:marBottom w:val="0"/>
          <w:divBdr>
            <w:top w:val="none" w:sz="0" w:space="0" w:color="auto"/>
            <w:left w:val="none" w:sz="0" w:space="0" w:color="auto"/>
            <w:bottom w:val="none" w:sz="0" w:space="0" w:color="auto"/>
            <w:right w:val="none" w:sz="0" w:space="0" w:color="auto"/>
          </w:divBdr>
        </w:div>
        <w:div w:id="991328506">
          <w:marLeft w:val="720"/>
          <w:marRight w:val="0"/>
          <w:marTop w:val="0"/>
          <w:marBottom w:val="0"/>
          <w:divBdr>
            <w:top w:val="none" w:sz="0" w:space="0" w:color="auto"/>
            <w:left w:val="none" w:sz="0" w:space="0" w:color="auto"/>
            <w:bottom w:val="none" w:sz="0" w:space="0" w:color="auto"/>
            <w:right w:val="none" w:sz="0" w:space="0" w:color="auto"/>
          </w:divBdr>
        </w:div>
        <w:div w:id="320932297">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4</Pages>
  <Words>1227</Words>
  <Characters>6998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Browne, Melinda (MEVA Admin)</cp:lastModifiedBy>
  <cp:revision>59</cp:revision>
  <dcterms:created xsi:type="dcterms:W3CDTF">2022-01-22T12:22:00Z</dcterms:created>
  <dcterms:modified xsi:type="dcterms:W3CDTF">2022-01-22T14:29:00Z</dcterms:modified>
</cp:coreProperties>
</file>