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66"/>
  <w:body>
    <w:p w:rsidR="00156197" w:rsidRPr="00850AA0" w:rsidRDefault="00156197" w:rsidP="00156197">
      <w:pPr>
        <w:jc w:val="center"/>
        <w:rPr>
          <w:b/>
          <w:color w:val="632423" w:themeColor="accent2" w:themeShade="80"/>
          <w:sz w:val="40"/>
          <w:szCs w:val="40"/>
          <w:u w:val="single"/>
        </w:rPr>
      </w:pPr>
      <w:r w:rsidRPr="00850AA0">
        <w:rPr>
          <w:b/>
          <w:color w:val="632423" w:themeColor="accent2" w:themeShade="80"/>
          <w:sz w:val="40"/>
          <w:szCs w:val="40"/>
          <w:u w:val="single"/>
        </w:rPr>
        <w:t>TEST PREPARATION WEBSITES</w:t>
      </w:r>
    </w:p>
    <w:p w:rsidR="00156197" w:rsidRDefault="00156197">
      <w:r>
        <w:rPr>
          <w:noProof/>
        </w:rPr>
        <mc:AlternateContent>
          <mc:Choice Requires="wps">
            <w:drawing>
              <wp:anchor distT="0" distB="0" distL="114300" distR="114300" simplePos="0" relativeHeight="251659264" behindDoc="1" locked="0" layoutInCell="1" allowOverlap="1">
                <wp:simplePos x="0" y="0"/>
                <wp:positionH relativeFrom="column">
                  <wp:posOffset>-76200</wp:posOffset>
                </wp:positionH>
                <wp:positionV relativeFrom="paragraph">
                  <wp:posOffset>268605</wp:posOffset>
                </wp:positionV>
                <wp:extent cx="5972175" cy="1209675"/>
                <wp:effectExtent l="0" t="0" r="28575" b="28575"/>
                <wp:wrapNone/>
                <wp:docPr id="1" name="Rounded Rectangle 1"/>
                <wp:cNvGraphicFramePr/>
                <a:graphic xmlns:a="http://schemas.openxmlformats.org/drawingml/2006/main">
                  <a:graphicData uri="http://schemas.microsoft.com/office/word/2010/wordprocessingShape">
                    <wps:wsp>
                      <wps:cNvSpPr/>
                      <wps:spPr>
                        <a:xfrm>
                          <a:off x="0" y="0"/>
                          <a:ext cx="5972175" cy="1209675"/>
                        </a:xfrm>
                        <a:prstGeom prst="roundRect">
                          <a:avLst/>
                        </a:prstGeom>
                        <a:solidFill>
                          <a:schemeClr val="accent2">
                            <a:lumMod val="40000"/>
                            <a:lumOff val="6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CC78610" id="Rounded Rectangle 1" o:spid="_x0000_s1026" style="position:absolute;margin-left:-6pt;margin-top:21.15pt;width:470.25pt;height:95.2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" fillcolor="#e5b8b7 [1301]" strokecolor="#622423 [1605]" strokeweight="2pt"/>
            </w:pict>
          </mc:Fallback>
        </mc:AlternateContent>
      </w:r>
    </w:p>
    <w:p w:rsidR="00156197" w:rsidRPr="007C3EEE" w:rsidRDefault="00156197" w:rsidP="007C3EEE">
      <w:pPr>
        <w:jc w:val="center"/>
        <w:rPr>
          <w:b/>
        </w:rPr>
      </w:pPr>
      <w:r w:rsidRPr="007C3EEE">
        <w:rPr>
          <w:b/>
        </w:rPr>
        <w:t>MONTANA C</w:t>
      </w:r>
      <w:r w:rsidR="007C3EEE">
        <w:rPr>
          <w:b/>
        </w:rPr>
        <w:t>AREER INFORMATION SYSTEM (MCIS)</w:t>
      </w:r>
    </w:p>
    <w:p w:rsidR="00156197" w:rsidRDefault="00C954F6">
      <w:hyperlink r:id="rId6" w:history="1">
        <w:r w:rsidR="00156197" w:rsidRPr="00121B34">
          <w:rPr>
            <w:rStyle w:val="Hyperlink"/>
          </w:rPr>
          <w:t>www.mtcis.intocareers.org</w:t>
        </w:r>
      </w:hyperlink>
      <w:r w:rsidR="00156197">
        <w:t xml:space="preserve"> – Click on high school.  Log on using your own unique username and password.  Click on “My Portfolio.”  Scroll down to locate the Test Preparation options.   This website utilizes practice and preparation materials from the Peterson </w:t>
      </w:r>
      <w:proofErr w:type="gramStart"/>
      <w:r w:rsidR="00156197">
        <w:t>company</w:t>
      </w:r>
      <w:proofErr w:type="gramEnd"/>
      <w:r w:rsidR="00156197">
        <w:t>.  Baker High School pays an annual fee to make these materials available to their students.</w:t>
      </w:r>
    </w:p>
    <w:p w:rsidR="007C3EEE" w:rsidRDefault="007C3EEE" w:rsidP="00156197">
      <w:r w:rsidRPr="007C3EEE">
        <w:rPr>
          <w:noProof/>
          <w:color w:val="D99594" w:themeColor="accent2" w:themeTint="99"/>
        </w:rPr>
        <mc:AlternateContent>
          <mc:Choice Requires="wps">
            <w:drawing>
              <wp:anchor distT="0" distB="0" distL="114300" distR="114300" simplePos="0" relativeHeight="251658239" behindDoc="1" locked="0" layoutInCell="1" allowOverlap="1">
                <wp:simplePos x="0" y="0"/>
                <wp:positionH relativeFrom="column">
                  <wp:posOffset>-161925</wp:posOffset>
                </wp:positionH>
                <wp:positionV relativeFrom="paragraph">
                  <wp:posOffset>320676</wp:posOffset>
                </wp:positionV>
                <wp:extent cx="6019800" cy="1047750"/>
                <wp:effectExtent l="0" t="0" r="19050" b="19050"/>
                <wp:wrapNone/>
                <wp:docPr id="4" name="Rounded Rectangle 4"/>
                <wp:cNvGraphicFramePr/>
                <a:graphic xmlns:a="http://schemas.openxmlformats.org/drawingml/2006/main">
                  <a:graphicData uri="http://schemas.microsoft.com/office/word/2010/wordprocessingShape">
                    <wps:wsp>
                      <wps:cNvSpPr/>
                      <wps:spPr>
                        <a:xfrm>
                          <a:off x="0" y="0"/>
                          <a:ext cx="6019800" cy="1047750"/>
                        </a:xfrm>
                        <a:prstGeom prst="roundRect">
                          <a:avLst/>
                        </a:prstGeom>
                        <a:solidFill>
                          <a:schemeClr val="accent2">
                            <a:lumMod val="40000"/>
                            <a:lumOff val="6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97EA85" id="Rounded Rectangle 4" o:spid="_x0000_s1026" style="position:absolute;margin-left:-12.75pt;margin-top:25.25pt;width:474pt;height: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" fillcolor="#e5b8b7 [1301]" strokecolor="#622423 [1605]" strokeweight="2pt"/>
            </w:pict>
          </mc:Fallback>
        </mc:AlternateContent>
      </w:r>
    </w:p>
    <w:p w:rsidR="00156197" w:rsidRPr="007C3EEE" w:rsidRDefault="007C3EEE" w:rsidP="007C3EEE">
      <w:pPr>
        <w:jc w:val="center"/>
        <w:rPr>
          <w:b/>
        </w:rPr>
      </w:pPr>
      <w:r w:rsidRPr="007C3EEE">
        <w:rPr>
          <w:b/>
        </w:rPr>
        <w:t>SCHMOOP</w:t>
      </w:r>
    </w:p>
    <w:p w:rsidR="007C3EEE" w:rsidRDefault="007C3EEE" w:rsidP="00156197">
      <w:r>
        <w:t>Test Preparation with a sense of humor!  In fact they advertise that they speak stude</w:t>
      </w:r>
      <w:r w:rsidR="00C954F6">
        <w:t>nt!  To get your account, go to</w:t>
      </w:r>
      <w:r>
        <w:t xml:space="preserve"> </w:t>
      </w:r>
      <w:hyperlink r:id="rId7" w:history="1">
        <w:r w:rsidR="00C954F6" w:rsidRPr="0074241B">
          <w:rPr>
            <w:rStyle w:val="Hyperlink"/>
          </w:rPr>
          <w:t>https://schools.shmoop.com/signup/baker-hs-student</w:t>
        </w:r>
      </w:hyperlink>
      <w:r w:rsidR="00C954F6">
        <w:t xml:space="preserve"> </w:t>
      </w:r>
      <w:proofErr w:type="gramStart"/>
      <w:r>
        <w:t>Get</w:t>
      </w:r>
      <w:proofErr w:type="gramEnd"/>
      <w:r>
        <w:t xml:space="preserve"> your Magic Word from the School Counselor or check you</w:t>
      </w:r>
      <w:r w:rsidR="00C954F6">
        <w:t>r</w:t>
      </w:r>
      <w:r>
        <w:t xml:space="preserve"> gaggle mail!</w:t>
      </w:r>
    </w:p>
    <w:p w:rsidR="007C3EEE" w:rsidRDefault="007C3EEE" w:rsidP="00156197">
      <w:pPr>
        <w:pStyle w:val="ListParagraph"/>
      </w:pPr>
    </w:p>
    <w:p w:rsidR="007C3EEE" w:rsidRDefault="007C3EEE" w:rsidP="00156197">
      <w:pPr>
        <w:pStyle w:val="ListParagraph"/>
      </w:pPr>
    </w:p>
    <w:p w:rsidR="00156197" w:rsidRDefault="00156197" w:rsidP="00156197">
      <w:pPr>
        <w:pStyle w:val="ListParagraph"/>
      </w:pPr>
      <w:r>
        <w:rPr>
          <w:noProof/>
        </w:rPr>
        <mc:AlternateContent>
          <mc:Choice Requires="wps">
            <w:drawing>
              <wp:anchor distT="0" distB="0" distL="114300" distR="114300" simplePos="0" relativeHeight="251660288" behindDoc="1" locked="0" layoutInCell="1" allowOverlap="1">
                <wp:simplePos x="0" y="0"/>
                <wp:positionH relativeFrom="column">
                  <wp:posOffset>-161925</wp:posOffset>
                </wp:positionH>
                <wp:positionV relativeFrom="paragraph">
                  <wp:posOffset>74930</wp:posOffset>
                </wp:positionV>
                <wp:extent cx="6200775" cy="2228850"/>
                <wp:effectExtent l="0" t="0" r="28575" b="19050"/>
                <wp:wrapNone/>
                <wp:docPr id="2" name="Rounded Rectangle 2"/>
                <wp:cNvGraphicFramePr/>
                <a:graphic xmlns:a="http://schemas.openxmlformats.org/drawingml/2006/main">
                  <a:graphicData uri="http://schemas.microsoft.com/office/word/2010/wordprocessingShape">
                    <wps:wsp>
                      <wps:cNvSpPr/>
                      <wps:spPr>
                        <a:xfrm>
                          <a:off x="0" y="0"/>
                          <a:ext cx="6200775" cy="2228850"/>
                        </a:xfrm>
                        <a:prstGeom prst="roundRect">
                          <a:avLst/>
                        </a:prstGeom>
                        <a:solidFill>
                          <a:schemeClr val="accent2">
                            <a:lumMod val="40000"/>
                            <a:lumOff val="6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50AA0" w:rsidRDefault="00850AA0" w:rsidP="00850A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left:0;text-align:left;margin-left:-12.75pt;margin-top:5.9pt;width:488.25pt;height:17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" fillcolor="#e5b8b7 [1301]" strokecolor="#622423 [1605]" strokeweight="2pt">
                <v:textbox>
                  <w:txbxContent>
                    <w:p w:rsidR="00850AA0" w:rsidRDefault="00850AA0" w:rsidP="00850AA0">
                      <w:pPr>
                        <w:jc w:val="center"/>
                      </w:pPr>
                    </w:p>
                  </w:txbxContent>
                </v:textbox>
              </v:roundrect>
            </w:pict>
          </mc:Fallback>
        </mc:AlternateContent>
      </w:r>
    </w:p>
    <w:p w:rsidR="00156197" w:rsidRPr="007C3EEE" w:rsidRDefault="00156197" w:rsidP="007C3EEE">
      <w:pPr>
        <w:jc w:val="center"/>
        <w:rPr>
          <w:b/>
        </w:rPr>
      </w:pPr>
      <w:r w:rsidRPr="007C3EEE">
        <w:rPr>
          <w:b/>
        </w:rPr>
        <w:t>FOUR OTHER WEBSITE</w:t>
      </w:r>
      <w:r w:rsidR="007C3EEE" w:rsidRPr="007C3EEE">
        <w:rPr>
          <w:b/>
        </w:rPr>
        <w:t>S OF INTEREST</w:t>
      </w:r>
    </w:p>
    <w:p w:rsidR="00156197" w:rsidRDefault="00156197" w:rsidP="00156197">
      <w:pPr>
        <w:spacing w:line="240" w:lineRule="auto"/>
      </w:pPr>
      <w:r>
        <w:t>You may have to set-up your own account on some of these sites.  But</w:t>
      </w:r>
      <w:r w:rsidR="00C954F6">
        <w:t>,</w:t>
      </w:r>
      <w:r>
        <w:t xml:space="preserve"> the best thing is that they are free!</w:t>
      </w:r>
    </w:p>
    <w:p w:rsidR="00156197" w:rsidRDefault="00C954F6" w:rsidP="00156197">
      <w:pPr>
        <w:spacing w:line="240" w:lineRule="auto"/>
        <w:rPr>
          <w:rStyle w:val="Hyperlink"/>
          <w:sz w:val="24"/>
          <w:szCs w:val="24"/>
        </w:rPr>
      </w:pPr>
      <w:hyperlink r:id="rId8" w:history="1">
        <w:r w:rsidR="00156197" w:rsidRPr="00156197">
          <w:rPr>
            <w:rStyle w:val="Hyperlink"/>
            <w:sz w:val="24"/>
            <w:szCs w:val="24"/>
          </w:rPr>
          <w:t>http://www.March</w:t>
        </w:r>
        <w:r w:rsidR="00156197" w:rsidRPr="00156197">
          <w:rPr>
            <w:rStyle w:val="Hyperlink"/>
            <w:sz w:val="24"/>
            <w:szCs w:val="24"/>
          </w:rPr>
          <w:t>2</w:t>
        </w:r>
        <w:r w:rsidR="00156197" w:rsidRPr="00156197">
          <w:rPr>
            <w:rStyle w:val="Hyperlink"/>
            <w:sz w:val="24"/>
            <w:szCs w:val="24"/>
          </w:rPr>
          <w:t>success.com</w:t>
        </w:r>
      </w:hyperlink>
      <w:r w:rsidR="00156197">
        <w:rPr>
          <w:rStyle w:val="Hyperlink"/>
          <w:sz w:val="24"/>
          <w:szCs w:val="24"/>
        </w:rPr>
        <w:t xml:space="preserve">  </w:t>
      </w:r>
    </w:p>
    <w:p w:rsidR="00156197" w:rsidRPr="00156197" w:rsidRDefault="00C954F6" w:rsidP="00156197">
      <w:pPr>
        <w:spacing w:line="240" w:lineRule="auto"/>
        <w:rPr>
          <w:rStyle w:val="Hyperlink"/>
          <w:sz w:val="24"/>
          <w:szCs w:val="24"/>
        </w:rPr>
      </w:pPr>
      <w:hyperlink r:id="rId9" w:history="1">
        <w:r w:rsidR="00156197" w:rsidRPr="00156197">
          <w:rPr>
            <w:rStyle w:val="Hyperlink"/>
            <w:sz w:val="24"/>
            <w:szCs w:val="24"/>
          </w:rPr>
          <w:t>http://number2.com</w:t>
        </w:r>
      </w:hyperlink>
    </w:p>
    <w:p w:rsidR="00156197" w:rsidRPr="00156197" w:rsidRDefault="00C954F6" w:rsidP="00156197">
      <w:pPr>
        <w:jc w:val="both"/>
        <w:rPr>
          <w:sz w:val="24"/>
          <w:szCs w:val="24"/>
        </w:rPr>
      </w:pPr>
      <w:hyperlink r:id="rId10" w:history="1">
        <w:r w:rsidR="00156197" w:rsidRPr="00156197">
          <w:rPr>
            <w:rStyle w:val="Hyperlink"/>
            <w:sz w:val="24"/>
            <w:szCs w:val="24"/>
          </w:rPr>
          <w:t>http://ww</w:t>
        </w:r>
        <w:r w:rsidR="00156197" w:rsidRPr="00156197">
          <w:rPr>
            <w:rStyle w:val="Hyperlink"/>
            <w:sz w:val="24"/>
            <w:szCs w:val="24"/>
          </w:rPr>
          <w:t>w</w:t>
        </w:r>
        <w:r w:rsidR="00156197" w:rsidRPr="00156197">
          <w:rPr>
            <w:rStyle w:val="Hyperlink"/>
            <w:sz w:val="24"/>
            <w:szCs w:val="24"/>
          </w:rPr>
          <w:t>.testprepreview.com</w:t>
        </w:r>
      </w:hyperlink>
    </w:p>
    <w:p w:rsidR="00156197" w:rsidRPr="00156197" w:rsidRDefault="00C954F6" w:rsidP="00156197">
      <w:pPr>
        <w:jc w:val="both"/>
        <w:rPr>
          <w:sz w:val="24"/>
          <w:szCs w:val="24"/>
        </w:rPr>
      </w:pPr>
      <w:hyperlink r:id="rId11" w:history="1">
        <w:r w:rsidR="00156197" w:rsidRPr="00156197">
          <w:rPr>
            <w:rStyle w:val="Hyperlink"/>
            <w:sz w:val="24"/>
            <w:szCs w:val="24"/>
          </w:rPr>
          <w:t>http://www.studyg</w:t>
        </w:r>
        <w:r w:rsidR="00156197" w:rsidRPr="00156197">
          <w:rPr>
            <w:rStyle w:val="Hyperlink"/>
            <w:sz w:val="24"/>
            <w:szCs w:val="24"/>
          </w:rPr>
          <w:t>u</w:t>
        </w:r>
        <w:r w:rsidR="00156197" w:rsidRPr="00156197">
          <w:rPr>
            <w:rStyle w:val="Hyperlink"/>
            <w:sz w:val="24"/>
            <w:szCs w:val="24"/>
          </w:rPr>
          <w:t>idezone.com</w:t>
        </w:r>
      </w:hyperlink>
    </w:p>
    <w:p w:rsidR="00850AA0" w:rsidRDefault="00850AA0" w:rsidP="00156197">
      <w:pPr>
        <w:jc w:val="both"/>
      </w:pPr>
    </w:p>
    <w:p w:rsidR="00850AA0" w:rsidRDefault="00850AA0" w:rsidP="00156197">
      <w:pPr>
        <w:jc w:val="both"/>
      </w:pPr>
      <w:r>
        <w:rPr>
          <w:noProof/>
        </w:rPr>
        <mc:AlternateContent>
          <mc:Choice Requires="wps">
            <w:drawing>
              <wp:anchor distT="0" distB="0" distL="114300" distR="114300" simplePos="0" relativeHeight="251661312" behindDoc="1" locked="0" layoutInCell="1" allowOverlap="1" wp14:anchorId="147AAE3F" wp14:editId="417B709E">
                <wp:simplePos x="0" y="0"/>
                <wp:positionH relativeFrom="column">
                  <wp:posOffset>-238125</wp:posOffset>
                </wp:positionH>
                <wp:positionV relativeFrom="paragraph">
                  <wp:posOffset>208280</wp:posOffset>
                </wp:positionV>
                <wp:extent cx="6276975" cy="1695450"/>
                <wp:effectExtent l="0" t="0" r="28575" b="19050"/>
                <wp:wrapNone/>
                <wp:docPr id="3" name="Rounded Rectangle 3"/>
                <wp:cNvGraphicFramePr/>
                <a:graphic xmlns:a="http://schemas.openxmlformats.org/drawingml/2006/main">
                  <a:graphicData uri="http://schemas.microsoft.com/office/word/2010/wordprocessingShape">
                    <wps:wsp>
                      <wps:cNvSpPr/>
                      <wps:spPr>
                        <a:xfrm>
                          <a:off x="0" y="0"/>
                          <a:ext cx="6276975" cy="1695450"/>
                        </a:xfrm>
                        <a:prstGeom prst="roundRect">
                          <a:avLst/>
                        </a:prstGeom>
                        <a:solidFill>
                          <a:schemeClr val="accent2">
                            <a:lumMod val="40000"/>
                            <a:lumOff val="60000"/>
                          </a:schemeClr>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098FD8" id="Rounded Rectangle 3" o:spid="_x0000_s1026" style="position:absolute;margin-left:-18.75pt;margin-top:16.4pt;width:494.25pt;height:13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" fillcolor="#e5b8b7 [1301]" strokecolor="#622423 [1605]" strokeweight="2pt"/>
            </w:pict>
          </mc:Fallback>
        </mc:AlternateContent>
      </w:r>
    </w:p>
    <w:p w:rsidR="00156197" w:rsidRPr="002E6859" w:rsidRDefault="00156197" w:rsidP="002E6859">
      <w:pPr>
        <w:jc w:val="center"/>
        <w:rPr>
          <w:b/>
        </w:rPr>
      </w:pPr>
      <w:r w:rsidRPr="002E6859">
        <w:rPr>
          <w:b/>
        </w:rPr>
        <w:t>ACT AND SAT TEST PREPARATION</w:t>
      </w:r>
    </w:p>
    <w:p w:rsidR="00850AA0" w:rsidRDefault="00850AA0" w:rsidP="00156197">
      <w:pPr>
        <w:jc w:val="both"/>
      </w:pPr>
      <w:r>
        <w:t>If you want to do some preparation direct from the testing companies, log on to these websites.  Both of them offer a ‘Question of the Day’.  It’s a nice way to do a bit of preparation each day.  Check it out!</w:t>
      </w:r>
    </w:p>
    <w:p w:rsidR="00156197" w:rsidRPr="00850AA0" w:rsidRDefault="00C954F6" w:rsidP="00850AA0">
      <w:pPr>
        <w:jc w:val="both"/>
        <w:rPr>
          <w:sz w:val="24"/>
          <w:szCs w:val="24"/>
        </w:rPr>
      </w:pPr>
      <w:hyperlink r:id="rId12" w:history="1">
        <w:r w:rsidR="00156197" w:rsidRPr="00850AA0">
          <w:rPr>
            <w:rStyle w:val="Hyperlink"/>
            <w:sz w:val="24"/>
            <w:szCs w:val="24"/>
          </w:rPr>
          <w:t>www.a</w:t>
        </w:r>
        <w:r w:rsidR="00156197" w:rsidRPr="00850AA0">
          <w:rPr>
            <w:rStyle w:val="Hyperlink"/>
            <w:sz w:val="24"/>
            <w:szCs w:val="24"/>
          </w:rPr>
          <w:t>c</w:t>
        </w:r>
        <w:r w:rsidR="00156197" w:rsidRPr="00850AA0">
          <w:rPr>
            <w:rStyle w:val="Hyperlink"/>
            <w:sz w:val="24"/>
            <w:szCs w:val="24"/>
          </w:rPr>
          <w:t>t.org</w:t>
        </w:r>
      </w:hyperlink>
    </w:p>
    <w:p w:rsidR="00156197" w:rsidRPr="002E6859" w:rsidRDefault="00C954F6" w:rsidP="00156197">
      <w:pPr>
        <w:jc w:val="both"/>
        <w:rPr>
          <w:sz w:val="24"/>
          <w:szCs w:val="24"/>
        </w:rPr>
      </w:pPr>
      <w:hyperlink r:id="rId13" w:history="1">
        <w:r w:rsidR="00156197" w:rsidRPr="00850AA0">
          <w:rPr>
            <w:rStyle w:val="Hyperlink"/>
            <w:sz w:val="24"/>
            <w:szCs w:val="24"/>
          </w:rPr>
          <w:t>www.collegebo</w:t>
        </w:r>
        <w:bookmarkStart w:id="0" w:name="_GoBack"/>
        <w:bookmarkEnd w:id="0"/>
        <w:r w:rsidR="00156197" w:rsidRPr="00850AA0">
          <w:rPr>
            <w:rStyle w:val="Hyperlink"/>
            <w:sz w:val="24"/>
            <w:szCs w:val="24"/>
          </w:rPr>
          <w:t>a</w:t>
        </w:r>
        <w:r w:rsidR="00156197" w:rsidRPr="00850AA0">
          <w:rPr>
            <w:rStyle w:val="Hyperlink"/>
            <w:sz w:val="24"/>
            <w:szCs w:val="24"/>
          </w:rPr>
          <w:t>rd.com</w:t>
        </w:r>
      </w:hyperlink>
    </w:p>
    <w:sectPr w:rsidR="00156197" w:rsidRPr="002E68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0F3D77"/>
    <w:multiLevelType w:val="hybridMultilevel"/>
    <w:tmpl w:val="FE0CD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197"/>
    <w:rsid w:val="00156197"/>
    <w:rsid w:val="002E6859"/>
    <w:rsid w:val="004F0FC3"/>
    <w:rsid w:val="007C3EEE"/>
    <w:rsid w:val="00850AA0"/>
    <w:rsid w:val="0097276F"/>
    <w:rsid w:val="00AB6EFE"/>
    <w:rsid w:val="00AC235A"/>
    <w:rsid w:val="00C95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6"/>
    </o:shapedefaults>
    <o:shapelayout v:ext="edit">
      <o:idmap v:ext="edit" data="1"/>
    </o:shapelayout>
  </w:shapeDefaults>
  <w:decimalSymbol w:val="."/>
  <w:listSeparator w:val=","/>
  <w15:docId w15:val="{22D84802-9451-4FDA-85FC-788DE5267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197"/>
    <w:rPr>
      <w:color w:val="0000FF" w:themeColor="hyperlink"/>
      <w:u w:val="single"/>
    </w:rPr>
  </w:style>
  <w:style w:type="paragraph" w:styleId="ListParagraph">
    <w:name w:val="List Paragraph"/>
    <w:basedOn w:val="Normal"/>
    <w:uiPriority w:val="34"/>
    <w:qFormat/>
    <w:rsid w:val="00156197"/>
    <w:pPr>
      <w:spacing w:after="0" w:line="240" w:lineRule="auto"/>
      <w:ind w:left="720"/>
      <w:contextualSpacing/>
    </w:pPr>
  </w:style>
  <w:style w:type="character" w:styleId="FollowedHyperlink">
    <w:name w:val="FollowedHyperlink"/>
    <w:basedOn w:val="DefaultParagraphFont"/>
    <w:uiPriority w:val="99"/>
    <w:semiHidden/>
    <w:unhideWhenUsed/>
    <w:rsid w:val="007C3EE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ch2success.com" TargetMode="External"/><Relationship Id="rId13" Type="http://schemas.openxmlformats.org/officeDocument/2006/relationships/hyperlink" Target="http://www.collegeboard.com" TargetMode="External"/><Relationship Id="rId3" Type="http://schemas.openxmlformats.org/officeDocument/2006/relationships/styles" Target="styles.xml"/><Relationship Id="rId7" Type="http://schemas.openxmlformats.org/officeDocument/2006/relationships/hyperlink" Target="https://schools.shmoop.com/signup/baker-hs-student" TargetMode="External"/><Relationship Id="rId12" Type="http://schemas.openxmlformats.org/officeDocument/2006/relationships/hyperlink" Target="http://www.act.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tcis.intocareers.org" TargetMode="External"/><Relationship Id="rId11" Type="http://schemas.openxmlformats.org/officeDocument/2006/relationships/hyperlink" Target="http://www.studyguidezone.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estprepreview.com" TargetMode="External"/><Relationship Id="rId4" Type="http://schemas.openxmlformats.org/officeDocument/2006/relationships/settings" Target="settings.xml"/><Relationship Id="rId9" Type="http://schemas.openxmlformats.org/officeDocument/2006/relationships/hyperlink" Target="http://number2.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6E411-D2F6-41F5-905A-383B20B10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Cindy Quade</dc:creator>
  <cp:lastModifiedBy>Cindy Quade</cp:lastModifiedBy>
  <cp:revision>3</cp:revision>
  <dcterms:created xsi:type="dcterms:W3CDTF">2016-12-01T18:43:00Z</dcterms:created>
  <dcterms:modified xsi:type="dcterms:W3CDTF">2016-12-01T18:46:00Z</dcterms:modified>
</cp:coreProperties>
</file>