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58D76" w14:textId="77777777" w:rsidR="00C4516F" w:rsidRDefault="00C4516F">
      <w:pPr>
        <w:jc w:val="center"/>
        <w:rPr>
          <w:b/>
        </w:rPr>
      </w:pPr>
    </w:p>
    <w:p w14:paraId="3760C84D" w14:textId="77777777" w:rsidR="00C4516F" w:rsidRDefault="005D192C">
      <w:pPr>
        <w:jc w:val="center"/>
        <w:rPr>
          <w:b/>
        </w:rPr>
      </w:pPr>
      <w:r>
        <w:rPr>
          <w:b/>
        </w:rPr>
        <w:t>La Grange Elementary School Council</w:t>
      </w:r>
    </w:p>
    <w:p w14:paraId="16F1030C" w14:textId="77777777" w:rsidR="00C4516F" w:rsidRDefault="005D192C">
      <w:pPr>
        <w:jc w:val="center"/>
        <w:rPr>
          <w:b/>
        </w:rPr>
      </w:pPr>
      <w:r>
        <w:rPr>
          <w:b/>
        </w:rPr>
        <w:t>Oldham County Schools</w:t>
      </w:r>
    </w:p>
    <w:p w14:paraId="370EAB5E" w14:textId="77777777" w:rsidR="00C4516F" w:rsidRDefault="005D192C">
      <w:pPr>
        <w:rPr>
          <w:b/>
        </w:rPr>
      </w:pPr>
      <w:r>
        <w:rPr>
          <w:b/>
        </w:rPr>
        <w:t xml:space="preserve"> </w:t>
      </w:r>
    </w:p>
    <w:p w14:paraId="48D0FDFB" w14:textId="77777777" w:rsidR="00C4516F" w:rsidRDefault="005D192C">
      <w:pPr>
        <w:jc w:val="center"/>
        <w:rPr>
          <w:b/>
        </w:rPr>
      </w:pPr>
      <w:r>
        <w:rPr>
          <w:b/>
        </w:rPr>
        <w:t>A G E N D A</w:t>
      </w:r>
    </w:p>
    <w:p w14:paraId="14AC4EF1" w14:textId="77777777" w:rsidR="00C4516F" w:rsidRDefault="00C4516F">
      <w:pPr>
        <w:jc w:val="center"/>
        <w:rPr>
          <w:b/>
        </w:rPr>
      </w:pPr>
    </w:p>
    <w:p w14:paraId="315D3557" w14:textId="77777777" w:rsidR="00C4516F" w:rsidRDefault="005D192C">
      <w:pPr>
        <w:jc w:val="center"/>
        <w:rPr>
          <w:b/>
          <w:highlight w:val="white"/>
        </w:rPr>
      </w:pPr>
      <w:r>
        <w:rPr>
          <w:b/>
          <w:highlight w:val="white"/>
        </w:rPr>
        <w:t>January 23, 2023</w:t>
      </w:r>
    </w:p>
    <w:p w14:paraId="5FD41083" w14:textId="77777777" w:rsidR="00C4516F" w:rsidRDefault="00C4516F">
      <w:pPr>
        <w:jc w:val="center"/>
        <w:rPr>
          <w:b/>
        </w:rPr>
      </w:pPr>
    </w:p>
    <w:p w14:paraId="658A5D7C" w14:textId="77777777" w:rsidR="00C4516F" w:rsidRDefault="00C4516F"/>
    <w:p w14:paraId="08314D78" w14:textId="77777777" w:rsidR="00C4516F" w:rsidRDefault="005D192C">
      <w:pPr>
        <w:numPr>
          <w:ilvl w:val="0"/>
          <w:numId w:val="10"/>
        </w:numPr>
        <w:spacing w:after="160" w:line="259" w:lineRule="auto"/>
      </w:pPr>
      <w:r>
        <w:t>Call to Order</w:t>
      </w:r>
    </w:p>
    <w:p w14:paraId="6675ABE4" w14:textId="77777777" w:rsidR="00C4516F" w:rsidRDefault="005D192C">
      <w:pPr>
        <w:numPr>
          <w:ilvl w:val="0"/>
          <w:numId w:val="10"/>
        </w:numPr>
        <w:spacing w:after="160" w:line="259" w:lineRule="auto"/>
      </w:pPr>
      <w:r>
        <w:t>Agenda Approval</w:t>
      </w:r>
    </w:p>
    <w:p w14:paraId="4B50259D" w14:textId="77777777" w:rsidR="00C4516F" w:rsidRDefault="005D192C">
      <w:pPr>
        <w:numPr>
          <w:ilvl w:val="0"/>
          <w:numId w:val="10"/>
        </w:numPr>
        <w:spacing w:after="160" w:line="259" w:lineRule="auto"/>
      </w:pPr>
      <w:r>
        <w:t>Review Norms</w:t>
      </w:r>
    </w:p>
    <w:p w14:paraId="5CBFE56E" w14:textId="77777777" w:rsidR="00C4516F" w:rsidRDefault="005D192C">
      <w:pPr>
        <w:ind w:left="2160"/>
        <w:rPr>
          <w:b/>
        </w:rPr>
      </w:pPr>
      <w:r>
        <w:t xml:space="preserve"> </w:t>
      </w:r>
      <w:r>
        <w:rPr>
          <w:b/>
        </w:rPr>
        <w:t xml:space="preserve"> </w:t>
      </w:r>
    </w:p>
    <w:p w14:paraId="48D18E4B" w14:textId="77777777" w:rsidR="00C4516F" w:rsidRDefault="005D192C">
      <w:pPr>
        <w:numPr>
          <w:ilvl w:val="0"/>
          <w:numId w:val="11"/>
        </w:numPr>
        <w:spacing w:after="160" w:line="259" w:lineRule="auto"/>
      </w:pPr>
      <w:r>
        <w:t xml:space="preserve">Council discussions stay within the group until the action item has been approved by the </w:t>
      </w:r>
      <w:proofErr w:type="gramStart"/>
      <w:r>
        <w:t>Council</w:t>
      </w:r>
      <w:proofErr w:type="gramEnd"/>
    </w:p>
    <w:p w14:paraId="2A4CAB37" w14:textId="77777777" w:rsidR="00C4516F" w:rsidRDefault="005D192C">
      <w:pPr>
        <w:numPr>
          <w:ilvl w:val="0"/>
          <w:numId w:val="11"/>
        </w:numPr>
        <w:spacing w:after="160" w:line="259" w:lineRule="auto"/>
      </w:pPr>
      <w:r>
        <w:t xml:space="preserve">Start on time and end on </w:t>
      </w:r>
      <w:proofErr w:type="gramStart"/>
      <w:r>
        <w:t>time</w:t>
      </w:r>
      <w:proofErr w:type="gramEnd"/>
    </w:p>
    <w:p w14:paraId="5A5119E5" w14:textId="77777777" w:rsidR="00C4516F" w:rsidRDefault="005D192C">
      <w:pPr>
        <w:numPr>
          <w:ilvl w:val="0"/>
          <w:numId w:val="11"/>
        </w:numPr>
        <w:spacing w:after="160" w:line="259" w:lineRule="auto"/>
      </w:pPr>
      <w:r>
        <w:t xml:space="preserve">Maintain a focus on ensuring the learning of all </w:t>
      </w:r>
      <w:proofErr w:type="gramStart"/>
      <w:r>
        <w:t>students</w:t>
      </w:r>
      <w:proofErr w:type="gramEnd"/>
    </w:p>
    <w:p w14:paraId="745B59E1" w14:textId="77777777" w:rsidR="00C4516F" w:rsidRDefault="005D192C">
      <w:pPr>
        <w:numPr>
          <w:ilvl w:val="0"/>
          <w:numId w:val="11"/>
        </w:numPr>
        <w:spacing w:after="160" w:line="259" w:lineRule="auto"/>
      </w:pPr>
      <w:r>
        <w:t xml:space="preserve">Be willing to share ideas and open to new </w:t>
      </w:r>
      <w:proofErr w:type="gramStart"/>
      <w:r>
        <w:t>learning</w:t>
      </w:r>
      <w:proofErr w:type="gramEnd"/>
    </w:p>
    <w:p w14:paraId="6F93F7F5" w14:textId="77777777" w:rsidR="00C4516F" w:rsidRDefault="00C4516F"/>
    <w:p w14:paraId="1A9C6F83" w14:textId="77777777" w:rsidR="00C4516F" w:rsidRDefault="00C4516F"/>
    <w:p w14:paraId="7E6EB1A7" w14:textId="77777777" w:rsidR="00C4516F" w:rsidRDefault="005D192C">
      <w:pPr>
        <w:numPr>
          <w:ilvl w:val="0"/>
          <w:numId w:val="10"/>
        </w:numPr>
        <w:spacing w:after="160" w:line="259" w:lineRule="auto"/>
      </w:pPr>
      <w:r>
        <w:t>Council Action Ite</w:t>
      </w:r>
      <w:r>
        <w:t>ms</w:t>
      </w:r>
    </w:p>
    <w:p w14:paraId="29AF0161" w14:textId="5BFF9A5F" w:rsidR="00C4516F" w:rsidRDefault="005D192C" w:rsidP="005D192C">
      <w:pPr>
        <w:numPr>
          <w:ilvl w:val="0"/>
          <w:numId w:val="5"/>
        </w:numPr>
        <w:spacing w:after="160" w:line="259" w:lineRule="auto"/>
      </w:pPr>
      <w:r>
        <w:t>Policy Revisions (Enclosure A)</w:t>
      </w:r>
    </w:p>
    <w:p w14:paraId="39D4A5B4" w14:textId="77777777" w:rsidR="00C4516F" w:rsidRDefault="005D192C">
      <w:pPr>
        <w:numPr>
          <w:ilvl w:val="0"/>
          <w:numId w:val="10"/>
        </w:numPr>
        <w:spacing w:after="160" w:line="259" w:lineRule="auto"/>
      </w:pPr>
      <w:r>
        <w:t>Principal’s Report</w:t>
      </w:r>
    </w:p>
    <w:p w14:paraId="2DE5BE76" w14:textId="77777777" w:rsidR="00C4516F" w:rsidRDefault="005D192C">
      <w:pPr>
        <w:numPr>
          <w:ilvl w:val="0"/>
          <w:numId w:val="8"/>
        </w:numPr>
        <w:spacing w:line="276" w:lineRule="auto"/>
      </w:pPr>
      <w:r>
        <w:t>Board Report (Enclosure B)</w:t>
      </w:r>
    </w:p>
    <w:p w14:paraId="61C88710" w14:textId="77777777" w:rsidR="00C4516F" w:rsidRDefault="005D192C">
      <w:pPr>
        <w:numPr>
          <w:ilvl w:val="0"/>
          <w:numId w:val="10"/>
        </w:numPr>
        <w:spacing w:line="276" w:lineRule="auto"/>
      </w:pPr>
      <w:r>
        <w:t>Adjourn</w:t>
      </w:r>
    </w:p>
    <w:p w14:paraId="64F2549D" w14:textId="77777777" w:rsidR="00C4516F" w:rsidRDefault="00C4516F">
      <w:pPr>
        <w:spacing w:line="276" w:lineRule="auto"/>
        <w:ind w:left="1080"/>
      </w:pPr>
    </w:p>
    <w:p w14:paraId="3FA50924" w14:textId="77777777" w:rsidR="00C4516F" w:rsidRDefault="00C4516F">
      <w:pPr>
        <w:spacing w:line="276" w:lineRule="auto"/>
        <w:ind w:left="1080"/>
      </w:pPr>
    </w:p>
    <w:p w14:paraId="395C7874" w14:textId="77777777" w:rsidR="00C4516F" w:rsidRDefault="00C4516F">
      <w:pPr>
        <w:spacing w:line="276" w:lineRule="auto"/>
        <w:ind w:left="1080"/>
      </w:pPr>
    </w:p>
    <w:p w14:paraId="2B85D3D5" w14:textId="77777777" w:rsidR="00C4516F" w:rsidRDefault="00C4516F">
      <w:pPr>
        <w:spacing w:line="276" w:lineRule="auto"/>
        <w:ind w:left="1080"/>
      </w:pPr>
    </w:p>
    <w:p w14:paraId="481C561D" w14:textId="77777777" w:rsidR="00C4516F" w:rsidRDefault="00C4516F">
      <w:pPr>
        <w:shd w:val="clear" w:color="auto" w:fill="FFFFFF"/>
        <w:spacing w:line="276" w:lineRule="auto"/>
      </w:pPr>
    </w:p>
    <w:p w14:paraId="0220782C" w14:textId="77777777" w:rsidR="00C4516F" w:rsidRDefault="00C4516F">
      <w:pPr>
        <w:shd w:val="clear" w:color="auto" w:fill="FFFFFF"/>
        <w:spacing w:line="276" w:lineRule="auto"/>
      </w:pPr>
    </w:p>
    <w:p w14:paraId="787EACE1" w14:textId="77D20CC5" w:rsidR="00C4516F" w:rsidRDefault="00C4516F">
      <w:pPr>
        <w:spacing w:line="276" w:lineRule="auto"/>
      </w:pPr>
    </w:p>
    <w:p w14:paraId="5040CEBC" w14:textId="6147F529" w:rsidR="005D192C" w:rsidRDefault="005D192C">
      <w:pPr>
        <w:spacing w:line="276" w:lineRule="auto"/>
      </w:pPr>
    </w:p>
    <w:p w14:paraId="20951132" w14:textId="11C162D7" w:rsidR="005D192C" w:rsidRDefault="005D192C">
      <w:pPr>
        <w:spacing w:line="276" w:lineRule="auto"/>
      </w:pPr>
    </w:p>
    <w:p w14:paraId="42F98402" w14:textId="794A1983" w:rsidR="005D192C" w:rsidRDefault="005D192C">
      <w:pPr>
        <w:spacing w:line="276" w:lineRule="auto"/>
      </w:pPr>
    </w:p>
    <w:p w14:paraId="2AC1C029" w14:textId="77777777" w:rsidR="005D192C" w:rsidRDefault="005D192C">
      <w:pPr>
        <w:spacing w:line="276" w:lineRule="auto"/>
        <w:rPr>
          <w:b/>
        </w:rPr>
      </w:pPr>
    </w:p>
    <w:p w14:paraId="2EBB1991" w14:textId="77777777" w:rsidR="00C4516F" w:rsidRDefault="00C4516F">
      <w:pPr>
        <w:spacing w:line="276" w:lineRule="auto"/>
        <w:rPr>
          <w:rFonts w:ascii="Arial" w:eastAsia="Arial" w:hAnsi="Arial" w:cs="Arial"/>
          <w:sz w:val="22"/>
          <w:szCs w:val="22"/>
        </w:rPr>
      </w:pPr>
    </w:p>
    <w:p w14:paraId="5AD0A3D2" w14:textId="77777777" w:rsidR="00C4516F" w:rsidRDefault="00C4516F">
      <w:pPr>
        <w:spacing w:line="276" w:lineRule="auto"/>
        <w:rPr>
          <w:rFonts w:ascii="Arial" w:eastAsia="Arial" w:hAnsi="Arial" w:cs="Arial"/>
          <w:sz w:val="22"/>
          <w:szCs w:val="22"/>
        </w:rPr>
      </w:pPr>
    </w:p>
    <w:p w14:paraId="11298875" w14:textId="77777777" w:rsidR="00C4516F" w:rsidRDefault="00C4516F">
      <w:pPr>
        <w:spacing w:line="276" w:lineRule="auto"/>
        <w:rPr>
          <w:rFonts w:ascii="Arial" w:eastAsia="Arial" w:hAnsi="Arial" w:cs="Arial"/>
          <w:sz w:val="22"/>
          <w:szCs w:val="22"/>
        </w:rPr>
      </w:pPr>
    </w:p>
    <w:p w14:paraId="0164A9D4" w14:textId="77777777" w:rsidR="00C4516F" w:rsidRDefault="00C4516F">
      <w:pPr>
        <w:spacing w:line="276" w:lineRule="auto"/>
        <w:rPr>
          <w:rFonts w:ascii="Arial" w:eastAsia="Arial" w:hAnsi="Arial" w:cs="Arial"/>
          <w:sz w:val="22"/>
          <w:szCs w:val="22"/>
        </w:rPr>
      </w:pPr>
    </w:p>
    <w:p w14:paraId="0DD3DBC5" w14:textId="77777777" w:rsidR="00C4516F" w:rsidRDefault="00C4516F">
      <w:pPr>
        <w:spacing w:before="240" w:after="240"/>
        <w:rPr>
          <w:rFonts w:ascii="Arial" w:eastAsia="Arial" w:hAnsi="Arial" w:cs="Arial"/>
          <w:sz w:val="22"/>
          <w:szCs w:val="22"/>
        </w:rPr>
      </w:pPr>
    </w:p>
    <w:p w14:paraId="13A2DF6D" w14:textId="77777777" w:rsidR="00C4516F" w:rsidRDefault="00C4516F">
      <w:pPr>
        <w:spacing w:before="240" w:after="240"/>
        <w:rPr>
          <w:rFonts w:ascii="Arial" w:eastAsia="Arial" w:hAnsi="Arial" w:cs="Arial"/>
          <w:sz w:val="22"/>
          <w:szCs w:val="22"/>
        </w:rPr>
      </w:pPr>
    </w:p>
    <w:p w14:paraId="6A6202D1" w14:textId="77777777" w:rsidR="00C4516F" w:rsidRDefault="005D192C">
      <w:pPr>
        <w:spacing w:before="240"/>
        <w:jc w:val="center"/>
        <w:rPr>
          <w:rFonts w:ascii="Arial" w:eastAsia="Arial" w:hAnsi="Arial" w:cs="Arial"/>
          <w:b/>
          <w:sz w:val="22"/>
          <w:szCs w:val="22"/>
        </w:rPr>
      </w:pPr>
      <w:r>
        <w:rPr>
          <w:rFonts w:ascii="Arial" w:eastAsia="Arial" w:hAnsi="Arial" w:cs="Arial"/>
          <w:b/>
          <w:sz w:val="22"/>
          <w:szCs w:val="22"/>
        </w:rPr>
        <w:t>La Grange Elementary</w:t>
      </w:r>
    </w:p>
    <w:p w14:paraId="4D13068C" w14:textId="1CB7A599" w:rsidR="00C4516F" w:rsidRDefault="005D192C">
      <w:pPr>
        <w:spacing w:before="240" w:after="240"/>
        <w:jc w:val="center"/>
        <w:rPr>
          <w:rFonts w:ascii="Arial" w:eastAsia="Arial" w:hAnsi="Arial" w:cs="Arial"/>
          <w:b/>
          <w:sz w:val="22"/>
          <w:szCs w:val="22"/>
        </w:rPr>
      </w:pPr>
      <w:r>
        <w:rPr>
          <w:rFonts w:ascii="Arial" w:eastAsia="Arial" w:hAnsi="Arial" w:cs="Arial"/>
          <w:b/>
          <w:sz w:val="22"/>
          <w:szCs w:val="22"/>
        </w:rPr>
        <w:t>School-Based Decision-Making</w:t>
      </w:r>
      <w:r>
        <w:rPr>
          <w:rFonts w:ascii="Arial" w:eastAsia="Arial" w:hAnsi="Arial" w:cs="Arial"/>
          <w:b/>
          <w:sz w:val="22"/>
          <w:szCs w:val="22"/>
        </w:rPr>
        <w:t xml:space="preserve"> Council Minutes</w:t>
      </w:r>
    </w:p>
    <w:p w14:paraId="6DEEF954" w14:textId="77777777" w:rsidR="00C4516F" w:rsidRDefault="005D192C">
      <w:pPr>
        <w:spacing w:after="240"/>
        <w:jc w:val="center"/>
        <w:rPr>
          <w:rFonts w:ascii="Arial" w:eastAsia="Arial" w:hAnsi="Arial" w:cs="Arial"/>
          <w:b/>
          <w:sz w:val="22"/>
          <w:szCs w:val="22"/>
        </w:rPr>
      </w:pPr>
      <w:r>
        <w:rPr>
          <w:rFonts w:ascii="Arial" w:eastAsia="Arial" w:hAnsi="Arial" w:cs="Arial"/>
          <w:b/>
          <w:sz w:val="22"/>
          <w:szCs w:val="22"/>
        </w:rPr>
        <w:t xml:space="preserve">December 12, 2022 </w:t>
      </w:r>
    </w:p>
    <w:p w14:paraId="03E00EDE" w14:textId="57D7EE3E" w:rsidR="00C4516F" w:rsidRDefault="005D192C">
      <w:pPr>
        <w:spacing w:before="240" w:after="200" w:line="276" w:lineRule="auto"/>
        <w:rPr>
          <w:rFonts w:ascii="Arial" w:eastAsia="Arial" w:hAnsi="Arial" w:cs="Arial"/>
          <w:sz w:val="22"/>
          <w:szCs w:val="22"/>
        </w:rPr>
      </w:pPr>
      <w:r>
        <w:rPr>
          <w:rFonts w:ascii="Arial" w:eastAsia="Arial" w:hAnsi="Arial" w:cs="Arial"/>
          <w:sz w:val="22"/>
          <w:szCs w:val="22"/>
        </w:rPr>
        <w:t>The La Grange Elementary School Site Based Decision Making Council met in the library for their regular meeting with the following members in attendance: Jessie Gray - Teacher Rep, Brittney Stephens – Teacher Rep, Kiley Walker – Parent Rep and Heather Thom</w:t>
      </w:r>
      <w:r>
        <w:rPr>
          <w:rFonts w:ascii="Arial" w:eastAsia="Arial" w:hAnsi="Arial" w:cs="Arial"/>
          <w:sz w:val="22"/>
          <w:szCs w:val="22"/>
        </w:rPr>
        <w:t>as - Chair.  Sara Melhorn – Parent Rep joined the meeting virtually. Melinda Hadley – Library Media Specialist also attended</w:t>
      </w:r>
      <w:r>
        <w:rPr>
          <w:rFonts w:ascii="Arial" w:eastAsia="Arial" w:hAnsi="Arial" w:cs="Arial"/>
          <w:sz w:val="22"/>
          <w:szCs w:val="22"/>
        </w:rPr>
        <w:t xml:space="preserve"> the meeting.</w:t>
      </w:r>
    </w:p>
    <w:p w14:paraId="45A71E29" w14:textId="77777777" w:rsidR="00C4516F" w:rsidRDefault="005D192C">
      <w:pPr>
        <w:spacing w:before="240" w:after="200" w:line="276" w:lineRule="auto"/>
        <w:rPr>
          <w:rFonts w:ascii="Arial" w:eastAsia="Arial" w:hAnsi="Arial" w:cs="Arial"/>
          <w:sz w:val="22"/>
          <w:szCs w:val="22"/>
        </w:rPr>
      </w:pPr>
      <w:r>
        <w:rPr>
          <w:rFonts w:ascii="Arial" w:eastAsia="Arial" w:hAnsi="Arial" w:cs="Arial"/>
          <w:sz w:val="22"/>
          <w:szCs w:val="22"/>
        </w:rPr>
        <w:t>Mrs. Thomas called the meeting to order at 2:42 pm.</w:t>
      </w:r>
    </w:p>
    <w:p w14:paraId="373CD79F" w14:textId="394FA0B6" w:rsidR="00C4516F" w:rsidRDefault="005D192C">
      <w:pPr>
        <w:spacing w:after="200"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 xml:space="preserve">A motion was made to accept the agenda by Jessie Gray.  The motion was seconded by Kiley Walker and the motion was </w:t>
      </w:r>
      <w:proofErr w:type="gramStart"/>
      <w:r>
        <w:rPr>
          <w:rFonts w:ascii="Arial" w:eastAsia="Arial" w:hAnsi="Arial" w:cs="Arial"/>
          <w:sz w:val="22"/>
          <w:szCs w:val="22"/>
        </w:rPr>
        <w:t>carried</w:t>
      </w:r>
      <w:proofErr w:type="gramEnd"/>
      <w:r>
        <w:rPr>
          <w:rFonts w:ascii="Arial" w:eastAsia="Arial" w:hAnsi="Arial" w:cs="Arial"/>
          <w:sz w:val="22"/>
          <w:szCs w:val="22"/>
        </w:rPr>
        <w:t xml:space="preserve"> with no opposition.</w:t>
      </w:r>
    </w:p>
    <w:p w14:paraId="3428C89A" w14:textId="77777777" w:rsidR="00C4516F" w:rsidRDefault="005D192C">
      <w:pPr>
        <w:spacing w:after="200"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Mrs. Thomas discussed the Title I Budget for the remainder of the 2022-2023 budget. Because our staff costs h</w:t>
      </w:r>
      <w:r>
        <w:rPr>
          <w:rFonts w:ascii="Arial" w:eastAsia="Arial" w:hAnsi="Arial" w:cs="Arial"/>
          <w:sz w:val="22"/>
          <w:szCs w:val="22"/>
        </w:rPr>
        <w:t xml:space="preserve">ave been covered &amp; there are remaining funds, we </w:t>
      </w:r>
      <w:proofErr w:type="gramStart"/>
      <w:r>
        <w:rPr>
          <w:rFonts w:ascii="Arial" w:eastAsia="Arial" w:hAnsi="Arial" w:cs="Arial"/>
          <w:sz w:val="22"/>
          <w:szCs w:val="22"/>
        </w:rPr>
        <w:t>have the opportunity to</w:t>
      </w:r>
      <w:proofErr w:type="gramEnd"/>
      <w:r>
        <w:rPr>
          <w:rFonts w:ascii="Arial" w:eastAsia="Arial" w:hAnsi="Arial" w:cs="Arial"/>
          <w:sz w:val="22"/>
          <w:szCs w:val="22"/>
        </w:rPr>
        <w:t xml:space="preserve"> re-allocate this money from this budget to our technology needs.  Mrs. Thomas discussed that the school has two </w:t>
      </w:r>
      <w:proofErr w:type="gramStart"/>
      <w:r>
        <w:rPr>
          <w:rFonts w:ascii="Arial" w:eastAsia="Arial" w:hAnsi="Arial" w:cs="Arial"/>
          <w:sz w:val="22"/>
          <w:szCs w:val="22"/>
        </w:rPr>
        <w:t>technology</w:t>
      </w:r>
      <w:proofErr w:type="gramEnd"/>
      <w:r>
        <w:rPr>
          <w:rFonts w:ascii="Arial" w:eastAsia="Arial" w:hAnsi="Arial" w:cs="Arial"/>
          <w:sz w:val="22"/>
          <w:szCs w:val="22"/>
        </w:rPr>
        <w:t xml:space="preserve"> concerns. The first is the expiration of our Lexia license. </w:t>
      </w:r>
      <w:r>
        <w:rPr>
          <w:rFonts w:ascii="Arial" w:eastAsia="Arial" w:hAnsi="Arial" w:cs="Arial"/>
          <w:sz w:val="22"/>
          <w:szCs w:val="22"/>
        </w:rPr>
        <w:t>This license had previously been purchased by the district during COVID. Going forward, the expense will be taken out of school funds. The goal is to purchase 200 slots, with a 3-year renewal that will cover all K-1</w:t>
      </w:r>
      <w:r>
        <w:rPr>
          <w:rFonts w:ascii="Arial" w:eastAsia="Arial" w:hAnsi="Arial" w:cs="Arial"/>
          <w:sz w:val="22"/>
          <w:szCs w:val="22"/>
          <w:vertAlign w:val="superscript"/>
        </w:rPr>
        <w:t>st</w:t>
      </w:r>
      <w:r>
        <w:rPr>
          <w:rFonts w:ascii="Arial" w:eastAsia="Arial" w:hAnsi="Arial" w:cs="Arial"/>
          <w:sz w:val="22"/>
          <w:szCs w:val="22"/>
        </w:rPr>
        <w:t xml:space="preserve"> and primary intervention students. A motion was made by Brittney Stephens to go forward with the purchase of 200 slots of the Lexia license. The motion was seconded by Kiley Walker and the motion </w:t>
      </w:r>
      <w:proofErr w:type="gramStart"/>
      <w:r>
        <w:rPr>
          <w:rFonts w:ascii="Arial" w:eastAsia="Arial" w:hAnsi="Arial" w:cs="Arial"/>
          <w:sz w:val="22"/>
          <w:szCs w:val="22"/>
        </w:rPr>
        <w:t>carried</w:t>
      </w:r>
      <w:proofErr w:type="gramEnd"/>
      <w:r>
        <w:rPr>
          <w:rFonts w:ascii="Arial" w:eastAsia="Arial" w:hAnsi="Arial" w:cs="Arial"/>
          <w:sz w:val="22"/>
          <w:szCs w:val="22"/>
        </w:rPr>
        <w:t xml:space="preserve"> with no opposition. The second concern is that we h</w:t>
      </w:r>
      <w:r>
        <w:rPr>
          <w:rFonts w:ascii="Arial" w:eastAsia="Arial" w:hAnsi="Arial" w:cs="Arial"/>
          <w:sz w:val="22"/>
          <w:szCs w:val="22"/>
        </w:rPr>
        <w:t>ave 39 desktop computers with an “end of life” label, meaning that they can no longer be updated. We are not able to replace all 39 desktops but would like to approve funding for a minimum of ten, based on the cost of the Lexia renewal. Discussion followed</w:t>
      </w:r>
      <w:r>
        <w:rPr>
          <w:rFonts w:ascii="Arial" w:eastAsia="Arial" w:hAnsi="Arial" w:cs="Arial"/>
          <w:sz w:val="22"/>
          <w:szCs w:val="22"/>
        </w:rPr>
        <w:t xml:space="preserve"> concerning what the future of our building looks like regarding a renovation or a complete rebuild and if it would be cost effective to spend money on desktops versus 10</w:t>
      </w:r>
      <w:r>
        <w:rPr>
          <w:rFonts w:ascii="Arial" w:eastAsia="Arial" w:hAnsi="Arial" w:cs="Arial"/>
          <w:sz w:val="22"/>
          <w:szCs w:val="22"/>
          <w:vertAlign w:val="superscript"/>
        </w:rPr>
        <w:t>th</w:t>
      </w:r>
      <w:r>
        <w:rPr>
          <w:rFonts w:ascii="Arial" w:eastAsia="Arial" w:hAnsi="Arial" w:cs="Arial"/>
          <w:sz w:val="22"/>
          <w:szCs w:val="22"/>
        </w:rPr>
        <w:t xml:space="preserve"> Generation iPads, which are less expensive than a desktop. After much discussion a </w:t>
      </w:r>
      <w:r>
        <w:rPr>
          <w:rFonts w:ascii="Arial" w:eastAsia="Arial" w:hAnsi="Arial" w:cs="Arial"/>
          <w:sz w:val="22"/>
          <w:szCs w:val="22"/>
        </w:rPr>
        <w:t>motion was made by Brittney Stephens to possibly purchase 10</w:t>
      </w:r>
      <w:r>
        <w:rPr>
          <w:rFonts w:ascii="Arial" w:eastAsia="Arial" w:hAnsi="Arial" w:cs="Arial"/>
          <w:sz w:val="22"/>
          <w:szCs w:val="22"/>
          <w:vertAlign w:val="superscript"/>
        </w:rPr>
        <w:t>th</w:t>
      </w:r>
      <w:r>
        <w:rPr>
          <w:rFonts w:ascii="Arial" w:eastAsia="Arial" w:hAnsi="Arial" w:cs="Arial"/>
          <w:sz w:val="22"/>
          <w:szCs w:val="22"/>
        </w:rPr>
        <w:t xml:space="preserve"> Generation iPads for K (including a protective case) giving K a 2:1 ratio. The motion was seconded by Jessie Gray and the motion carried with no opposition.</w:t>
      </w:r>
    </w:p>
    <w:p w14:paraId="1BA48D9F" w14:textId="77777777" w:rsidR="00C4516F" w:rsidRDefault="005D192C">
      <w:pPr>
        <w:spacing w:after="200"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Melinda Hadley dismissed her</w:t>
      </w:r>
      <w:r>
        <w:rPr>
          <w:rFonts w:ascii="Arial" w:eastAsia="Arial" w:hAnsi="Arial" w:cs="Arial"/>
          <w:sz w:val="22"/>
          <w:szCs w:val="22"/>
        </w:rPr>
        <w:t>self from the meeting at 2:58 pm.</w:t>
      </w:r>
    </w:p>
    <w:p w14:paraId="12D9BFCA" w14:textId="77777777" w:rsidR="00C4516F" w:rsidRDefault="005D192C">
      <w:pPr>
        <w:spacing w:after="200"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Mrs. Thomas presented the Comprehensive School Improvement Plan (CSIP).  She and Jessie Gray went over each section and discussed how, going forward, the growth goals for each area. After discussion, a motion was m</w:t>
      </w:r>
      <w:r>
        <w:rPr>
          <w:rFonts w:ascii="Arial" w:eastAsia="Arial" w:hAnsi="Arial" w:cs="Arial"/>
          <w:sz w:val="22"/>
          <w:szCs w:val="22"/>
        </w:rPr>
        <w:t xml:space="preserve">ade by Brittney Stephens to accept the CSIP. The motion was seconded by Kiley Walker and the motion </w:t>
      </w:r>
      <w:proofErr w:type="gramStart"/>
      <w:r>
        <w:rPr>
          <w:rFonts w:ascii="Arial" w:eastAsia="Arial" w:hAnsi="Arial" w:cs="Arial"/>
          <w:sz w:val="22"/>
          <w:szCs w:val="22"/>
        </w:rPr>
        <w:t>carried</w:t>
      </w:r>
      <w:proofErr w:type="gramEnd"/>
      <w:r>
        <w:rPr>
          <w:rFonts w:ascii="Arial" w:eastAsia="Arial" w:hAnsi="Arial" w:cs="Arial"/>
          <w:sz w:val="22"/>
          <w:szCs w:val="22"/>
        </w:rPr>
        <w:t xml:space="preserve"> with no opposition.</w:t>
      </w:r>
    </w:p>
    <w:p w14:paraId="469F769C" w14:textId="77777777" w:rsidR="00C4516F" w:rsidRDefault="005D192C">
      <w:pPr>
        <w:spacing w:before="240" w:after="240" w:line="276" w:lineRule="auto"/>
        <w:rPr>
          <w:rFonts w:ascii="Arial" w:eastAsia="Arial" w:hAnsi="Arial" w:cs="Arial"/>
          <w:sz w:val="22"/>
          <w:szCs w:val="22"/>
        </w:rPr>
      </w:pPr>
      <w:r>
        <w:rPr>
          <w:rFonts w:ascii="Arial" w:eastAsia="Arial" w:hAnsi="Arial" w:cs="Arial"/>
          <w:sz w:val="22"/>
          <w:szCs w:val="22"/>
        </w:rPr>
        <w:t xml:space="preserve">With no additional business, a motion was made to adjourn by Brittney Stephens.  The motion was seconded by Jessie Gray and the </w:t>
      </w:r>
      <w:r>
        <w:rPr>
          <w:rFonts w:ascii="Arial" w:eastAsia="Arial" w:hAnsi="Arial" w:cs="Arial"/>
          <w:sz w:val="22"/>
          <w:szCs w:val="22"/>
        </w:rPr>
        <w:t xml:space="preserve">Council adjourned at 3:23 </w:t>
      </w:r>
      <w:proofErr w:type="gramStart"/>
      <w:r>
        <w:rPr>
          <w:rFonts w:ascii="Arial" w:eastAsia="Arial" w:hAnsi="Arial" w:cs="Arial"/>
          <w:sz w:val="22"/>
          <w:szCs w:val="22"/>
        </w:rPr>
        <w:t>pm..</w:t>
      </w:r>
      <w:proofErr w:type="gramEnd"/>
    </w:p>
    <w:p w14:paraId="6E960A6C" w14:textId="77777777" w:rsidR="00C4516F" w:rsidRDefault="00C4516F">
      <w:pPr>
        <w:spacing w:line="276" w:lineRule="auto"/>
        <w:rPr>
          <w:rFonts w:ascii="Arial" w:eastAsia="Arial" w:hAnsi="Arial" w:cs="Arial"/>
          <w:b/>
          <w:sz w:val="22"/>
          <w:szCs w:val="22"/>
        </w:rPr>
      </w:pPr>
    </w:p>
    <w:p w14:paraId="0D1AC394" w14:textId="77777777" w:rsidR="00C4516F" w:rsidRDefault="00C4516F">
      <w:pPr>
        <w:rPr>
          <w:b/>
        </w:rPr>
      </w:pPr>
    </w:p>
    <w:p w14:paraId="56CDBF6F" w14:textId="77777777" w:rsidR="00C4516F" w:rsidRDefault="00C4516F">
      <w:pPr>
        <w:jc w:val="right"/>
        <w:rPr>
          <w:b/>
        </w:rPr>
      </w:pPr>
    </w:p>
    <w:p w14:paraId="2E35E7C8" w14:textId="77777777" w:rsidR="00C4516F" w:rsidRDefault="005D192C">
      <w:pPr>
        <w:jc w:val="right"/>
        <w:rPr>
          <w:b/>
        </w:rPr>
      </w:pPr>
      <w:r>
        <w:rPr>
          <w:b/>
        </w:rPr>
        <w:t>Enclosure A</w:t>
      </w:r>
    </w:p>
    <w:p w14:paraId="6509B10E" w14:textId="77777777" w:rsidR="00C4516F" w:rsidRDefault="005D192C">
      <w:pPr>
        <w:spacing w:after="160"/>
        <w:jc w:val="right"/>
      </w:pPr>
      <w:r>
        <w:t>January 23, 2023</w:t>
      </w:r>
    </w:p>
    <w:p w14:paraId="3FDA5847" w14:textId="77777777" w:rsidR="00C4516F" w:rsidRDefault="005D192C">
      <w:pPr>
        <w:spacing w:after="160"/>
        <w:jc w:val="center"/>
      </w:pPr>
      <w:r>
        <w:t xml:space="preserve">                                                                                                                                                                   La Grange Elementary School Co</w:t>
      </w:r>
      <w:r>
        <w:t>uncil</w:t>
      </w:r>
    </w:p>
    <w:p w14:paraId="36796EBD" w14:textId="77777777" w:rsidR="00C4516F" w:rsidRDefault="005D192C">
      <w:pPr>
        <w:jc w:val="center"/>
      </w:pPr>
      <w:r>
        <w:t>Oldham County Schools</w:t>
      </w:r>
    </w:p>
    <w:p w14:paraId="6B9A256B" w14:textId="77777777" w:rsidR="00C4516F" w:rsidRDefault="005D192C">
      <w:r>
        <w:t xml:space="preserve"> </w:t>
      </w:r>
    </w:p>
    <w:p w14:paraId="139A7522" w14:textId="77777777" w:rsidR="00C4516F" w:rsidRDefault="005D192C">
      <w:pPr>
        <w:rPr>
          <w:u w:val="single"/>
        </w:rPr>
      </w:pPr>
      <w:r>
        <w:rPr>
          <w:u w:val="single"/>
        </w:rPr>
        <w:t>CONCERN:</w:t>
      </w:r>
    </w:p>
    <w:p w14:paraId="278C4530" w14:textId="77777777" w:rsidR="00C4516F" w:rsidRDefault="005D192C">
      <w:r>
        <w:t xml:space="preserve"> </w:t>
      </w:r>
    </w:p>
    <w:p w14:paraId="4B46FFE1" w14:textId="77777777" w:rsidR="00C4516F" w:rsidRDefault="005D192C">
      <w:r>
        <w:t xml:space="preserve">        </w:t>
      </w:r>
      <w:r>
        <w:tab/>
        <w:t xml:space="preserve">The phrase </w:t>
      </w:r>
      <w:r>
        <w:rPr>
          <w:i/>
        </w:rPr>
        <w:t>council policies</w:t>
      </w:r>
      <w:r>
        <w:t xml:space="preserve"> refer to what the school council develops and adopts concerning how the school operates. This includes such items as curriculum development, determining school schedules and tech</w:t>
      </w:r>
      <w:r>
        <w:t xml:space="preserve">nology use in schools. Policies are the rules, </w:t>
      </w:r>
      <w:proofErr w:type="gramStart"/>
      <w:r>
        <w:t>guidelines</w:t>
      </w:r>
      <w:proofErr w:type="gramEnd"/>
      <w:r>
        <w:t xml:space="preserve"> and procedures for school operations.</w:t>
      </w:r>
    </w:p>
    <w:p w14:paraId="7DD3327A" w14:textId="77777777" w:rsidR="00C4516F" w:rsidRDefault="005D192C">
      <w:r>
        <w:t xml:space="preserve"> </w:t>
      </w:r>
    </w:p>
    <w:p w14:paraId="2A44670F" w14:textId="77777777" w:rsidR="00C4516F" w:rsidRDefault="005D192C">
      <w:r>
        <w:t xml:space="preserve"> </w:t>
      </w:r>
    </w:p>
    <w:p w14:paraId="1D32844A" w14:textId="77777777" w:rsidR="00C4516F" w:rsidRDefault="005D192C">
      <w:pPr>
        <w:rPr>
          <w:u w:val="single"/>
        </w:rPr>
      </w:pPr>
      <w:r>
        <w:rPr>
          <w:u w:val="single"/>
        </w:rPr>
        <w:t>DISCUSSION:</w:t>
      </w:r>
    </w:p>
    <w:p w14:paraId="3609DC8E" w14:textId="77777777" w:rsidR="00C4516F" w:rsidRDefault="005D192C">
      <w:r>
        <w:t xml:space="preserve"> </w:t>
      </w:r>
    </w:p>
    <w:p w14:paraId="335F0CFA" w14:textId="77777777" w:rsidR="00C4516F" w:rsidRDefault="005D192C">
      <w:r>
        <w:t xml:space="preserve">        </w:t>
      </w:r>
      <w:r>
        <w:tab/>
        <w:t>School council policies need to contribute to raising student performance and keep a focus on achieving our mission and goals. As our</w:t>
      </w:r>
      <w:r>
        <w:t xml:space="preserve"> goals and procedures evolve, the council needs to review our policies to determine if and how they need to be revised.</w:t>
      </w:r>
    </w:p>
    <w:p w14:paraId="6081A10B" w14:textId="77777777" w:rsidR="00C4516F" w:rsidRDefault="005D192C">
      <w:r>
        <w:t xml:space="preserve"> </w:t>
      </w:r>
    </w:p>
    <w:p w14:paraId="680C151C" w14:textId="77777777" w:rsidR="00C4516F" w:rsidRDefault="005D192C">
      <w:pPr>
        <w:rPr>
          <w:u w:val="single"/>
        </w:rPr>
      </w:pPr>
      <w:r>
        <w:rPr>
          <w:u w:val="single"/>
        </w:rPr>
        <w:t>RECOMMENDATION:</w:t>
      </w:r>
    </w:p>
    <w:p w14:paraId="3292C583" w14:textId="77777777" w:rsidR="00C4516F" w:rsidRDefault="005D192C">
      <w:r>
        <w:t xml:space="preserve"> </w:t>
      </w:r>
    </w:p>
    <w:p w14:paraId="43B01379" w14:textId="77777777" w:rsidR="00C4516F" w:rsidRDefault="005D192C">
      <w:r>
        <w:t xml:space="preserve">        </w:t>
      </w:r>
      <w:r>
        <w:tab/>
        <w:t xml:space="preserve">Discuss council policy </w:t>
      </w:r>
      <w:hyperlink r:id="rId7">
        <w:r>
          <w:rPr>
            <w:color w:val="1155CC"/>
            <w:u w:val="single"/>
          </w:rPr>
          <w:t>4001</w:t>
        </w:r>
      </w:hyperlink>
      <w:r>
        <w:t xml:space="preserve">, 9001 and </w:t>
      </w:r>
      <w:hyperlink r:id="rId8">
        <w:r>
          <w:rPr>
            <w:color w:val="1155CC"/>
            <w:u w:val="single"/>
          </w:rPr>
          <w:t>9002</w:t>
        </w:r>
      </w:hyperlink>
      <w:r>
        <w:t>, make revisions, ask questions and seek additional information if needed. Pending no additional questions, approve p</w:t>
      </w:r>
      <w:r>
        <w:t xml:space="preserve">olicy revision as </w:t>
      </w:r>
      <w:proofErr w:type="gramStart"/>
      <w:r>
        <w:t>presented</w:t>
      </w:r>
      <w:proofErr w:type="gramEnd"/>
    </w:p>
    <w:p w14:paraId="54E7DD7A" w14:textId="77777777" w:rsidR="00C4516F" w:rsidRDefault="005D192C">
      <w:pPr>
        <w:spacing w:after="160"/>
        <w:jc w:val="right"/>
        <w:rPr>
          <w:rFonts w:ascii="Roboto" w:eastAsia="Roboto" w:hAnsi="Roboto" w:cs="Roboto"/>
          <w:color w:val="202124"/>
          <w:sz w:val="21"/>
          <w:szCs w:val="21"/>
        </w:rPr>
      </w:pPr>
      <w:r>
        <w:t xml:space="preserve"> </w:t>
      </w:r>
      <w:r>
        <w:tab/>
        <w:t xml:space="preserve">                                                                                           </w:t>
      </w:r>
    </w:p>
    <w:p w14:paraId="5E2866F6" w14:textId="77777777" w:rsidR="00C4516F" w:rsidRDefault="005D192C">
      <w:pPr>
        <w:jc w:val="right"/>
      </w:pPr>
      <w:r>
        <w:t xml:space="preserve">             </w:t>
      </w:r>
      <w:r>
        <w:tab/>
      </w:r>
    </w:p>
    <w:p w14:paraId="4F02DCCF" w14:textId="77777777" w:rsidR="00C4516F" w:rsidRDefault="005D192C">
      <w:pPr>
        <w:jc w:val="center"/>
        <w:rPr>
          <w:rFonts w:ascii="Calibri" w:eastAsia="Calibri" w:hAnsi="Calibri" w:cs="Calibri"/>
          <w:sz w:val="28"/>
          <w:szCs w:val="28"/>
        </w:rPr>
      </w:pPr>
      <w:r>
        <w:rPr>
          <w:rFonts w:ascii="Calibri" w:eastAsia="Calibri" w:hAnsi="Calibri" w:cs="Calibri"/>
          <w:sz w:val="28"/>
          <w:szCs w:val="28"/>
        </w:rPr>
        <w:t>LAGRANGE ELEMENTARY SCHOOL COUNCIL POLICY</w:t>
      </w:r>
    </w:p>
    <w:p w14:paraId="3BDDCB30" w14:textId="77777777" w:rsidR="00C4516F" w:rsidRDefault="005D192C">
      <w:pPr>
        <w:rPr>
          <w:rFonts w:ascii="Calibri" w:eastAsia="Calibri" w:hAnsi="Calibri" w:cs="Calibri"/>
          <w:b/>
        </w:rPr>
      </w:pPr>
      <w:r>
        <w:rPr>
          <w:rFonts w:ascii="Calibri" w:eastAsia="Calibri" w:hAnsi="Calibri" w:cs="Calibri"/>
          <w:b/>
        </w:rPr>
        <w:t xml:space="preserve">EXTRA-CURRICULAR ACTIVITIES </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t>4001</w:t>
      </w:r>
    </w:p>
    <w:p w14:paraId="46C8D00C" w14:textId="77777777" w:rsidR="00C4516F" w:rsidRDefault="00C4516F">
      <w:pPr>
        <w:rPr>
          <w:rFonts w:ascii="Calibri" w:eastAsia="Calibri" w:hAnsi="Calibri" w:cs="Calibri"/>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6690"/>
      </w:tblGrid>
      <w:tr w:rsidR="00C4516F" w14:paraId="2099C69A" w14:textId="77777777">
        <w:tc>
          <w:tcPr>
            <w:tcW w:w="2670" w:type="dxa"/>
            <w:shd w:val="clear" w:color="auto" w:fill="auto"/>
            <w:tcMar>
              <w:top w:w="100" w:type="dxa"/>
              <w:left w:w="100" w:type="dxa"/>
              <w:bottom w:w="100" w:type="dxa"/>
              <w:right w:w="100" w:type="dxa"/>
            </w:tcMar>
          </w:tcPr>
          <w:p w14:paraId="20E22D82" w14:textId="77777777" w:rsidR="00C4516F" w:rsidRDefault="005D192C">
            <w:pPr>
              <w:widowControl w:val="0"/>
              <w:jc w:val="center"/>
            </w:pPr>
            <w:r>
              <w:t>Topics</w:t>
            </w:r>
          </w:p>
        </w:tc>
        <w:tc>
          <w:tcPr>
            <w:tcW w:w="6690" w:type="dxa"/>
            <w:shd w:val="clear" w:color="auto" w:fill="auto"/>
            <w:tcMar>
              <w:top w:w="100" w:type="dxa"/>
              <w:left w:w="100" w:type="dxa"/>
              <w:bottom w:w="100" w:type="dxa"/>
              <w:right w:w="100" w:type="dxa"/>
            </w:tcMar>
          </w:tcPr>
          <w:p w14:paraId="1FF8A334" w14:textId="77777777" w:rsidR="00C4516F" w:rsidRDefault="005D192C">
            <w:pPr>
              <w:widowControl w:val="0"/>
              <w:jc w:val="center"/>
            </w:pPr>
            <w:r>
              <w:t>Statement</w:t>
            </w:r>
          </w:p>
        </w:tc>
      </w:tr>
      <w:tr w:rsidR="00C4516F" w14:paraId="69E94512" w14:textId="77777777">
        <w:tc>
          <w:tcPr>
            <w:tcW w:w="2670" w:type="dxa"/>
            <w:shd w:val="clear" w:color="auto" w:fill="auto"/>
            <w:tcMar>
              <w:top w:w="100" w:type="dxa"/>
              <w:left w:w="100" w:type="dxa"/>
              <w:bottom w:w="100" w:type="dxa"/>
              <w:right w:w="100" w:type="dxa"/>
            </w:tcMar>
          </w:tcPr>
          <w:p w14:paraId="4664CB13" w14:textId="77777777" w:rsidR="00C4516F" w:rsidRDefault="005D192C">
            <w:pPr>
              <w:widowControl w:val="0"/>
            </w:pPr>
            <w:r>
              <w:t>Activities</w:t>
            </w:r>
          </w:p>
        </w:tc>
        <w:tc>
          <w:tcPr>
            <w:tcW w:w="6690" w:type="dxa"/>
            <w:shd w:val="clear" w:color="auto" w:fill="auto"/>
            <w:tcMar>
              <w:top w:w="100" w:type="dxa"/>
              <w:left w:w="100" w:type="dxa"/>
              <w:bottom w:w="100" w:type="dxa"/>
              <w:right w:w="100" w:type="dxa"/>
            </w:tcMar>
          </w:tcPr>
          <w:p w14:paraId="23CF7C88" w14:textId="77777777" w:rsidR="00C4516F" w:rsidRDefault="005D192C">
            <w:pPr>
              <w:widowControl w:val="0"/>
            </w:pPr>
            <w:r>
              <w:t>The Sc</w:t>
            </w:r>
            <w:r>
              <w:t xml:space="preserve">hool Council will approve a proposed selection of </w:t>
            </w:r>
            <w:proofErr w:type="gramStart"/>
            <w:r>
              <w:t>extra-curricular</w:t>
            </w:r>
            <w:proofErr w:type="gramEnd"/>
            <w:r>
              <w:t xml:space="preserve"> activities for the year at the regularly scheduled meeting in September. Funding sources for the salary for the sponsor, set within the guidelines of the district salary schedule, will be i</w:t>
            </w:r>
            <w:r>
              <w:t>dentified.</w:t>
            </w:r>
          </w:p>
        </w:tc>
      </w:tr>
      <w:tr w:rsidR="00C4516F" w14:paraId="74ACC1F3" w14:textId="77777777">
        <w:tc>
          <w:tcPr>
            <w:tcW w:w="2670" w:type="dxa"/>
            <w:shd w:val="clear" w:color="auto" w:fill="auto"/>
            <w:tcMar>
              <w:top w:w="100" w:type="dxa"/>
              <w:left w:w="100" w:type="dxa"/>
              <w:bottom w:w="100" w:type="dxa"/>
              <w:right w:w="100" w:type="dxa"/>
            </w:tcMar>
          </w:tcPr>
          <w:p w14:paraId="350BB14F" w14:textId="77777777" w:rsidR="00C4516F" w:rsidRDefault="005D192C">
            <w:pPr>
              <w:widowControl w:val="0"/>
            </w:pPr>
            <w:r>
              <w:t>Participation</w:t>
            </w:r>
          </w:p>
        </w:tc>
        <w:tc>
          <w:tcPr>
            <w:tcW w:w="6690" w:type="dxa"/>
            <w:shd w:val="clear" w:color="auto" w:fill="auto"/>
            <w:tcMar>
              <w:top w:w="100" w:type="dxa"/>
              <w:left w:w="100" w:type="dxa"/>
              <w:bottom w:w="100" w:type="dxa"/>
              <w:right w:w="100" w:type="dxa"/>
            </w:tcMar>
          </w:tcPr>
          <w:p w14:paraId="1C9E0183" w14:textId="77777777" w:rsidR="00C4516F" w:rsidRDefault="005D192C">
            <w:pPr>
              <w:widowControl w:val="0"/>
            </w:pPr>
            <w:r>
              <w:t xml:space="preserve">Selection for the extra-curricular activities shall, to the greatest extent possible, be open to all interested students in the participating grade level. </w:t>
            </w:r>
            <w:proofErr w:type="gramStart"/>
            <w:r>
              <w:t>In the event that</w:t>
            </w:r>
            <w:proofErr w:type="gramEnd"/>
            <w:r>
              <w:t xml:space="preserve"> selection of students to participate in an activity is required, selection criteria</w:t>
            </w:r>
            <w:r>
              <w:t xml:space="preserve"> shall be developed by the activity sponsor and approved by the principal prior to the selection process. The selection criteria will be distributed to students.</w:t>
            </w:r>
          </w:p>
        </w:tc>
      </w:tr>
      <w:tr w:rsidR="00C4516F" w14:paraId="2C27954E" w14:textId="77777777">
        <w:tc>
          <w:tcPr>
            <w:tcW w:w="2670" w:type="dxa"/>
            <w:shd w:val="clear" w:color="auto" w:fill="auto"/>
            <w:tcMar>
              <w:top w:w="100" w:type="dxa"/>
              <w:left w:w="100" w:type="dxa"/>
              <w:bottom w:w="100" w:type="dxa"/>
              <w:right w:w="100" w:type="dxa"/>
            </w:tcMar>
          </w:tcPr>
          <w:p w14:paraId="22996C6F" w14:textId="77777777" w:rsidR="00C4516F" w:rsidRDefault="005D192C">
            <w:pPr>
              <w:widowControl w:val="0"/>
            </w:pPr>
            <w:r>
              <w:t>Eligibility</w:t>
            </w:r>
          </w:p>
        </w:tc>
        <w:tc>
          <w:tcPr>
            <w:tcW w:w="6690" w:type="dxa"/>
            <w:shd w:val="clear" w:color="auto" w:fill="auto"/>
            <w:tcMar>
              <w:top w:w="100" w:type="dxa"/>
              <w:left w:w="100" w:type="dxa"/>
              <w:bottom w:w="100" w:type="dxa"/>
              <w:right w:w="100" w:type="dxa"/>
            </w:tcMar>
          </w:tcPr>
          <w:p w14:paraId="72E19A30" w14:textId="77777777" w:rsidR="00C4516F" w:rsidRDefault="00C4516F">
            <w:pPr>
              <w:widowControl w:val="0"/>
            </w:pPr>
          </w:p>
          <w:p w14:paraId="53E528A9" w14:textId="16D5423D" w:rsidR="00C4516F" w:rsidRDefault="005D192C">
            <w:pPr>
              <w:widowControl w:val="0"/>
              <w:rPr>
                <w:color w:val="FF0000"/>
              </w:rPr>
            </w:pPr>
            <w:r>
              <w:t xml:space="preserve">All students are eligible for participation in extracurricular </w:t>
            </w:r>
            <w:r>
              <w:lastRenderedPageBreak/>
              <w:t>activities at the</w:t>
            </w:r>
            <w:r>
              <w:t xml:space="preserve"> beginning of each school year. Students participating in extracurricular activities must</w:t>
            </w:r>
            <w:r>
              <w:t xml:space="preserve"> participate fully in classroom learning, show continued progress in formative and summative assessments and be an example of ROAR with their behavior and attitude.</w:t>
            </w:r>
            <w:r>
              <w:rPr>
                <w:color w:val="FF0000"/>
              </w:rPr>
              <w:t xml:space="preserve"> I</w:t>
            </w:r>
            <w:r>
              <w:rPr>
                <w:color w:val="FF0000"/>
              </w:rPr>
              <w:t>f a student displays academic or behavioral concerns, the students will be removed from the extracurricular club. Such students may regain eligibility after a two-week period or a set time by the club leader if they have raised their grades and conduct mar</w:t>
            </w:r>
            <w:r>
              <w:rPr>
                <w:color w:val="FF0000"/>
              </w:rPr>
              <w:t xml:space="preserve">ks to the required level stated above. Staff will work with students and families to provide </w:t>
            </w:r>
            <w:proofErr w:type="gramStart"/>
            <w:r>
              <w:rPr>
                <w:color w:val="FF0000"/>
              </w:rPr>
              <w:t>accommodations</w:t>
            </w:r>
            <w:proofErr w:type="gramEnd"/>
            <w:r>
              <w:rPr>
                <w:color w:val="FF0000"/>
              </w:rPr>
              <w:t xml:space="preserve"> and offer positive reinforcements identified according to their IEP, 504 or PSP.</w:t>
            </w:r>
          </w:p>
          <w:p w14:paraId="1955B3BD" w14:textId="77777777" w:rsidR="00C4516F" w:rsidRDefault="00C4516F">
            <w:pPr>
              <w:widowControl w:val="0"/>
              <w:rPr>
                <w:color w:val="FF0000"/>
              </w:rPr>
            </w:pPr>
          </w:p>
          <w:p w14:paraId="07DD130F" w14:textId="77777777" w:rsidR="00C4516F" w:rsidRDefault="005D192C">
            <w:pPr>
              <w:widowControl w:val="0"/>
              <w:rPr>
                <w:color w:val="FF0000"/>
                <w:sz w:val="23"/>
                <w:szCs w:val="23"/>
              </w:rPr>
            </w:pPr>
            <w:r>
              <w:rPr>
                <w:color w:val="FF0000"/>
              </w:rPr>
              <w:t>In addition, students who have any discipline referrals to the pri</w:t>
            </w:r>
            <w:r>
              <w:rPr>
                <w:color w:val="FF0000"/>
              </w:rPr>
              <w:t xml:space="preserve">ncipal </w:t>
            </w:r>
            <w:r>
              <w:rPr>
                <w:color w:val="FF0000"/>
                <w:sz w:val="23"/>
                <w:szCs w:val="23"/>
              </w:rPr>
              <w:t>from the classroom will be declared immediately ineligible. Such students may regain eligibility after a two-week period if they have raised their grades or conduct marks to the required level stated above. Eligibility will be reviewed on a bi-weekl</w:t>
            </w:r>
            <w:r>
              <w:rPr>
                <w:color w:val="FF0000"/>
                <w:sz w:val="23"/>
                <w:szCs w:val="23"/>
              </w:rPr>
              <w:t>y basis for the duration of the extra-curricular activity.</w:t>
            </w:r>
          </w:p>
          <w:p w14:paraId="4730DF2B" w14:textId="77777777" w:rsidR="00C4516F" w:rsidRDefault="00C4516F">
            <w:pPr>
              <w:widowControl w:val="0"/>
              <w:rPr>
                <w:color w:val="FF0000"/>
                <w:sz w:val="23"/>
                <w:szCs w:val="23"/>
              </w:rPr>
            </w:pPr>
          </w:p>
          <w:p w14:paraId="38EE61B8" w14:textId="77777777" w:rsidR="00C4516F" w:rsidRDefault="005D192C">
            <w:pPr>
              <w:widowControl w:val="0"/>
              <w:rPr>
                <w:color w:val="FF0000"/>
                <w:sz w:val="23"/>
                <w:szCs w:val="23"/>
              </w:rPr>
            </w:pPr>
            <w:r>
              <w:rPr>
                <w:sz w:val="23"/>
                <w:szCs w:val="23"/>
              </w:rPr>
              <w:t>Consider adding</w:t>
            </w:r>
            <w:r>
              <w:rPr>
                <w:color w:val="FF0000"/>
                <w:sz w:val="23"/>
                <w:szCs w:val="23"/>
              </w:rPr>
              <w:t>- For parents not arriving on time for club dismissal, the club sponsor will review the correct time. If parents continue to be late for pick-up, the student can be removed from the club after the second offense.</w:t>
            </w:r>
          </w:p>
        </w:tc>
      </w:tr>
      <w:tr w:rsidR="00C4516F" w14:paraId="3DAC0CDE" w14:textId="77777777">
        <w:tc>
          <w:tcPr>
            <w:tcW w:w="2670" w:type="dxa"/>
            <w:shd w:val="clear" w:color="auto" w:fill="auto"/>
            <w:tcMar>
              <w:top w:w="100" w:type="dxa"/>
              <w:left w:w="100" w:type="dxa"/>
              <w:bottom w:w="100" w:type="dxa"/>
              <w:right w:w="100" w:type="dxa"/>
            </w:tcMar>
          </w:tcPr>
          <w:p w14:paraId="0597936D" w14:textId="77777777" w:rsidR="00C4516F" w:rsidRDefault="005D192C">
            <w:pPr>
              <w:widowControl w:val="0"/>
            </w:pPr>
            <w:r>
              <w:lastRenderedPageBreak/>
              <w:t>Notification</w:t>
            </w:r>
          </w:p>
        </w:tc>
        <w:tc>
          <w:tcPr>
            <w:tcW w:w="6690" w:type="dxa"/>
            <w:shd w:val="clear" w:color="auto" w:fill="auto"/>
            <w:tcMar>
              <w:top w:w="100" w:type="dxa"/>
              <w:left w:w="100" w:type="dxa"/>
              <w:bottom w:w="100" w:type="dxa"/>
              <w:right w:w="100" w:type="dxa"/>
            </w:tcMar>
          </w:tcPr>
          <w:p w14:paraId="22FF7805" w14:textId="77777777" w:rsidR="00C4516F" w:rsidRDefault="005D192C">
            <w:pPr>
              <w:widowControl w:val="0"/>
              <w:rPr>
                <w:color w:val="FF0000"/>
              </w:rPr>
            </w:pPr>
            <w:r>
              <w:rPr>
                <w:color w:val="FF0000"/>
              </w:rPr>
              <w:t>A letter from the extra-curri</w:t>
            </w:r>
            <w:r>
              <w:rPr>
                <w:color w:val="FF0000"/>
              </w:rPr>
              <w:t xml:space="preserve">cular </w:t>
            </w:r>
            <w:r>
              <w:rPr>
                <w:rFonts w:ascii="Calibri" w:eastAsia="Calibri" w:hAnsi="Calibri" w:cs="Calibri"/>
                <w:color w:val="FF0000"/>
              </w:rPr>
              <w:t>sponsor shall be sent notifying the parent(s) of the eligibility requirements specified in this policy at the beginning of the extra-curricular activity. A letter, email or phone call notifying the parent(s) or guardian(s) of a student's ineligibilit</w:t>
            </w:r>
            <w:r>
              <w:rPr>
                <w:rFonts w:ascii="Calibri" w:eastAsia="Calibri" w:hAnsi="Calibri" w:cs="Calibri"/>
                <w:color w:val="FF0000"/>
              </w:rPr>
              <w:t xml:space="preserve">y to participate in extracurricular activities will be immediately sent by the extra-curricular activity sponsor or principal. If the student should regain eligibility, the parents will also be notified by the sponsor. </w:t>
            </w:r>
          </w:p>
        </w:tc>
      </w:tr>
      <w:tr w:rsidR="00C4516F" w14:paraId="764AFA78" w14:textId="77777777">
        <w:tc>
          <w:tcPr>
            <w:tcW w:w="2670" w:type="dxa"/>
            <w:shd w:val="clear" w:color="auto" w:fill="auto"/>
            <w:tcMar>
              <w:top w:w="100" w:type="dxa"/>
              <w:left w:w="100" w:type="dxa"/>
              <w:bottom w:w="100" w:type="dxa"/>
              <w:right w:w="100" w:type="dxa"/>
            </w:tcMar>
          </w:tcPr>
          <w:p w14:paraId="0C766B35" w14:textId="77777777" w:rsidR="00C4516F" w:rsidRDefault="005D192C">
            <w:pPr>
              <w:widowControl w:val="0"/>
            </w:pPr>
            <w:r>
              <w:t>Staff</w:t>
            </w:r>
          </w:p>
        </w:tc>
        <w:tc>
          <w:tcPr>
            <w:tcW w:w="6690" w:type="dxa"/>
            <w:shd w:val="clear" w:color="auto" w:fill="auto"/>
            <w:tcMar>
              <w:top w:w="100" w:type="dxa"/>
              <w:left w:w="100" w:type="dxa"/>
              <w:bottom w:w="100" w:type="dxa"/>
              <w:right w:w="100" w:type="dxa"/>
            </w:tcMar>
          </w:tcPr>
          <w:p w14:paraId="35FB7977" w14:textId="77777777" w:rsidR="00C4516F" w:rsidRDefault="005D192C">
            <w:pPr>
              <w:widowControl w:val="0"/>
              <w:rPr>
                <w:rFonts w:ascii="Calibri" w:eastAsia="Calibri" w:hAnsi="Calibri" w:cs="Calibri"/>
              </w:rPr>
            </w:pPr>
            <w:r>
              <w:t>Each staff member is expected</w:t>
            </w:r>
            <w:r>
              <w:t xml:space="preserve"> to assist or lead at least one </w:t>
            </w:r>
            <w:proofErr w:type="gramStart"/>
            <w:r>
              <w:t>after school</w:t>
            </w:r>
            <w:proofErr w:type="gramEnd"/>
            <w:r>
              <w:t xml:space="preserve"> club. There </w:t>
            </w:r>
            <w:r>
              <w:rPr>
                <w:rFonts w:ascii="Calibri" w:eastAsia="Calibri" w:hAnsi="Calibri" w:cs="Calibri"/>
              </w:rPr>
              <w:t>are stipends available for staff who meet one of the following three expectations: 1) the staff members serve on three or more clubs, 2) the club selected involves multiple weekend events or 3) the s</w:t>
            </w:r>
            <w:r>
              <w:rPr>
                <w:rFonts w:ascii="Calibri" w:eastAsia="Calibri" w:hAnsi="Calibri" w:cs="Calibri"/>
              </w:rPr>
              <w:t xml:space="preserve">taff member serves as a director of a club that is active for at least half the school year. </w:t>
            </w:r>
          </w:p>
          <w:p w14:paraId="0B6FA054" w14:textId="77777777" w:rsidR="00C4516F" w:rsidRDefault="00C4516F">
            <w:pPr>
              <w:widowControl w:val="0"/>
              <w:rPr>
                <w:rFonts w:ascii="Calibri" w:eastAsia="Calibri" w:hAnsi="Calibri" w:cs="Calibri"/>
              </w:rPr>
            </w:pPr>
          </w:p>
          <w:p w14:paraId="54665EAD" w14:textId="77777777" w:rsidR="00C4516F" w:rsidRDefault="005D192C">
            <w:pPr>
              <w:widowControl w:val="0"/>
              <w:rPr>
                <w:rFonts w:ascii="Calibri" w:eastAsia="Calibri" w:hAnsi="Calibri" w:cs="Calibri"/>
              </w:rPr>
            </w:pPr>
            <w:r>
              <w:rPr>
                <w:rFonts w:ascii="Calibri" w:eastAsia="Calibri" w:hAnsi="Calibri" w:cs="Calibri"/>
              </w:rPr>
              <w:t xml:space="preserve">In the situation where all 12 slots are claimed by staff but additional want one of the paid slots, the following will apply- each staff member can only qualify </w:t>
            </w:r>
            <w:r>
              <w:rPr>
                <w:rFonts w:ascii="Calibri" w:eastAsia="Calibri" w:hAnsi="Calibri" w:cs="Calibri"/>
              </w:rPr>
              <w:t>for one paid slot until the slots are shared fairly among those who wish to participate. Additional slots are based on a first-come, first-served basis.</w:t>
            </w:r>
          </w:p>
        </w:tc>
      </w:tr>
    </w:tbl>
    <w:p w14:paraId="3577D5D0" w14:textId="0E5AD742" w:rsidR="00C4516F" w:rsidRDefault="00C4516F">
      <w:pPr>
        <w:spacing w:after="160" w:line="259" w:lineRule="auto"/>
        <w:ind w:left="2880"/>
      </w:pPr>
    </w:p>
    <w:p w14:paraId="4E00C230" w14:textId="0E2682A8" w:rsidR="005D192C" w:rsidRDefault="005D192C">
      <w:pPr>
        <w:spacing w:after="160" w:line="259" w:lineRule="auto"/>
        <w:ind w:left="2880"/>
      </w:pPr>
    </w:p>
    <w:p w14:paraId="766F2AFD" w14:textId="21D12273" w:rsidR="005D192C" w:rsidRDefault="005D192C">
      <w:pPr>
        <w:spacing w:after="160" w:line="259" w:lineRule="auto"/>
        <w:ind w:left="2880"/>
      </w:pPr>
    </w:p>
    <w:p w14:paraId="6F23570A" w14:textId="77777777" w:rsidR="005D192C" w:rsidRDefault="005D192C">
      <w:pPr>
        <w:spacing w:after="160" w:line="259" w:lineRule="auto"/>
        <w:ind w:left="2880"/>
      </w:pPr>
    </w:p>
    <w:p w14:paraId="51526F18" w14:textId="77777777" w:rsidR="00C4516F" w:rsidRDefault="005D192C">
      <w:pPr>
        <w:ind w:right="720"/>
        <w:jc w:val="center"/>
        <w:rPr>
          <w:sz w:val="23"/>
          <w:szCs w:val="23"/>
        </w:rPr>
      </w:pPr>
      <w:r>
        <w:rPr>
          <w:sz w:val="23"/>
          <w:szCs w:val="23"/>
        </w:rPr>
        <w:t xml:space="preserve">LAGRANGE SCHOOL COUNCIL POLICY </w:t>
      </w:r>
      <w:r>
        <w:rPr>
          <w:strike/>
          <w:color w:val="00796B"/>
          <w:sz w:val="23"/>
          <w:szCs w:val="23"/>
        </w:rPr>
        <w:t>SCHOOL</w:t>
      </w:r>
    </w:p>
    <w:p w14:paraId="627CC016" w14:textId="77777777" w:rsidR="00C4516F" w:rsidRDefault="00C4516F">
      <w:pPr>
        <w:ind w:right="720"/>
        <w:rPr>
          <w:sz w:val="23"/>
          <w:szCs w:val="23"/>
        </w:rPr>
      </w:pPr>
    </w:p>
    <w:p w14:paraId="550EF097" w14:textId="39CEFC7D" w:rsidR="00C4516F" w:rsidRDefault="005D192C">
      <w:pPr>
        <w:tabs>
          <w:tab w:val="right" w:pos="9360"/>
        </w:tabs>
        <w:rPr>
          <w:sz w:val="23"/>
          <w:szCs w:val="23"/>
        </w:rPr>
      </w:pPr>
      <w:r>
        <w:rPr>
          <w:sz w:val="23"/>
          <w:szCs w:val="23"/>
        </w:rPr>
        <w:t>STUDENT BEHAVIOR POLICY</w:t>
      </w:r>
      <w:r>
        <w:rPr>
          <w:sz w:val="23"/>
          <w:szCs w:val="23"/>
        </w:rPr>
        <w:tab/>
        <w:t>9001</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7050"/>
      </w:tblGrid>
      <w:tr w:rsidR="00C4516F" w14:paraId="28E6B7F0" w14:textId="77777777">
        <w:tc>
          <w:tcPr>
            <w:tcW w:w="2310" w:type="dxa"/>
            <w:shd w:val="clear" w:color="auto" w:fill="auto"/>
            <w:tcMar>
              <w:top w:w="100" w:type="dxa"/>
              <w:left w:w="100" w:type="dxa"/>
              <w:bottom w:w="100" w:type="dxa"/>
              <w:right w:w="100" w:type="dxa"/>
            </w:tcMar>
          </w:tcPr>
          <w:p w14:paraId="3930B782" w14:textId="77777777" w:rsidR="00C4516F" w:rsidRDefault="005D192C">
            <w:pPr>
              <w:widowControl w:val="0"/>
              <w:jc w:val="center"/>
            </w:pPr>
            <w:r>
              <w:t>Topics</w:t>
            </w:r>
          </w:p>
        </w:tc>
        <w:tc>
          <w:tcPr>
            <w:tcW w:w="7050" w:type="dxa"/>
            <w:shd w:val="clear" w:color="auto" w:fill="auto"/>
            <w:tcMar>
              <w:top w:w="100" w:type="dxa"/>
              <w:left w:w="100" w:type="dxa"/>
              <w:bottom w:w="100" w:type="dxa"/>
              <w:right w:w="100" w:type="dxa"/>
            </w:tcMar>
          </w:tcPr>
          <w:p w14:paraId="1CFCCA39" w14:textId="77777777" w:rsidR="00C4516F" w:rsidRDefault="005D192C">
            <w:pPr>
              <w:widowControl w:val="0"/>
              <w:jc w:val="center"/>
            </w:pPr>
            <w:r>
              <w:t>Statement</w:t>
            </w:r>
          </w:p>
        </w:tc>
      </w:tr>
      <w:tr w:rsidR="00C4516F" w14:paraId="200F64CC" w14:textId="77777777">
        <w:tc>
          <w:tcPr>
            <w:tcW w:w="2310" w:type="dxa"/>
            <w:shd w:val="clear" w:color="auto" w:fill="auto"/>
            <w:tcMar>
              <w:top w:w="100" w:type="dxa"/>
              <w:left w:w="100" w:type="dxa"/>
              <w:bottom w:w="100" w:type="dxa"/>
              <w:right w:w="100" w:type="dxa"/>
            </w:tcMar>
          </w:tcPr>
          <w:p w14:paraId="362B33C0" w14:textId="77777777" w:rsidR="00C4516F" w:rsidRDefault="005D192C">
            <w:pPr>
              <w:widowControl w:val="0"/>
            </w:pPr>
            <w:r>
              <w:t>Purpose</w:t>
            </w:r>
          </w:p>
        </w:tc>
        <w:tc>
          <w:tcPr>
            <w:tcW w:w="7050" w:type="dxa"/>
            <w:shd w:val="clear" w:color="auto" w:fill="auto"/>
            <w:tcMar>
              <w:top w:w="100" w:type="dxa"/>
              <w:left w:w="100" w:type="dxa"/>
              <w:bottom w:w="100" w:type="dxa"/>
              <w:right w:w="100" w:type="dxa"/>
            </w:tcMar>
          </w:tcPr>
          <w:p w14:paraId="326D241E" w14:textId="77777777" w:rsidR="00C4516F" w:rsidRDefault="005D192C">
            <w:pPr>
              <w:widowControl w:val="0"/>
            </w:pPr>
            <w:r>
              <w:t xml:space="preserve">The purpose of the La Grange Elementary School Discipline Plan is to foster </w:t>
            </w:r>
            <w:r>
              <w:rPr>
                <w:sz w:val="23"/>
                <w:szCs w:val="23"/>
              </w:rPr>
              <w:t>in each child the ability to be self-disciplined. We</w:t>
            </w:r>
            <w:r>
              <w:rPr>
                <w:sz w:val="23"/>
                <w:szCs w:val="23"/>
                <w:highlight w:val="white"/>
              </w:rPr>
              <w:t xml:space="preserve"> </w:t>
            </w:r>
            <w:r>
              <w:rPr>
                <w:strike/>
                <w:color w:val="00796B"/>
                <w:sz w:val="23"/>
                <w:szCs w:val="23"/>
              </w:rPr>
              <w:t xml:space="preserve">are </w:t>
            </w:r>
            <w:proofErr w:type="spellStart"/>
            <w:r>
              <w:rPr>
                <w:strike/>
                <w:color w:val="00796B"/>
                <w:sz w:val="23"/>
                <w:szCs w:val="23"/>
              </w:rPr>
              <w:t>striving</w:t>
            </w:r>
            <w:r>
              <w:rPr>
                <w:color w:val="00796B"/>
                <w:sz w:val="23"/>
                <w:szCs w:val="23"/>
              </w:rPr>
              <w:t>strive</w:t>
            </w:r>
            <w:proofErr w:type="spellEnd"/>
            <w:r>
              <w:rPr>
                <w:sz w:val="23"/>
                <w:szCs w:val="23"/>
              </w:rPr>
              <w:t xml:space="preserve"> to create an atmosphere </w:t>
            </w:r>
            <w:r>
              <w:rPr>
                <w:strike/>
                <w:color w:val="00796B"/>
                <w:sz w:val="23"/>
                <w:szCs w:val="23"/>
              </w:rPr>
              <w:t xml:space="preserve">conducive to learning, creativity, and character </w:t>
            </w:r>
            <w:proofErr w:type="spellStart"/>
            <w:proofErr w:type="gramStart"/>
            <w:r>
              <w:rPr>
                <w:strike/>
                <w:color w:val="00796B"/>
                <w:sz w:val="23"/>
                <w:szCs w:val="23"/>
              </w:rPr>
              <w:t>growth</w:t>
            </w:r>
            <w:r>
              <w:rPr>
                <w:color w:val="00796B"/>
                <w:sz w:val="23"/>
                <w:szCs w:val="23"/>
              </w:rPr>
              <w:t>in</w:t>
            </w:r>
            <w:proofErr w:type="spellEnd"/>
            <w:proofErr w:type="gramEnd"/>
            <w:r>
              <w:rPr>
                <w:color w:val="00796B"/>
                <w:sz w:val="23"/>
                <w:szCs w:val="23"/>
              </w:rPr>
              <w:t xml:space="preserve"> which students ROA</w:t>
            </w:r>
            <w:r>
              <w:rPr>
                <w:color w:val="00796B"/>
                <w:sz w:val="23"/>
                <w:szCs w:val="23"/>
              </w:rPr>
              <w:t>R</w:t>
            </w:r>
            <w:r>
              <w:rPr>
                <w:sz w:val="23"/>
                <w:szCs w:val="23"/>
              </w:rPr>
              <w:t xml:space="preserve">. </w:t>
            </w:r>
            <w:r>
              <w:rPr>
                <w:strike/>
                <w:color w:val="00796B"/>
                <w:sz w:val="23"/>
                <w:szCs w:val="23"/>
              </w:rPr>
              <w:t>We believe</w:t>
            </w:r>
            <w:r>
              <w:rPr>
                <w:sz w:val="23"/>
                <w:szCs w:val="23"/>
              </w:rPr>
              <w:t xml:space="preserve"> </w:t>
            </w:r>
            <w:proofErr w:type="spellStart"/>
            <w:r>
              <w:rPr>
                <w:strike/>
                <w:color w:val="00796B"/>
                <w:sz w:val="23"/>
                <w:szCs w:val="23"/>
              </w:rPr>
              <w:t>a</w:t>
            </w:r>
            <w:r>
              <w:rPr>
                <w:color w:val="00796B"/>
                <w:sz w:val="23"/>
                <w:szCs w:val="23"/>
              </w:rPr>
              <w:t>A</w:t>
            </w:r>
            <w:r>
              <w:rPr>
                <w:sz w:val="23"/>
                <w:szCs w:val="23"/>
              </w:rPr>
              <w:t>dults</w:t>
            </w:r>
            <w:proofErr w:type="spellEnd"/>
            <w:r>
              <w:rPr>
                <w:sz w:val="23"/>
                <w:szCs w:val="23"/>
              </w:rPr>
              <w:t xml:space="preserve">, teachers, and parents have the obligation to teach students </w:t>
            </w:r>
            <w:r>
              <w:rPr>
                <w:strike/>
                <w:color w:val="00796B"/>
                <w:sz w:val="23"/>
                <w:szCs w:val="23"/>
              </w:rPr>
              <w:t xml:space="preserve">what it means </w:t>
            </w:r>
            <w:r>
              <w:rPr>
                <w:sz w:val="23"/>
                <w:szCs w:val="23"/>
              </w:rPr>
              <w:t>to be a responsible citizen of a school community.</w:t>
            </w:r>
            <w:r>
              <w:t xml:space="preserve">  </w:t>
            </w:r>
          </w:p>
        </w:tc>
      </w:tr>
      <w:tr w:rsidR="00C4516F" w14:paraId="219BCDCD" w14:textId="77777777">
        <w:tc>
          <w:tcPr>
            <w:tcW w:w="2310" w:type="dxa"/>
            <w:shd w:val="clear" w:color="auto" w:fill="auto"/>
            <w:tcMar>
              <w:top w:w="100" w:type="dxa"/>
              <w:left w:w="100" w:type="dxa"/>
              <w:bottom w:w="100" w:type="dxa"/>
              <w:right w:w="100" w:type="dxa"/>
            </w:tcMar>
          </w:tcPr>
          <w:p w14:paraId="099AAE0B" w14:textId="77777777" w:rsidR="00C4516F" w:rsidRDefault="005D192C">
            <w:pPr>
              <w:widowControl w:val="0"/>
            </w:pPr>
            <w:r>
              <w:t>Commitment</w:t>
            </w:r>
          </w:p>
        </w:tc>
        <w:tc>
          <w:tcPr>
            <w:tcW w:w="7050" w:type="dxa"/>
            <w:shd w:val="clear" w:color="auto" w:fill="auto"/>
            <w:tcMar>
              <w:top w:w="100" w:type="dxa"/>
              <w:left w:w="100" w:type="dxa"/>
              <w:bottom w:w="100" w:type="dxa"/>
              <w:right w:w="100" w:type="dxa"/>
            </w:tcMar>
          </w:tcPr>
          <w:p w14:paraId="0E139DDD" w14:textId="77777777" w:rsidR="00C4516F" w:rsidRDefault="005D192C">
            <w:pPr>
              <w:widowControl w:val="0"/>
            </w:pPr>
            <w:r>
              <w:t>The faculty and staff of La Grange Elementary School</w:t>
            </w:r>
            <w:r>
              <w:rPr>
                <w:strike/>
                <w:color w:val="00796B"/>
              </w:rPr>
              <w:t xml:space="preserve"> will</w:t>
            </w:r>
            <w:r>
              <w:t xml:space="preserve"> </w:t>
            </w:r>
            <w:proofErr w:type="gramStart"/>
            <w:r>
              <w:t>work</w:t>
            </w:r>
            <w:r>
              <w:rPr>
                <w:color w:val="00796B"/>
              </w:rPr>
              <w:t>s</w:t>
            </w:r>
            <w:proofErr w:type="gramEnd"/>
            <w:r>
              <w:t xml:space="preserve"> to help each child </w:t>
            </w:r>
            <w:proofErr w:type="spellStart"/>
            <w:r>
              <w:rPr>
                <w:strike/>
                <w:color w:val="00796B"/>
                <w:sz w:val="23"/>
                <w:szCs w:val="23"/>
              </w:rPr>
              <w:t>internalize</w:t>
            </w:r>
            <w:r>
              <w:rPr>
                <w:color w:val="00796B"/>
                <w:sz w:val="23"/>
                <w:szCs w:val="23"/>
              </w:rPr>
              <w:t>meet</w:t>
            </w:r>
            <w:proofErr w:type="spellEnd"/>
            <w:r>
              <w:rPr>
                <w:sz w:val="23"/>
                <w:szCs w:val="23"/>
              </w:rPr>
              <w:t xml:space="preserve"> </w:t>
            </w:r>
            <w:r>
              <w:rPr>
                <w:strike/>
                <w:color w:val="00796B"/>
                <w:sz w:val="23"/>
                <w:szCs w:val="23"/>
              </w:rPr>
              <w:t xml:space="preserve">the </w:t>
            </w:r>
            <w:proofErr w:type="spellStart"/>
            <w:r>
              <w:rPr>
                <w:strike/>
                <w:color w:val="00796B"/>
                <w:sz w:val="23"/>
                <w:szCs w:val="23"/>
              </w:rPr>
              <w:t>rules</w:t>
            </w:r>
            <w:r>
              <w:rPr>
                <w:color w:val="00796B"/>
                <w:sz w:val="23"/>
                <w:szCs w:val="23"/>
              </w:rPr>
              <w:t>expectations</w:t>
            </w:r>
            <w:proofErr w:type="spellEnd"/>
            <w:r>
              <w:rPr>
                <w:sz w:val="23"/>
                <w:szCs w:val="23"/>
              </w:rPr>
              <w:t xml:space="preserve"> </w:t>
            </w:r>
            <w:r>
              <w:rPr>
                <w:strike/>
                <w:color w:val="00796B"/>
                <w:sz w:val="23"/>
                <w:szCs w:val="23"/>
              </w:rPr>
              <w:t xml:space="preserve">so he/she can experience the feeling of pride and belonging that comes from acting </w:t>
            </w:r>
            <w:proofErr w:type="spellStart"/>
            <w:r>
              <w:rPr>
                <w:strike/>
                <w:color w:val="00796B"/>
                <w:sz w:val="23"/>
                <w:szCs w:val="23"/>
              </w:rPr>
              <w:t>responsibly</w:t>
            </w:r>
            <w:r>
              <w:rPr>
                <w:color w:val="00796B"/>
                <w:sz w:val="23"/>
                <w:szCs w:val="23"/>
              </w:rPr>
              <w:t>to</w:t>
            </w:r>
            <w:proofErr w:type="spellEnd"/>
            <w:r>
              <w:rPr>
                <w:color w:val="00796B"/>
                <w:sz w:val="23"/>
                <w:szCs w:val="23"/>
              </w:rPr>
              <w:t xml:space="preserve"> maintain a growth mindset and realize their potential</w:t>
            </w:r>
            <w:r>
              <w:rPr>
                <w:sz w:val="23"/>
                <w:szCs w:val="23"/>
              </w:rPr>
              <w:t>. We will help each child learn from his/her mistakes. Students who</w:t>
            </w:r>
            <w:r>
              <w:rPr>
                <w:strike/>
                <w:color w:val="00796B"/>
                <w:sz w:val="23"/>
                <w:szCs w:val="23"/>
              </w:rPr>
              <w:t xml:space="preserve"> follow the rules</w:t>
            </w:r>
            <w:r>
              <w:rPr>
                <w:color w:val="00796B"/>
                <w:sz w:val="23"/>
                <w:szCs w:val="23"/>
              </w:rPr>
              <w:t xml:space="preserve"> meet expectations</w:t>
            </w:r>
            <w:r>
              <w:rPr>
                <w:sz w:val="23"/>
                <w:szCs w:val="23"/>
              </w:rPr>
              <w:t xml:space="preserve"> wil</w:t>
            </w:r>
            <w:r>
              <w:rPr>
                <w:sz w:val="23"/>
                <w:szCs w:val="23"/>
              </w:rPr>
              <w:t xml:space="preserve">l be recognized as outstanding citizens. </w:t>
            </w:r>
            <w:r>
              <w:rPr>
                <w:strike/>
                <w:color w:val="00796B"/>
                <w:sz w:val="23"/>
                <w:szCs w:val="23"/>
              </w:rPr>
              <w:t>It is our hope that this plan will lead to greater pride and self-esteem in each student.</w:t>
            </w:r>
          </w:p>
        </w:tc>
      </w:tr>
      <w:tr w:rsidR="00C4516F" w14:paraId="6061C754" w14:textId="77777777">
        <w:tc>
          <w:tcPr>
            <w:tcW w:w="2310" w:type="dxa"/>
            <w:shd w:val="clear" w:color="auto" w:fill="auto"/>
            <w:tcMar>
              <w:top w:w="100" w:type="dxa"/>
              <w:left w:w="100" w:type="dxa"/>
              <w:bottom w:w="100" w:type="dxa"/>
              <w:right w:w="100" w:type="dxa"/>
            </w:tcMar>
          </w:tcPr>
          <w:p w14:paraId="7132F2E2" w14:textId="77777777" w:rsidR="00C4516F" w:rsidRDefault="005D192C">
            <w:pPr>
              <w:widowControl w:val="0"/>
            </w:pPr>
            <w:r>
              <w:t>Goals</w:t>
            </w:r>
          </w:p>
        </w:tc>
        <w:tc>
          <w:tcPr>
            <w:tcW w:w="7050" w:type="dxa"/>
            <w:shd w:val="clear" w:color="auto" w:fill="auto"/>
            <w:tcMar>
              <w:top w:w="100" w:type="dxa"/>
              <w:left w:w="100" w:type="dxa"/>
              <w:bottom w:w="100" w:type="dxa"/>
              <w:right w:w="100" w:type="dxa"/>
            </w:tcMar>
          </w:tcPr>
          <w:p w14:paraId="4A9CB7E5" w14:textId="77777777" w:rsidR="00C4516F" w:rsidRDefault="005D192C">
            <w:pPr>
              <w:widowControl w:val="0"/>
            </w:pPr>
            <w:r>
              <w:t xml:space="preserve">La Grange Elementary School </w:t>
            </w:r>
            <w:r>
              <w:rPr>
                <w:strike/>
                <w:color w:val="00796B"/>
              </w:rPr>
              <w:t xml:space="preserve">strives to </w:t>
            </w:r>
            <w:proofErr w:type="spellStart"/>
            <w:r>
              <w:rPr>
                <w:strike/>
                <w:color w:val="00796B"/>
              </w:rPr>
              <w:t>develop</w:t>
            </w:r>
            <w:r>
              <w:rPr>
                <w:color w:val="00796B"/>
              </w:rPr>
              <w:t>students</w:t>
            </w:r>
            <w:proofErr w:type="spellEnd"/>
            <w:r>
              <w:rPr>
                <w:color w:val="00796B"/>
              </w:rPr>
              <w:t xml:space="preserve"> will ROAR</w:t>
            </w:r>
            <w:r>
              <w:t>:</w:t>
            </w:r>
          </w:p>
          <w:p w14:paraId="7947A654" w14:textId="77777777" w:rsidR="00C4516F" w:rsidRDefault="005D192C">
            <w:pPr>
              <w:widowControl w:val="0"/>
              <w:numPr>
                <w:ilvl w:val="0"/>
                <w:numId w:val="9"/>
              </w:numPr>
            </w:pPr>
            <w:r>
              <w:rPr>
                <w:strike/>
                <w:color w:val="00796B"/>
              </w:rPr>
              <w:t xml:space="preserve">Positive </w:t>
            </w:r>
            <w:r>
              <w:rPr>
                <w:strike/>
                <w:color w:val="00796B"/>
                <w:sz w:val="23"/>
                <w:szCs w:val="23"/>
              </w:rPr>
              <w:t xml:space="preserve">self-image for </w:t>
            </w:r>
            <w:proofErr w:type="gramStart"/>
            <w:r>
              <w:rPr>
                <w:strike/>
                <w:color w:val="00796B"/>
                <w:sz w:val="23"/>
                <w:szCs w:val="23"/>
              </w:rPr>
              <w:t>each individual</w:t>
            </w:r>
            <w:proofErr w:type="gramEnd"/>
          </w:p>
          <w:p w14:paraId="4CC4D20F" w14:textId="77777777" w:rsidR="00C4516F" w:rsidRDefault="005D192C">
            <w:pPr>
              <w:numPr>
                <w:ilvl w:val="0"/>
                <w:numId w:val="9"/>
              </w:numPr>
              <w:ind w:right="720"/>
            </w:pPr>
            <w:r>
              <w:rPr>
                <w:strike/>
                <w:color w:val="00796B"/>
                <w:sz w:val="23"/>
                <w:szCs w:val="23"/>
              </w:rPr>
              <w:t>2. Respect f</w:t>
            </w:r>
            <w:r>
              <w:rPr>
                <w:strike/>
                <w:color w:val="00796B"/>
                <w:sz w:val="23"/>
                <w:szCs w:val="23"/>
              </w:rPr>
              <w:t>or adults, peers, and property</w:t>
            </w:r>
          </w:p>
          <w:p w14:paraId="35BB78DE" w14:textId="77777777" w:rsidR="00C4516F" w:rsidRDefault="005D192C">
            <w:pPr>
              <w:numPr>
                <w:ilvl w:val="0"/>
                <w:numId w:val="9"/>
              </w:numPr>
              <w:ind w:right="720"/>
            </w:pPr>
            <w:r>
              <w:rPr>
                <w:strike/>
                <w:color w:val="00796B"/>
                <w:sz w:val="23"/>
                <w:szCs w:val="23"/>
              </w:rPr>
              <w:t>3. A spirit of cooperation between home and school</w:t>
            </w:r>
          </w:p>
          <w:p w14:paraId="7418BA4E" w14:textId="77777777" w:rsidR="00C4516F" w:rsidRDefault="005D192C">
            <w:pPr>
              <w:numPr>
                <w:ilvl w:val="0"/>
                <w:numId w:val="9"/>
              </w:numPr>
            </w:pPr>
            <w:r>
              <w:rPr>
                <w:strike/>
                <w:color w:val="00796B"/>
                <w:sz w:val="23"/>
                <w:szCs w:val="23"/>
              </w:rPr>
              <w:t xml:space="preserve">4. A comfortable, safe, and creative environment for </w:t>
            </w:r>
            <w:proofErr w:type="spellStart"/>
            <w:r>
              <w:rPr>
                <w:strike/>
                <w:color w:val="00796B"/>
                <w:sz w:val="23"/>
                <w:szCs w:val="23"/>
              </w:rPr>
              <w:t>learning</w:t>
            </w:r>
            <w:r>
              <w:rPr>
                <w:color w:val="00796B"/>
                <w:sz w:val="23"/>
                <w:szCs w:val="23"/>
              </w:rPr>
              <w:t>Reach</w:t>
            </w:r>
            <w:proofErr w:type="spellEnd"/>
            <w:r>
              <w:rPr>
                <w:color w:val="00796B"/>
                <w:sz w:val="23"/>
                <w:szCs w:val="23"/>
              </w:rPr>
              <w:t xml:space="preserve"> for high goals</w:t>
            </w:r>
          </w:p>
          <w:p w14:paraId="73B0447C" w14:textId="77777777" w:rsidR="00C4516F" w:rsidRDefault="005D192C">
            <w:pPr>
              <w:numPr>
                <w:ilvl w:val="0"/>
                <w:numId w:val="9"/>
              </w:numPr>
            </w:pPr>
            <w:r>
              <w:rPr>
                <w:color w:val="00796B"/>
                <w:sz w:val="23"/>
                <w:szCs w:val="23"/>
              </w:rPr>
              <w:t xml:space="preserve">Offer our </w:t>
            </w:r>
            <w:proofErr w:type="gramStart"/>
            <w:r>
              <w:rPr>
                <w:color w:val="00796B"/>
                <w:sz w:val="23"/>
                <w:szCs w:val="23"/>
              </w:rPr>
              <w:t>best</w:t>
            </w:r>
            <w:proofErr w:type="gramEnd"/>
          </w:p>
          <w:p w14:paraId="4C403684" w14:textId="77777777" w:rsidR="00C4516F" w:rsidRDefault="005D192C">
            <w:pPr>
              <w:numPr>
                <w:ilvl w:val="0"/>
                <w:numId w:val="9"/>
              </w:numPr>
            </w:pPr>
            <w:r>
              <w:rPr>
                <w:color w:val="00796B"/>
                <w:sz w:val="23"/>
                <w:szCs w:val="23"/>
              </w:rPr>
              <w:t xml:space="preserve">Appreciate the greatness of </w:t>
            </w:r>
            <w:proofErr w:type="gramStart"/>
            <w:r>
              <w:rPr>
                <w:color w:val="00796B"/>
                <w:sz w:val="23"/>
                <w:szCs w:val="23"/>
              </w:rPr>
              <w:t>others</w:t>
            </w:r>
            <w:proofErr w:type="gramEnd"/>
          </w:p>
          <w:p w14:paraId="56784E54" w14:textId="77777777" w:rsidR="00C4516F" w:rsidRDefault="005D192C">
            <w:pPr>
              <w:numPr>
                <w:ilvl w:val="0"/>
                <w:numId w:val="9"/>
              </w:numPr>
            </w:pPr>
            <w:r>
              <w:rPr>
                <w:color w:val="00796B"/>
                <w:sz w:val="23"/>
                <w:szCs w:val="23"/>
              </w:rPr>
              <w:t>Realize our potential</w:t>
            </w:r>
          </w:p>
        </w:tc>
      </w:tr>
      <w:tr w:rsidR="00C4516F" w14:paraId="308940CA" w14:textId="77777777">
        <w:tc>
          <w:tcPr>
            <w:tcW w:w="2310" w:type="dxa"/>
            <w:shd w:val="clear" w:color="auto" w:fill="auto"/>
            <w:tcMar>
              <w:top w:w="100" w:type="dxa"/>
              <w:left w:w="100" w:type="dxa"/>
              <w:bottom w:w="100" w:type="dxa"/>
              <w:right w:w="100" w:type="dxa"/>
            </w:tcMar>
          </w:tcPr>
          <w:p w14:paraId="2228C10D" w14:textId="77777777" w:rsidR="00C4516F" w:rsidRDefault="005D192C">
            <w:pPr>
              <w:widowControl w:val="0"/>
            </w:pPr>
            <w:r>
              <w:t>Discipline Plan</w:t>
            </w:r>
          </w:p>
        </w:tc>
        <w:tc>
          <w:tcPr>
            <w:tcW w:w="7050" w:type="dxa"/>
            <w:shd w:val="clear" w:color="auto" w:fill="auto"/>
            <w:tcMar>
              <w:top w:w="100" w:type="dxa"/>
              <w:left w:w="100" w:type="dxa"/>
              <w:bottom w:w="100" w:type="dxa"/>
              <w:right w:w="100" w:type="dxa"/>
            </w:tcMar>
          </w:tcPr>
          <w:p w14:paraId="1082D9E8" w14:textId="77777777" w:rsidR="00C4516F" w:rsidRDefault="005D192C">
            <w:pPr>
              <w:widowControl w:val="0"/>
              <w:rPr>
                <w:sz w:val="23"/>
                <w:szCs w:val="23"/>
              </w:rPr>
            </w:pPr>
            <w:r>
              <w:t xml:space="preserve"> The Council will approve</w:t>
            </w:r>
            <w:r>
              <w:rPr>
                <w:sz w:val="23"/>
                <w:szCs w:val="23"/>
              </w:rPr>
              <w:t xml:space="preserve"> a written School Discipline Plan, consistent with the Oldham County Board of Education policies and the “Code of Acceptable Behavior and Discipline,” that will be disseminated for the students and parents to review and sign in agr</w:t>
            </w:r>
            <w:r>
              <w:rPr>
                <w:sz w:val="23"/>
                <w:szCs w:val="23"/>
              </w:rPr>
              <w:t xml:space="preserve">eement with the policy. The written plan will include: </w:t>
            </w:r>
          </w:p>
          <w:p w14:paraId="06EE4604" w14:textId="77777777" w:rsidR="00C4516F" w:rsidRDefault="005D192C">
            <w:pPr>
              <w:widowControl w:val="0"/>
              <w:numPr>
                <w:ilvl w:val="0"/>
                <w:numId w:val="4"/>
              </w:numPr>
              <w:rPr>
                <w:sz w:val="23"/>
                <w:szCs w:val="23"/>
              </w:rPr>
            </w:pPr>
            <w:r>
              <w:rPr>
                <w:sz w:val="23"/>
                <w:szCs w:val="23"/>
              </w:rPr>
              <w:t>Discipline plan goals</w:t>
            </w:r>
          </w:p>
          <w:p w14:paraId="7E00CBC9" w14:textId="77777777" w:rsidR="00C4516F" w:rsidRDefault="005D192C">
            <w:pPr>
              <w:widowControl w:val="0"/>
              <w:numPr>
                <w:ilvl w:val="0"/>
                <w:numId w:val="4"/>
              </w:numPr>
              <w:rPr>
                <w:sz w:val="23"/>
                <w:szCs w:val="23"/>
              </w:rPr>
            </w:pPr>
            <w:r>
              <w:rPr>
                <w:sz w:val="23"/>
                <w:szCs w:val="23"/>
              </w:rPr>
              <w:t xml:space="preserve">Procedures to reinforce appropriate </w:t>
            </w:r>
            <w:proofErr w:type="gramStart"/>
            <w:r>
              <w:rPr>
                <w:sz w:val="23"/>
                <w:szCs w:val="23"/>
              </w:rPr>
              <w:t>behavior</w:t>
            </w:r>
            <w:proofErr w:type="gramEnd"/>
          </w:p>
          <w:p w14:paraId="7F96D108" w14:textId="77777777" w:rsidR="00C4516F" w:rsidRDefault="005D192C">
            <w:pPr>
              <w:numPr>
                <w:ilvl w:val="0"/>
                <w:numId w:val="4"/>
              </w:numPr>
              <w:rPr>
                <w:sz w:val="23"/>
                <w:szCs w:val="23"/>
              </w:rPr>
            </w:pPr>
            <w:r>
              <w:rPr>
                <w:strike/>
                <w:color w:val="00796B"/>
                <w:sz w:val="23"/>
                <w:szCs w:val="23"/>
              </w:rPr>
              <w:t>3.</w:t>
            </w:r>
            <w:r>
              <w:rPr>
                <w:sz w:val="23"/>
                <w:szCs w:val="23"/>
              </w:rPr>
              <w:t xml:space="preserve"> Provisions for the development of classroom </w:t>
            </w:r>
            <w:proofErr w:type="spellStart"/>
            <w:r>
              <w:rPr>
                <w:strike/>
                <w:color w:val="00796B"/>
                <w:sz w:val="23"/>
                <w:szCs w:val="23"/>
              </w:rPr>
              <w:t>rules</w:t>
            </w:r>
            <w:r>
              <w:rPr>
                <w:color w:val="00796B"/>
                <w:sz w:val="23"/>
                <w:szCs w:val="23"/>
              </w:rPr>
              <w:t>expectations</w:t>
            </w:r>
            <w:proofErr w:type="spellEnd"/>
            <w:r>
              <w:rPr>
                <w:sz w:val="23"/>
                <w:szCs w:val="23"/>
              </w:rPr>
              <w:t xml:space="preserve"> by </w:t>
            </w:r>
            <w:r>
              <w:rPr>
                <w:color w:val="00796B"/>
                <w:sz w:val="23"/>
                <w:szCs w:val="23"/>
              </w:rPr>
              <w:t xml:space="preserve"> </w:t>
            </w:r>
          </w:p>
          <w:p w14:paraId="57DE1937" w14:textId="77777777" w:rsidR="00C4516F" w:rsidRDefault="005D192C">
            <w:pPr>
              <w:ind w:left="720"/>
              <w:rPr>
                <w:sz w:val="23"/>
                <w:szCs w:val="23"/>
              </w:rPr>
            </w:pPr>
            <w:r>
              <w:rPr>
                <w:sz w:val="23"/>
                <w:szCs w:val="23"/>
              </w:rPr>
              <w:t>students and teachers</w:t>
            </w:r>
          </w:p>
          <w:p w14:paraId="7E7A2FD0" w14:textId="77777777" w:rsidR="00C4516F" w:rsidRDefault="005D192C">
            <w:pPr>
              <w:numPr>
                <w:ilvl w:val="0"/>
                <w:numId w:val="4"/>
              </w:numPr>
              <w:rPr>
                <w:sz w:val="23"/>
                <w:szCs w:val="23"/>
              </w:rPr>
            </w:pPr>
            <w:r>
              <w:rPr>
                <w:strike/>
                <w:color w:val="00796B"/>
                <w:sz w:val="23"/>
                <w:szCs w:val="23"/>
              </w:rPr>
              <w:t>4.</w:t>
            </w:r>
            <w:r>
              <w:rPr>
                <w:sz w:val="23"/>
                <w:szCs w:val="23"/>
              </w:rPr>
              <w:t xml:space="preserve"> School wide </w:t>
            </w:r>
            <w:proofErr w:type="spellStart"/>
            <w:r>
              <w:rPr>
                <w:strike/>
                <w:color w:val="00796B"/>
                <w:sz w:val="23"/>
                <w:szCs w:val="23"/>
              </w:rPr>
              <w:t>rules</w:t>
            </w:r>
            <w:r>
              <w:rPr>
                <w:color w:val="00796B"/>
                <w:sz w:val="23"/>
                <w:szCs w:val="23"/>
              </w:rPr>
              <w:t>expectations</w:t>
            </w:r>
            <w:proofErr w:type="spellEnd"/>
            <w:r>
              <w:rPr>
                <w:sz w:val="23"/>
                <w:szCs w:val="23"/>
              </w:rPr>
              <w:t xml:space="preserve"> and cons</w:t>
            </w:r>
            <w:r>
              <w:rPr>
                <w:sz w:val="23"/>
                <w:szCs w:val="23"/>
              </w:rPr>
              <w:t>equences (See attachment)</w:t>
            </w:r>
          </w:p>
        </w:tc>
      </w:tr>
      <w:tr w:rsidR="00C4516F" w14:paraId="2309DEB0" w14:textId="77777777">
        <w:tc>
          <w:tcPr>
            <w:tcW w:w="2310" w:type="dxa"/>
            <w:shd w:val="clear" w:color="auto" w:fill="auto"/>
            <w:tcMar>
              <w:top w:w="100" w:type="dxa"/>
              <w:left w:w="100" w:type="dxa"/>
              <w:bottom w:w="100" w:type="dxa"/>
              <w:right w:w="100" w:type="dxa"/>
            </w:tcMar>
          </w:tcPr>
          <w:p w14:paraId="1C875389" w14:textId="77777777" w:rsidR="00C4516F" w:rsidRDefault="005D192C">
            <w:pPr>
              <w:widowControl w:val="0"/>
            </w:pPr>
            <w:r>
              <w:t>Review</w:t>
            </w:r>
          </w:p>
        </w:tc>
        <w:tc>
          <w:tcPr>
            <w:tcW w:w="7050" w:type="dxa"/>
            <w:shd w:val="clear" w:color="auto" w:fill="auto"/>
            <w:tcMar>
              <w:top w:w="100" w:type="dxa"/>
              <w:left w:w="100" w:type="dxa"/>
              <w:bottom w:w="100" w:type="dxa"/>
              <w:right w:w="100" w:type="dxa"/>
            </w:tcMar>
          </w:tcPr>
          <w:p w14:paraId="0E9C738F" w14:textId="77777777" w:rsidR="00C4516F" w:rsidRDefault="005D192C">
            <w:pPr>
              <w:widowControl w:val="0"/>
            </w:pPr>
            <w:r>
              <w:t xml:space="preserve">The La Grange </w:t>
            </w:r>
            <w:r>
              <w:rPr>
                <w:sz w:val="23"/>
                <w:szCs w:val="23"/>
              </w:rPr>
              <w:t>Elementary School Council shall review the written</w:t>
            </w:r>
            <w:r>
              <w:rPr>
                <w:sz w:val="23"/>
                <w:szCs w:val="23"/>
              </w:rPr>
              <w:br/>
              <w:t xml:space="preserve">La Grange Elementary School Discipline Plan annually. Revisions shall be made as needed </w:t>
            </w:r>
            <w:proofErr w:type="gramStart"/>
            <w:r>
              <w:rPr>
                <w:sz w:val="23"/>
                <w:szCs w:val="23"/>
              </w:rPr>
              <w:t>in order for</w:t>
            </w:r>
            <w:proofErr w:type="gramEnd"/>
            <w:r>
              <w:rPr>
                <w:sz w:val="23"/>
                <w:szCs w:val="23"/>
              </w:rPr>
              <w:t xml:space="preserve"> the plan to more effectively serve the school.</w:t>
            </w:r>
          </w:p>
        </w:tc>
      </w:tr>
    </w:tbl>
    <w:p w14:paraId="4CB0C015" w14:textId="77777777" w:rsidR="00C4516F" w:rsidRDefault="00C4516F">
      <w:pPr>
        <w:spacing w:before="280" w:after="280" w:line="259" w:lineRule="auto"/>
        <w:jc w:val="center"/>
      </w:pPr>
    </w:p>
    <w:p w14:paraId="33C5BDAC" w14:textId="77777777" w:rsidR="00C4516F" w:rsidRDefault="005D192C">
      <w:pPr>
        <w:ind w:right="720"/>
        <w:jc w:val="center"/>
        <w:rPr>
          <w:sz w:val="23"/>
          <w:szCs w:val="23"/>
        </w:rPr>
      </w:pPr>
      <w:r>
        <w:rPr>
          <w:sz w:val="23"/>
          <w:szCs w:val="23"/>
        </w:rPr>
        <w:t>LAGRANGE SCHOOL COUNCIL POLICY SCHOOL</w:t>
      </w:r>
    </w:p>
    <w:p w14:paraId="440A335F" w14:textId="77777777" w:rsidR="00C4516F" w:rsidRDefault="00C4516F">
      <w:pPr>
        <w:ind w:right="720"/>
        <w:rPr>
          <w:sz w:val="23"/>
          <w:szCs w:val="23"/>
        </w:rPr>
      </w:pPr>
    </w:p>
    <w:p w14:paraId="56618CB7" w14:textId="77777777" w:rsidR="00C4516F" w:rsidRDefault="005D192C">
      <w:pPr>
        <w:tabs>
          <w:tab w:val="right" w:pos="9360"/>
        </w:tabs>
      </w:pPr>
      <w:r>
        <w:t>Title I Parent and Family Engagement Policy</w:t>
      </w:r>
      <w:r>
        <w:tab/>
        <w:t>9002</w:t>
      </w:r>
    </w:p>
    <w:p w14:paraId="77603413" w14:textId="77777777" w:rsidR="00C4516F" w:rsidRDefault="00C4516F">
      <w:pPr>
        <w:tabs>
          <w:tab w:val="right" w:pos="9360"/>
        </w:tabs>
      </w:pPr>
    </w:p>
    <w:p w14:paraId="40BAB6D0" w14:textId="77777777" w:rsidR="00C4516F" w:rsidRDefault="00C4516F">
      <w:pPr>
        <w:tabs>
          <w:tab w:val="right" w:pos="9360"/>
        </w:tabs>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7005"/>
      </w:tblGrid>
      <w:tr w:rsidR="00C4516F" w14:paraId="780D1DFC" w14:textId="77777777">
        <w:tc>
          <w:tcPr>
            <w:tcW w:w="2355" w:type="dxa"/>
            <w:shd w:val="clear" w:color="auto" w:fill="auto"/>
            <w:tcMar>
              <w:top w:w="100" w:type="dxa"/>
              <w:left w:w="100" w:type="dxa"/>
              <w:bottom w:w="100" w:type="dxa"/>
              <w:right w:w="100" w:type="dxa"/>
            </w:tcMar>
          </w:tcPr>
          <w:p w14:paraId="5604116B" w14:textId="77777777" w:rsidR="00C4516F" w:rsidRDefault="005D192C">
            <w:pPr>
              <w:widowControl w:val="0"/>
              <w:jc w:val="center"/>
            </w:pPr>
            <w:r>
              <w:t>Topic</w:t>
            </w:r>
          </w:p>
        </w:tc>
        <w:tc>
          <w:tcPr>
            <w:tcW w:w="7005" w:type="dxa"/>
            <w:shd w:val="clear" w:color="auto" w:fill="auto"/>
            <w:tcMar>
              <w:top w:w="100" w:type="dxa"/>
              <w:left w:w="100" w:type="dxa"/>
              <w:bottom w:w="100" w:type="dxa"/>
              <w:right w:w="100" w:type="dxa"/>
            </w:tcMar>
          </w:tcPr>
          <w:p w14:paraId="751D1720" w14:textId="77777777" w:rsidR="00C4516F" w:rsidRDefault="005D192C">
            <w:pPr>
              <w:widowControl w:val="0"/>
              <w:jc w:val="center"/>
            </w:pPr>
            <w:r>
              <w:t>Statement</w:t>
            </w:r>
          </w:p>
        </w:tc>
      </w:tr>
      <w:tr w:rsidR="00C4516F" w14:paraId="4E9CEF93" w14:textId="77777777">
        <w:tc>
          <w:tcPr>
            <w:tcW w:w="2355" w:type="dxa"/>
            <w:shd w:val="clear" w:color="auto" w:fill="auto"/>
            <w:tcMar>
              <w:top w:w="100" w:type="dxa"/>
              <w:left w:w="100" w:type="dxa"/>
              <w:bottom w:w="100" w:type="dxa"/>
              <w:right w:w="100" w:type="dxa"/>
            </w:tcMar>
          </w:tcPr>
          <w:p w14:paraId="2A443406" w14:textId="77777777" w:rsidR="00C4516F" w:rsidRDefault="005D192C">
            <w:pPr>
              <w:widowControl w:val="0"/>
            </w:pPr>
            <w:r>
              <w:t>Purpose</w:t>
            </w:r>
          </w:p>
        </w:tc>
        <w:tc>
          <w:tcPr>
            <w:tcW w:w="7005" w:type="dxa"/>
            <w:shd w:val="clear" w:color="auto" w:fill="auto"/>
            <w:tcMar>
              <w:top w:w="100" w:type="dxa"/>
              <w:left w:w="100" w:type="dxa"/>
              <w:bottom w:w="100" w:type="dxa"/>
              <w:right w:w="100" w:type="dxa"/>
            </w:tcMar>
          </w:tcPr>
          <w:p w14:paraId="158C9E2D" w14:textId="77777777" w:rsidR="00C4516F" w:rsidRDefault="005D192C">
            <w:pPr>
              <w:widowControl w:val="0"/>
            </w:pPr>
            <w:r>
              <w:t xml:space="preserve">Parents serve as a key shareholder in the educational processes of the students attending La Grange Elementary. The Parent and Family Engagement Policy of La Grange Elementary ensures equitable participation in the planning, reviewing, and implementing of </w:t>
            </w:r>
            <w:r>
              <w:t xml:space="preserve">all parent programs and activities. Developing a teacher-parent partnership requires a positive attitude and conscious effort.  Teachers and parents working together enables us to reach the educational goals we set for our children.  </w:t>
            </w:r>
          </w:p>
        </w:tc>
      </w:tr>
      <w:tr w:rsidR="00C4516F" w14:paraId="2D829197" w14:textId="77777777">
        <w:tc>
          <w:tcPr>
            <w:tcW w:w="2355" w:type="dxa"/>
            <w:shd w:val="clear" w:color="auto" w:fill="auto"/>
            <w:tcMar>
              <w:top w:w="100" w:type="dxa"/>
              <w:left w:w="100" w:type="dxa"/>
              <w:bottom w:w="100" w:type="dxa"/>
              <w:right w:w="100" w:type="dxa"/>
            </w:tcMar>
          </w:tcPr>
          <w:p w14:paraId="759FC253" w14:textId="77777777" w:rsidR="00C4516F" w:rsidRDefault="005D192C">
            <w:pPr>
              <w:widowControl w:val="0"/>
            </w:pPr>
            <w:r>
              <w:t>Policy Involvement</w:t>
            </w:r>
          </w:p>
        </w:tc>
        <w:tc>
          <w:tcPr>
            <w:tcW w:w="7005" w:type="dxa"/>
            <w:shd w:val="clear" w:color="auto" w:fill="auto"/>
            <w:tcMar>
              <w:top w:w="100" w:type="dxa"/>
              <w:left w:w="100" w:type="dxa"/>
              <w:bottom w:w="100" w:type="dxa"/>
              <w:right w:w="100" w:type="dxa"/>
            </w:tcMar>
          </w:tcPr>
          <w:p w14:paraId="0CEEE7E3" w14:textId="77777777" w:rsidR="00C4516F" w:rsidRDefault="005D192C">
            <w:pPr>
              <w:widowControl w:val="0"/>
              <w:spacing w:after="240"/>
            </w:pPr>
            <w:r>
              <w:t>L</w:t>
            </w:r>
            <w:r>
              <w:t>a Grange Elementary shall have an annual meeting at a time that is convenient for parents. All parents are invited and encouraged to attend. At this meeting, parents will be informed of the school’s participation in a Title I Schoolwide Program, the purpos</w:t>
            </w:r>
            <w:r>
              <w:t xml:space="preserve">e and requirements of Title I, and their right to be involved. </w:t>
            </w:r>
          </w:p>
          <w:p w14:paraId="44429B26" w14:textId="77777777" w:rsidR="00C4516F" w:rsidRDefault="005D192C">
            <w:pPr>
              <w:widowControl w:val="0"/>
              <w:spacing w:after="240"/>
            </w:pPr>
            <w:r>
              <w:t xml:space="preserve">Particular attention shall be given to reaching those parents who are </w:t>
            </w:r>
            <w:proofErr w:type="gramStart"/>
            <w:r>
              <w:t>economically disadvantaged</w:t>
            </w:r>
            <w:proofErr w:type="gramEnd"/>
            <w:r>
              <w:t xml:space="preserve">, are disabled, have limited English proficiency, have limited literacy, or are of any racial or ethnic minority background. </w:t>
            </w:r>
          </w:p>
          <w:p w14:paraId="4A46D6AC" w14:textId="77777777" w:rsidR="00C4516F" w:rsidRDefault="005D192C">
            <w:pPr>
              <w:widowControl w:val="0"/>
              <w:spacing w:after="240"/>
            </w:pPr>
            <w:r>
              <w:t>La Grange Elementary shall involve</w:t>
            </w:r>
            <w:r>
              <w:t xml:space="preserve"> parents in an organized, ongoing, and timely manner in the Title I </w:t>
            </w:r>
            <w:proofErr w:type="gramStart"/>
            <w:r>
              <w:t>planning</w:t>
            </w:r>
            <w:proofErr w:type="gramEnd"/>
            <w:r>
              <w:t xml:space="preserve">, review, and improvement of programs; this includes the joint development of the school parent involvement policy. </w:t>
            </w:r>
          </w:p>
          <w:p w14:paraId="1AA66478" w14:textId="77777777" w:rsidR="00C4516F" w:rsidRDefault="005D192C">
            <w:pPr>
              <w:widowControl w:val="0"/>
              <w:numPr>
                <w:ilvl w:val="1"/>
                <w:numId w:val="7"/>
              </w:numPr>
            </w:pPr>
            <w:r>
              <w:t>Parents are notified that La Grange Elementary is a school wide</w:t>
            </w:r>
            <w:r>
              <w:t xml:space="preserve"> Title 1 program.</w:t>
            </w:r>
          </w:p>
          <w:p w14:paraId="7C691D37" w14:textId="77777777" w:rsidR="00C4516F" w:rsidRDefault="005D192C">
            <w:pPr>
              <w:widowControl w:val="0"/>
              <w:numPr>
                <w:ilvl w:val="1"/>
                <w:numId w:val="7"/>
              </w:numPr>
            </w:pPr>
            <w:r>
              <w:t>Parents are provided Information of meetings and school activities.</w:t>
            </w:r>
          </w:p>
          <w:p w14:paraId="6792CE13" w14:textId="77777777" w:rsidR="00C4516F" w:rsidRDefault="005D192C">
            <w:pPr>
              <w:widowControl w:val="0"/>
              <w:numPr>
                <w:ilvl w:val="1"/>
                <w:numId w:val="7"/>
              </w:numPr>
            </w:pPr>
            <w:r>
              <w:t xml:space="preserve">Parents are </w:t>
            </w:r>
            <w:proofErr w:type="gramStart"/>
            <w:r>
              <w:t>provided</w:t>
            </w:r>
            <w:proofErr w:type="gramEnd"/>
            <w:r>
              <w:t xml:space="preserve"> interpretation of their child’s assessment results.</w:t>
            </w:r>
          </w:p>
          <w:p w14:paraId="05F89BED" w14:textId="77777777" w:rsidR="00C4516F" w:rsidRDefault="005D192C">
            <w:pPr>
              <w:widowControl w:val="0"/>
              <w:numPr>
                <w:ilvl w:val="1"/>
                <w:numId w:val="7"/>
              </w:numPr>
              <w:spacing w:after="240"/>
            </w:pPr>
            <w:r>
              <w:t xml:space="preserve">A description/explanation of the school curriculum is available through the </w:t>
            </w:r>
            <w:proofErr w:type="gramStart"/>
            <w:r>
              <w:t>schools</w:t>
            </w:r>
            <w:proofErr w:type="gramEnd"/>
            <w:r>
              <w:t xml:space="preserve"> website.</w:t>
            </w:r>
          </w:p>
        </w:tc>
      </w:tr>
      <w:tr w:rsidR="00C4516F" w14:paraId="35472F90" w14:textId="77777777">
        <w:tc>
          <w:tcPr>
            <w:tcW w:w="2355" w:type="dxa"/>
            <w:shd w:val="clear" w:color="auto" w:fill="auto"/>
            <w:tcMar>
              <w:top w:w="100" w:type="dxa"/>
              <w:left w:w="100" w:type="dxa"/>
              <w:bottom w:w="100" w:type="dxa"/>
              <w:right w:w="100" w:type="dxa"/>
            </w:tcMar>
          </w:tcPr>
          <w:p w14:paraId="05181411" w14:textId="77777777" w:rsidR="00C4516F" w:rsidRDefault="005D192C">
            <w:pPr>
              <w:widowControl w:val="0"/>
            </w:pPr>
            <w:r>
              <w:t>Par</w:t>
            </w:r>
            <w:r>
              <w:t>ent-School Learning Compact:</w:t>
            </w:r>
          </w:p>
        </w:tc>
        <w:tc>
          <w:tcPr>
            <w:tcW w:w="7005" w:type="dxa"/>
            <w:shd w:val="clear" w:color="auto" w:fill="auto"/>
            <w:tcMar>
              <w:top w:w="100" w:type="dxa"/>
              <w:left w:w="100" w:type="dxa"/>
              <w:bottom w:w="100" w:type="dxa"/>
              <w:right w:w="100" w:type="dxa"/>
            </w:tcMar>
          </w:tcPr>
          <w:p w14:paraId="07C68B39" w14:textId="77777777" w:rsidR="00C4516F" w:rsidRDefault="005D192C">
            <w:pPr>
              <w:widowControl w:val="0"/>
            </w:pPr>
            <w:r>
              <w:t>La Grange Elementary and the parents of the students participating in the activities, services, and programs agree that improved student achievement is a shared responsibility. La Grange Elementary and its parents will build an</w:t>
            </w:r>
            <w:r>
              <w:t xml:space="preserve">d develop a partnership that will assist students in achieving proficiency. </w:t>
            </w:r>
          </w:p>
          <w:p w14:paraId="66D7C247" w14:textId="77777777" w:rsidR="00C4516F" w:rsidRDefault="005D192C">
            <w:pPr>
              <w:widowControl w:val="0"/>
            </w:pPr>
            <w:r>
              <w:t xml:space="preserve">La Grange Elementary will… </w:t>
            </w:r>
          </w:p>
          <w:p w14:paraId="7E44FCF3" w14:textId="77777777" w:rsidR="00C4516F" w:rsidRDefault="005D192C">
            <w:pPr>
              <w:widowControl w:val="0"/>
              <w:numPr>
                <w:ilvl w:val="0"/>
                <w:numId w:val="1"/>
              </w:numPr>
            </w:pPr>
            <w:r>
              <w:t xml:space="preserve">provide high quality curriculum and instruction in a supportive </w:t>
            </w:r>
            <w:r>
              <w:lastRenderedPageBreak/>
              <w:t>and effective learning environment that enables the participating students to meet Kent</w:t>
            </w:r>
            <w:r>
              <w:t>ucky’s student academic achievement standards,</w:t>
            </w:r>
          </w:p>
          <w:p w14:paraId="37A8EA58" w14:textId="77777777" w:rsidR="00C4516F" w:rsidRDefault="005D192C">
            <w:pPr>
              <w:widowControl w:val="0"/>
              <w:numPr>
                <w:ilvl w:val="0"/>
                <w:numId w:val="6"/>
              </w:numPr>
            </w:pPr>
            <w:r>
              <w:t xml:space="preserve">communicate clear expectations,  </w:t>
            </w:r>
          </w:p>
          <w:p w14:paraId="6632F361" w14:textId="77777777" w:rsidR="00C4516F" w:rsidRDefault="005D192C">
            <w:pPr>
              <w:widowControl w:val="0"/>
              <w:numPr>
                <w:ilvl w:val="0"/>
                <w:numId w:val="6"/>
              </w:numPr>
            </w:pPr>
            <w:r>
              <w:t xml:space="preserve">utilize research-based materials and methods, </w:t>
            </w:r>
          </w:p>
          <w:p w14:paraId="4BAFC008" w14:textId="77777777" w:rsidR="00C4516F" w:rsidRDefault="005D192C">
            <w:pPr>
              <w:widowControl w:val="0"/>
              <w:numPr>
                <w:ilvl w:val="0"/>
                <w:numId w:val="6"/>
              </w:numPr>
            </w:pPr>
            <w:r>
              <w:t xml:space="preserve">provide a safe, positive, and healthy learning environment for each student, </w:t>
            </w:r>
          </w:p>
          <w:p w14:paraId="3066CD0C" w14:textId="77777777" w:rsidR="00C4516F" w:rsidRDefault="005D192C">
            <w:pPr>
              <w:widowControl w:val="0"/>
              <w:numPr>
                <w:ilvl w:val="0"/>
                <w:numId w:val="6"/>
              </w:numPr>
            </w:pPr>
            <w:r>
              <w:t xml:space="preserve">address the individual needs of each student. </w:t>
            </w:r>
          </w:p>
          <w:p w14:paraId="72D50C8A" w14:textId="77777777" w:rsidR="00C4516F" w:rsidRDefault="005D192C">
            <w:pPr>
              <w:widowControl w:val="0"/>
            </w:pPr>
            <w:r>
              <w:t xml:space="preserve">Parents will… </w:t>
            </w:r>
          </w:p>
          <w:p w14:paraId="724EF966" w14:textId="77777777" w:rsidR="00C4516F" w:rsidRDefault="005D192C">
            <w:pPr>
              <w:widowControl w:val="0"/>
              <w:numPr>
                <w:ilvl w:val="0"/>
                <w:numId w:val="3"/>
              </w:numPr>
            </w:pPr>
            <w:r>
              <w:t xml:space="preserve">ensure their child attends school regularly, is punctual, and prepared to learn, </w:t>
            </w:r>
          </w:p>
          <w:p w14:paraId="5AC2B437" w14:textId="77777777" w:rsidR="00C4516F" w:rsidRDefault="005D192C">
            <w:pPr>
              <w:widowControl w:val="0"/>
              <w:numPr>
                <w:ilvl w:val="0"/>
                <w:numId w:val="3"/>
              </w:numPr>
            </w:pPr>
            <w:r>
              <w:t>create an atmosphere that supports</w:t>
            </w:r>
            <w:r>
              <w:t xml:space="preserve"> learning, </w:t>
            </w:r>
          </w:p>
          <w:p w14:paraId="7A888D0D" w14:textId="77777777" w:rsidR="00C4516F" w:rsidRDefault="005D192C">
            <w:pPr>
              <w:widowControl w:val="0"/>
              <w:numPr>
                <w:ilvl w:val="0"/>
                <w:numId w:val="3"/>
              </w:numPr>
            </w:pPr>
            <w:r>
              <w:t xml:space="preserve">encourage their child to demonstrate respect for school personnel, classmates, and school property, </w:t>
            </w:r>
          </w:p>
          <w:p w14:paraId="63981B37" w14:textId="77777777" w:rsidR="00C4516F" w:rsidRDefault="005D192C">
            <w:pPr>
              <w:widowControl w:val="0"/>
              <w:numPr>
                <w:ilvl w:val="0"/>
                <w:numId w:val="3"/>
              </w:numPr>
            </w:pPr>
            <w:r>
              <w:t xml:space="preserve">remain informed about their child’s education, </w:t>
            </w:r>
          </w:p>
          <w:p w14:paraId="5D58F19C" w14:textId="77777777" w:rsidR="00C4516F" w:rsidRDefault="005D192C">
            <w:pPr>
              <w:widowControl w:val="0"/>
              <w:numPr>
                <w:ilvl w:val="0"/>
                <w:numId w:val="3"/>
              </w:numPr>
            </w:pPr>
            <w:r>
              <w:t xml:space="preserve">model respect by going to the teacher first regarding concerns, </w:t>
            </w:r>
          </w:p>
          <w:p w14:paraId="3839C557" w14:textId="77777777" w:rsidR="00C4516F" w:rsidRDefault="005D192C">
            <w:pPr>
              <w:widowControl w:val="0"/>
              <w:numPr>
                <w:ilvl w:val="0"/>
                <w:numId w:val="3"/>
              </w:numPr>
            </w:pPr>
            <w:r>
              <w:t>guarantee that any homework as</w:t>
            </w:r>
            <w:r>
              <w:t xml:space="preserve">signments are neat and complete. </w:t>
            </w:r>
          </w:p>
          <w:p w14:paraId="1B546204" w14:textId="77777777" w:rsidR="00C4516F" w:rsidRDefault="005D192C">
            <w:pPr>
              <w:widowControl w:val="0"/>
            </w:pPr>
            <w:r>
              <w:t xml:space="preserve">Students will… </w:t>
            </w:r>
          </w:p>
          <w:p w14:paraId="0F40EAE7" w14:textId="77777777" w:rsidR="00C4516F" w:rsidRDefault="005D192C">
            <w:pPr>
              <w:widowControl w:val="0"/>
              <w:numPr>
                <w:ilvl w:val="0"/>
                <w:numId w:val="2"/>
              </w:numPr>
            </w:pPr>
            <w:r>
              <w:t xml:space="preserve">come to school on time and be prepared to learn, </w:t>
            </w:r>
          </w:p>
          <w:p w14:paraId="48806347" w14:textId="77777777" w:rsidR="00C4516F" w:rsidRDefault="005D192C">
            <w:pPr>
              <w:widowControl w:val="0"/>
              <w:numPr>
                <w:ilvl w:val="0"/>
                <w:numId w:val="2"/>
              </w:numPr>
            </w:pPr>
            <w:r>
              <w:t xml:space="preserve">obey all school and classroom rules, </w:t>
            </w:r>
          </w:p>
          <w:p w14:paraId="006D7FF3" w14:textId="77777777" w:rsidR="00C4516F" w:rsidRDefault="005D192C">
            <w:pPr>
              <w:widowControl w:val="0"/>
              <w:numPr>
                <w:ilvl w:val="0"/>
                <w:numId w:val="2"/>
              </w:numPr>
            </w:pPr>
            <w:r>
              <w:t xml:space="preserve">pay attention to their teachers, tutors, and family members and ask for help when needed, </w:t>
            </w:r>
          </w:p>
          <w:p w14:paraId="03D24900" w14:textId="77777777" w:rsidR="00C4516F" w:rsidRDefault="005D192C">
            <w:pPr>
              <w:widowControl w:val="0"/>
              <w:numPr>
                <w:ilvl w:val="0"/>
                <w:numId w:val="2"/>
              </w:numPr>
            </w:pPr>
            <w:r>
              <w:t>commit to learning and do t</w:t>
            </w:r>
            <w:r>
              <w:t xml:space="preserve">heir best work each day. </w:t>
            </w:r>
          </w:p>
        </w:tc>
      </w:tr>
      <w:tr w:rsidR="00C4516F" w14:paraId="5918EB7A" w14:textId="77777777">
        <w:tc>
          <w:tcPr>
            <w:tcW w:w="2355" w:type="dxa"/>
            <w:shd w:val="clear" w:color="auto" w:fill="auto"/>
            <w:tcMar>
              <w:top w:w="100" w:type="dxa"/>
              <w:left w:w="100" w:type="dxa"/>
              <w:bottom w:w="100" w:type="dxa"/>
              <w:right w:w="100" w:type="dxa"/>
            </w:tcMar>
          </w:tcPr>
          <w:p w14:paraId="06F86CE2" w14:textId="77777777" w:rsidR="00C4516F" w:rsidRDefault="005D192C">
            <w:pPr>
              <w:widowControl w:val="0"/>
            </w:pPr>
            <w:r>
              <w:lastRenderedPageBreak/>
              <w:t>Background Check</w:t>
            </w:r>
          </w:p>
        </w:tc>
        <w:tc>
          <w:tcPr>
            <w:tcW w:w="7005" w:type="dxa"/>
            <w:shd w:val="clear" w:color="auto" w:fill="auto"/>
            <w:tcMar>
              <w:top w:w="100" w:type="dxa"/>
              <w:left w:w="100" w:type="dxa"/>
              <w:bottom w:w="100" w:type="dxa"/>
              <w:right w:w="100" w:type="dxa"/>
            </w:tcMar>
          </w:tcPr>
          <w:p w14:paraId="0375CBD2" w14:textId="77777777" w:rsidR="00C4516F" w:rsidRDefault="005D192C">
            <w:pPr>
              <w:widowControl w:val="0"/>
            </w:pPr>
            <w:r>
              <w:t xml:space="preserve">Any parent wishing to serve as a parent volunteer in the school must complete a criminal background check and attend confidentiality training. </w:t>
            </w:r>
          </w:p>
        </w:tc>
      </w:tr>
    </w:tbl>
    <w:p w14:paraId="2C0E81A6" w14:textId="77777777" w:rsidR="00C4516F" w:rsidRDefault="00C4516F">
      <w:pPr>
        <w:tabs>
          <w:tab w:val="right" w:pos="9360"/>
        </w:tabs>
      </w:pPr>
    </w:p>
    <w:p w14:paraId="439082B0" w14:textId="77777777" w:rsidR="00C4516F" w:rsidRDefault="00C4516F">
      <w:pPr>
        <w:jc w:val="right"/>
      </w:pPr>
    </w:p>
    <w:p w14:paraId="19F27B6C" w14:textId="77777777" w:rsidR="00C4516F" w:rsidRDefault="00C4516F">
      <w:pPr>
        <w:jc w:val="right"/>
      </w:pPr>
    </w:p>
    <w:p w14:paraId="06759DC7" w14:textId="77777777" w:rsidR="00C4516F" w:rsidRDefault="00C4516F">
      <w:pPr>
        <w:jc w:val="right"/>
      </w:pPr>
    </w:p>
    <w:p w14:paraId="69328FF7" w14:textId="77777777" w:rsidR="00C4516F" w:rsidRDefault="005D192C">
      <w:pPr>
        <w:spacing w:after="160" w:line="259" w:lineRule="auto"/>
      </w:pPr>
      <w:r>
        <w:t>Principal Report</w:t>
      </w:r>
      <w:r>
        <w:tab/>
      </w:r>
      <w:r>
        <w:tab/>
      </w:r>
      <w:r>
        <w:tab/>
      </w:r>
      <w:r>
        <w:tab/>
      </w:r>
      <w:r>
        <w:tab/>
      </w:r>
      <w:r>
        <w:tab/>
      </w:r>
      <w:r>
        <w:tab/>
      </w:r>
      <w:r>
        <w:tab/>
      </w:r>
      <w:r>
        <w:tab/>
        <w:t>Enclosure B</w:t>
      </w:r>
    </w:p>
    <w:p w14:paraId="53C9EB2B" w14:textId="77777777" w:rsidR="00C4516F" w:rsidRDefault="005D192C">
      <w:pPr>
        <w:spacing w:line="259" w:lineRule="auto"/>
        <w:rPr>
          <w:rFonts w:ascii="Calibri" w:eastAsia="Calibri" w:hAnsi="Calibri" w:cs="Calibri"/>
          <w:i/>
          <w:sz w:val="22"/>
          <w:szCs w:val="22"/>
        </w:rPr>
      </w:pPr>
      <w:r>
        <w:rPr>
          <w:rFonts w:ascii="Calibri" w:eastAsia="Calibri" w:hAnsi="Calibri" w:cs="Calibri"/>
          <w:i/>
          <w:sz w:val="22"/>
          <w:szCs w:val="22"/>
        </w:rPr>
        <w:t>School Report (Not to Exceed Two Pages):</w:t>
      </w:r>
    </w:p>
    <w:p w14:paraId="044FB4CE" w14:textId="77777777" w:rsidR="00C4516F" w:rsidRDefault="005D192C">
      <w:pPr>
        <w:keepLines/>
        <w:widowControl w:val="0"/>
        <w:rPr>
          <w:rFonts w:ascii="Calibri" w:eastAsia="Calibri" w:hAnsi="Calibri" w:cs="Calibri"/>
          <w:sz w:val="22"/>
          <w:szCs w:val="22"/>
        </w:rPr>
      </w:pPr>
      <w:r>
        <w:rPr>
          <w:rFonts w:ascii="Calibri" w:eastAsia="Calibri" w:hAnsi="Calibri" w:cs="Calibri"/>
          <w:i/>
          <w:sz w:val="22"/>
          <w:szCs w:val="22"/>
        </w:rPr>
        <w:t>1. Discuss the work you are d</w:t>
      </w:r>
      <w:r>
        <w:rPr>
          <w:rFonts w:ascii="Calibri" w:eastAsia="Calibri" w:hAnsi="Calibri" w:cs="Calibri"/>
          <w:i/>
          <w:sz w:val="22"/>
          <w:szCs w:val="22"/>
        </w:rPr>
        <w:t xml:space="preserve">oing in your building around core instruction. What would you like to </w:t>
      </w:r>
      <w:proofErr w:type="gramStart"/>
      <w:r>
        <w:rPr>
          <w:rFonts w:ascii="Calibri" w:eastAsia="Calibri" w:hAnsi="Calibri" w:cs="Calibri"/>
          <w:i/>
          <w:sz w:val="22"/>
          <w:szCs w:val="22"/>
        </w:rPr>
        <w:t>highlight</w:t>
      </w:r>
      <w:proofErr w:type="gramEnd"/>
      <w:r>
        <w:rPr>
          <w:rFonts w:ascii="Calibri" w:eastAsia="Calibri" w:hAnsi="Calibri" w:cs="Calibri"/>
          <w:i/>
          <w:sz w:val="22"/>
          <w:szCs w:val="22"/>
        </w:rPr>
        <w:t xml:space="preserve"> what is working well in your building? How are these efforts impacting students supported in special education? All students?</w:t>
      </w:r>
      <w:r>
        <w:rPr>
          <w:rFonts w:ascii="Calibri" w:eastAsia="Calibri" w:hAnsi="Calibri" w:cs="Calibri"/>
          <w:sz w:val="22"/>
          <w:szCs w:val="22"/>
        </w:rPr>
        <w:t xml:space="preserve"> </w:t>
      </w:r>
    </w:p>
    <w:p w14:paraId="00D7F0B2" w14:textId="77777777" w:rsidR="00C4516F" w:rsidRDefault="005D192C">
      <w:pPr>
        <w:keepLines/>
        <w:rPr>
          <w:rFonts w:ascii="Calibri" w:eastAsia="Calibri" w:hAnsi="Calibri" w:cs="Calibri"/>
          <w:color w:val="0000FF"/>
          <w:sz w:val="22"/>
          <w:szCs w:val="22"/>
        </w:rPr>
      </w:pPr>
      <w:r>
        <w:rPr>
          <w:rFonts w:ascii="Calibri" w:eastAsia="Calibri" w:hAnsi="Calibri" w:cs="Calibri"/>
          <w:color w:val="0000FF"/>
          <w:sz w:val="22"/>
          <w:szCs w:val="22"/>
        </w:rPr>
        <w:t xml:space="preserve">Climate and culture </w:t>
      </w:r>
      <w:proofErr w:type="gramStart"/>
      <w:r>
        <w:rPr>
          <w:rFonts w:ascii="Calibri" w:eastAsia="Calibri" w:hAnsi="Calibri" w:cs="Calibri"/>
          <w:color w:val="0000FF"/>
          <w:sz w:val="22"/>
          <w:szCs w:val="22"/>
        </w:rPr>
        <w:t>is</w:t>
      </w:r>
      <w:proofErr w:type="gramEnd"/>
      <w:r>
        <w:rPr>
          <w:rFonts w:ascii="Calibri" w:eastAsia="Calibri" w:hAnsi="Calibri" w:cs="Calibri"/>
          <w:color w:val="0000FF"/>
          <w:sz w:val="22"/>
          <w:szCs w:val="22"/>
        </w:rPr>
        <w:t xml:space="preserve"> the #1 highlight at La Grange. Our students feel safe, </w:t>
      </w:r>
      <w:proofErr w:type="gramStart"/>
      <w:r>
        <w:rPr>
          <w:rFonts w:ascii="Calibri" w:eastAsia="Calibri" w:hAnsi="Calibri" w:cs="Calibri"/>
          <w:color w:val="0000FF"/>
          <w:sz w:val="22"/>
          <w:szCs w:val="22"/>
        </w:rPr>
        <w:t>supported</w:t>
      </w:r>
      <w:proofErr w:type="gramEnd"/>
      <w:r>
        <w:rPr>
          <w:rFonts w:ascii="Calibri" w:eastAsia="Calibri" w:hAnsi="Calibri" w:cs="Calibri"/>
          <w:color w:val="0000FF"/>
          <w:sz w:val="22"/>
          <w:szCs w:val="22"/>
        </w:rPr>
        <w:t xml:space="preserve"> and </w:t>
      </w:r>
      <w:proofErr w:type="gramStart"/>
      <w:r>
        <w:rPr>
          <w:rFonts w:ascii="Calibri" w:eastAsia="Calibri" w:hAnsi="Calibri" w:cs="Calibri"/>
          <w:color w:val="0000FF"/>
          <w:sz w:val="22"/>
          <w:szCs w:val="22"/>
        </w:rPr>
        <w:t>valued</w:t>
      </w:r>
      <w:proofErr w:type="gramEnd"/>
      <w:r>
        <w:rPr>
          <w:rFonts w:ascii="Calibri" w:eastAsia="Calibri" w:hAnsi="Calibri" w:cs="Calibri"/>
          <w:color w:val="0000FF"/>
          <w:sz w:val="22"/>
          <w:szCs w:val="22"/>
        </w:rPr>
        <w:t xml:space="preserve"> which was reflected with the highest score of 80.3 on the Quality of School Climate and Safety Indicator score. La Grange has placed a significant amount of </w:t>
      </w:r>
      <w:r>
        <w:rPr>
          <w:rFonts w:ascii="Calibri" w:eastAsia="Calibri" w:hAnsi="Calibri" w:cs="Calibri"/>
          <w:color w:val="0000FF"/>
          <w:sz w:val="22"/>
          <w:szCs w:val="22"/>
        </w:rPr>
        <w:t xml:space="preserve">time and energy into addressing Tier I instruction. We have deeply immersed ourselves in aligning the standards with our reading and math curriculum, Explicit Instruction, writing, </w:t>
      </w:r>
      <w:proofErr w:type="gramStart"/>
      <w:r>
        <w:rPr>
          <w:rFonts w:ascii="Calibri" w:eastAsia="Calibri" w:hAnsi="Calibri" w:cs="Calibri"/>
          <w:color w:val="0000FF"/>
          <w:sz w:val="22"/>
          <w:szCs w:val="22"/>
        </w:rPr>
        <w:t>Academy</w:t>
      </w:r>
      <w:proofErr w:type="gramEnd"/>
      <w:r>
        <w:rPr>
          <w:rFonts w:ascii="Calibri" w:eastAsia="Calibri" w:hAnsi="Calibri" w:cs="Calibri"/>
          <w:color w:val="0000FF"/>
          <w:sz w:val="22"/>
          <w:szCs w:val="22"/>
        </w:rPr>
        <w:t xml:space="preserve"> and social studies with a data-driven focus to address the needs of</w:t>
      </w:r>
      <w:r>
        <w:rPr>
          <w:rFonts w:ascii="Calibri" w:eastAsia="Calibri" w:hAnsi="Calibri" w:cs="Calibri"/>
          <w:color w:val="0000FF"/>
          <w:sz w:val="22"/>
          <w:szCs w:val="22"/>
        </w:rPr>
        <w:t xml:space="preserve"> all students with a goal of reducing the number of students needing Tier II and Tier III support. Here are two instructional highlights of what is working at La Grange:</w:t>
      </w:r>
    </w:p>
    <w:p w14:paraId="7739966E" w14:textId="77777777" w:rsidR="00C4516F" w:rsidRDefault="00C4516F">
      <w:pPr>
        <w:keepLines/>
        <w:rPr>
          <w:rFonts w:ascii="Calibri" w:eastAsia="Calibri" w:hAnsi="Calibri" w:cs="Calibri"/>
          <w:color w:val="0000FF"/>
          <w:sz w:val="22"/>
          <w:szCs w:val="22"/>
        </w:rPr>
      </w:pPr>
    </w:p>
    <w:p w14:paraId="5E8AD6EB" w14:textId="77777777" w:rsidR="005D192C" w:rsidRDefault="005D192C">
      <w:pPr>
        <w:spacing w:after="160" w:line="259" w:lineRule="auto"/>
        <w:rPr>
          <w:rFonts w:ascii="Calibri" w:eastAsia="Calibri" w:hAnsi="Calibri" w:cs="Calibri"/>
          <w:color w:val="0000FF"/>
          <w:sz w:val="22"/>
          <w:szCs w:val="22"/>
        </w:rPr>
      </w:pPr>
      <w:r>
        <w:rPr>
          <w:rFonts w:ascii="Calibri" w:eastAsia="Calibri" w:hAnsi="Calibri" w:cs="Calibri"/>
          <w:color w:val="0000FF"/>
          <w:sz w:val="22"/>
          <w:szCs w:val="22"/>
        </w:rPr>
        <w:t xml:space="preserve">(1) </w:t>
      </w:r>
      <w:r>
        <w:rPr>
          <w:rFonts w:ascii="Calibri" w:eastAsia="Calibri" w:hAnsi="Calibri" w:cs="Calibri"/>
          <w:color w:val="0000FF"/>
          <w:sz w:val="22"/>
          <w:szCs w:val="22"/>
        </w:rPr>
        <w:t>A school wide focus on writing instruction has been at the forefront over the las</w:t>
      </w:r>
      <w:r>
        <w:rPr>
          <w:rFonts w:ascii="Calibri" w:eastAsia="Calibri" w:hAnsi="Calibri" w:cs="Calibri"/>
          <w:color w:val="0000FF"/>
          <w:sz w:val="22"/>
          <w:szCs w:val="22"/>
        </w:rPr>
        <w:t>t three years. We have placed an intentional focus on developing writers, as well as deliberate opportunities for students to demonstrate learning through writing across all content areas. The use of a common writing curriculum has produced common expectat</w:t>
      </w:r>
      <w:r>
        <w:rPr>
          <w:rFonts w:ascii="Calibri" w:eastAsia="Calibri" w:hAnsi="Calibri" w:cs="Calibri"/>
          <w:color w:val="0000FF"/>
          <w:sz w:val="22"/>
          <w:szCs w:val="22"/>
        </w:rPr>
        <w:t xml:space="preserve">ions among grade levels, as well as common </w:t>
      </w:r>
      <w:proofErr w:type="gramStart"/>
      <w:r>
        <w:rPr>
          <w:rFonts w:ascii="Calibri" w:eastAsia="Calibri" w:hAnsi="Calibri" w:cs="Calibri"/>
          <w:color w:val="0000FF"/>
          <w:sz w:val="22"/>
          <w:szCs w:val="22"/>
        </w:rPr>
        <w:t>language</w:t>
      </w:r>
      <w:proofErr w:type="gramEnd"/>
      <w:r>
        <w:rPr>
          <w:rFonts w:ascii="Calibri" w:eastAsia="Calibri" w:hAnsi="Calibri" w:cs="Calibri"/>
          <w:color w:val="0000FF"/>
          <w:sz w:val="22"/>
          <w:szCs w:val="22"/>
        </w:rPr>
        <w:t xml:space="preserve"> </w:t>
      </w:r>
    </w:p>
    <w:p w14:paraId="774CFBE2" w14:textId="54B929F1" w:rsidR="00C4516F" w:rsidRDefault="005D192C">
      <w:pPr>
        <w:spacing w:after="160" w:line="259" w:lineRule="auto"/>
        <w:rPr>
          <w:rFonts w:ascii="Calibri" w:eastAsia="Calibri" w:hAnsi="Calibri" w:cs="Calibri"/>
          <w:color w:val="0000FF"/>
          <w:sz w:val="22"/>
          <w:szCs w:val="22"/>
        </w:rPr>
      </w:pPr>
      <w:r>
        <w:rPr>
          <w:rFonts w:ascii="Calibri" w:eastAsia="Calibri" w:hAnsi="Calibri" w:cs="Calibri"/>
          <w:color w:val="0000FF"/>
          <w:sz w:val="22"/>
          <w:szCs w:val="22"/>
        </w:rPr>
        <w:lastRenderedPageBreak/>
        <w:t>a</w:t>
      </w:r>
      <w:r>
        <w:rPr>
          <w:rFonts w:ascii="Calibri" w:eastAsia="Calibri" w:hAnsi="Calibri" w:cs="Calibri"/>
          <w:color w:val="0000FF"/>
          <w:sz w:val="22"/>
          <w:szCs w:val="22"/>
        </w:rPr>
        <w:t>mong teachers and students. Last year’s 5th graders were more prepared as writers coming into 5th grade, and through explicit writing instruction in all modes of writing, 73% of La Grange students scored</w:t>
      </w:r>
      <w:r>
        <w:rPr>
          <w:rFonts w:ascii="Calibri" w:eastAsia="Calibri" w:hAnsi="Calibri" w:cs="Calibri"/>
          <w:color w:val="0000FF"/>
          <w:sz w:val="22"/>
          <w:szCs w:val="22"/>
        </w:rPr>
        <w:t xml:space="preserve"> proficient/distinguished in writing on KSA, up</w:t>
      </w:r>
      <w:r>
        <w:rPr>
          <w:rFonts w:ascii="Calibri" w:eastAsia="Calibri" w:hAnsi="Calibri" w:cs="Calibri"/>
          <w:color w:val="0000FF"/>
          <w:sz w:val="22"/>
          <w:szCs w:val="22"/>
          <w:highlight w:val="white"/>
        </w:rPr>
        <w:t xml:space="preserve"> 52.7% </w:t>
      </w:r>
      <w:r>
        <w:rPr>
          <w:rFonts w:ascii="Calibri" w:eastAsia="Calibri" w:hAnsi="Calibri" w:cs="Calibri"/>
          <w:color w:val="0000FF"/>
          <w:sz w:val="22"/>
          <w:szCs w:val="22"/>
        </w:rPr>
        <w:t>from the start of our writing initiative. We believe our intentionality with writing instruction, writing in all content areas, as well as targeted, individualized writing instruction within guided read</w:t>
      </w:r>
      <w:r>
        <w:rPr>
          <w:rFonts w:ascii="Calibri" w:eastAsia="Calibri" w:hAnsi="Calibri" w:cs="Calibri"/>
          <w:color w:val="0000FF"/>
          <w:sz w:val="22"/>
          <w:szCs w:val="22"/>
        </w:rPr>
        <w:t>ing groups, will continue to propel and develop our students as writers. Vertical planning was implemented between our 4th and 5th grade teachers and our writing and literacy coaches. We achieved one of our goals by developing K-5 writing rubrics, a bank o</w:t>
      </w:r>
      <w:r>
        <w:rPr>
          <w:rFonts w:ascii="Calibri" w:eastAsia="Calibri" w:hAnsi="Calibri" w:cs="Calibri"/>
          <w:color w:val="0000FF"/>
          <w:sz w:val="22"/>
          <w:szCs w:val="22"/>
        </w:rPr>
        <w:t xml:space="preserve">f exemplars and common vocabulary.  </w:t>
      </w:r>
    </w:p>
    <w:p w14:paraId="5F68177E" w14:textId="77777777" w:rsidR="00C4516F" w:rsidRDefault="005D192C">
      <w:pPr>
        <w:spacing w:after="160" w:line="259" w:lineRule="auto"/>
        <w:rPr>
          <w:rFonts w:ascii="Calibri" w:eastAsia="Calibri" w:hAnsi="Calibri" w:cs="Calibri"/>
          <w:sz w:val="22"/>
          <w:szCs w:val="22"/>
        </w:rPr>
      </w:pPr>
      <w:r>
        <w:rPr>
          <w:rFonts w:ascii="Calibri" w:eastAsia="Calibri" w:hAnsi="Calibri" w:cs="Calibri"/>
          <w:color w:val="0000FF"/>
          <w:sz w:val="22"/>
          <w:szCs w:val="22"/>
        </w:rPr>
        <w:t>(</w:t>
      </w:r>
      <w:r>
        <w:rPr>
          <w:rFonts w:ascii="Calibri" w:eastAsia="Calibri" w:hAnsi="Calibri" w:cs="Calibri"/>
          <w:color w:val="0000FF"/>
          <w:sz w:val="22"/>
          <w:szCs w:val="22"/>
        </w:rPr>
        <w:t>2) Recently, we implemented a Social Studies Curriculum committee comprised of classroom teachers from kindergarten to fifth grade and student support staff. The main tasks of this committee include analyzing standards</w:t>
      </w:r>
      <w:r>
        <w:rPr>
          <w:rFonts w:ascii="Calibri" w:eastAsia="Calibri" w:hAnsi="Calibri" w:cs="Calibri"/>
          <w:color w:val="0000FF"/>
          <w:sz w:val="22"/>
          <w:szCs w:val="22"/>
        </w:rPr>
        <w:t xml:space="preserve">, writing curriculum, planning engaging instruction, and monitoring student growth in the content. We prioritize the union of direct instruction with inquiry practices and explicitly teach content-specific vocabulary. </w:t>
      </w:r>
      <w:proofErr w:type="gramStart"/>
      <w:r>
        <w:rPr>
          <w:rFonts w:ascii="Calibri" w:eastAsia="Calibri" w:hAnsi="Calibri" w:cs="Calibri"/>
          <w:color w:val="0000FF"/>
          <w:sz w:val="22"/>
          <w:szCs w:val="22"/>
        </w:rPr>
        <w:t>Students are</w:t>
      </w:r>
      <w:proofErr w:type="gramEnd"/>
      <w:r>
        <w:rPr>
          <w:rFonts w:ascii="Calibri" w:eastAsia="Calibri" w:hAnsi="Calibri" w:cs="Calibri"/>
          <w:color w:val="0000FF"/>
          <w:sz w:val="22"/>
          <w:szCs w:val="22"/>
        </w:rPr>
        <w:t xml:space="preserve"> regularly reading and wri</w:t>
      </w:r>
      <w:r>
        <w:rPr>
          <w:rFonts w:ascii="Calibri" w:eastAsia="Calibri" w:hAnsi="Calibri" w:cs="Calibri"/>
          <w:color w:val="0000FF"/>
          <w:sz w:val="22"/>
          <w:szCs w:val="22"/>
        </w:rPr>
        <w:t>ting about history and applying vocabulary in daily discussions with peers and adults. Due to these shared practices across grade levels, last year's fifth graders outscored the state average of proficient- distinguished students by 14% (state: 37%, school</w:t>
      </w:r>
      <w:r>
        <w:rPr>
          <w:rFonts w:ascii="Calibri" w:eastAsia="Calibri" w:hAnsi="Calibri" w:cs="Calibri"/>
          <w:color w:val="0000FF"/>
          <w:sz w:val="22"/>
          <w:szCs w:val="22"/>
        </w:rPr>
        <w:t xml:space="preserve">: 51%). </w:t>
      </w:r>
    </w:p>
    <w:p w14:paraId="375A297F" w14:textId="77777777" w:rsidR="00C4516F" w:rsidRDefault="005D192C">
      <w:pPr>
        <w:spacing w:after="160" w:line="259" w:lineRule="auto"/>
        <w:rPr>
          <w:rFonts w:ascii="Calibri" w:eastAsia="Calibri" w:hAnsi="Calibri" w:cs="Calibri"/>
          <w:i/>
          <w:sz w:val="22"/>
          <w:szCs w:val="22"/>
        </w:rPr>
      </w:pPr>
      <w:bookmarkStart w:id="0" w:name="_gjdgxs" w:colFirst="0" w:colLast="0"/>
      <w:bookmarkEnd w:id="0"/>
      <w:r>
        <w:rPr>
          <w:rFonts w:ascii="Calibri" w:eastAsia="Calibri" w:hAnsi="Calibri" w:cs="Calibri"/>
          <w:i/>
          <w:sz w:val="22"/>
          <w:szCs w:val="22"/>
        </w:rPr>
        <w:t xml:space="preserve">2. Based on the needs of your school, what priority areas have you identified? How will you work on these priority areas this year and how will you measure progress over time? </w:t>
      </w:r>
    </w:p>
    <w:p w14:paraId="18F6B61F" w14:textId="77777777" w:rsidR="00C4516F" w:rsidRDefault="005D192C">
      <w:pPr>
        <w:spacing w:after="160" w:line="259" w:lineRule="auto"/>
        <w:rPr>
          <w:rFonts w:ascii="Calibri" w:eastAsia="Calibri" w:hAnsi="Calibri" w:cs="Calibri"/>
          <w:color w:val="0000FF"/>
          <w:sz w:val="22"/>
          <w:szCs w:val="22"/>
        </w:rPr>
      </w:pPr>
      <w:bookmarkStart w:id="1" w:name="_dz1qrngp7kta" w:colFirst="0" w:colLast="0"/>
      <w:bookmarkEnd w:id="1"/>
      <w:r>
        <w:rPr>
          <w:rFonts w:ascii="Calibri" w:eastAsia="Calibri" w:hAnsi="Calibri" w:cs="Calibri"/>
          <w:color w:val="0000FF"/>
          <w:sz w:val="22"/>
          <w:szCs w:val="22"/>
        </w:rPr>
        <w:t>Our two focus areas are special education with our TSI label and English Learne</w:t>
      </w:r>
      <w:r>
        <w:rPr>
          <w:rFonts w:ascii="Calibri" w:eastAsia="Calibri" w:hAnsi="Calibri" w:cs="Calibri"/>
          <w:color w:val="0000FF"/>
          <w:sz w:val="22"/>
          <w:szCs w:val="22"/>
        </w:rPr>
        <w:t>rs’ progress. To address our TSI label, we have continued co-teaching with an emphasis on reducing the student to teacher ratio and provide a common planning for co-teaching teams to allow for on-going data analysis and student-specific planning. TSI stude</w:t>
      </w:r>
      <w:r>
        <w:rPr>
          <w:rFonts w:ascii="Calibri" w:eastAsia="Calibri" w:hAnsi="Calibri" w:cs="Calibri"/>
          <w:color w:val="0000FF"/>
          <w:sz w:val="22"/>
          <w:szCs w:val="22"/>
        </w:rPr>
        <w:t>nt growth data is consistently reviewed and graphed with academic coaches to identify areas of need. This includes monthly writing curriculum review, scoring student work, and collaborative conversations.  Our ALL-IN co-teaching model positively impacts al</w:t>
      </w:r>
      <w:r>
        <w:rPr>
          <w:rFonts w:ascii="Calibri" w:eastAsia="Calibri" w:hAnsi="Calibri" w:cs="Calibri"/>
          <w:color w:val="0000FF"/>
          <w:sz w:val="22"/>
          <w:szCs w:val="22"/>
        </w:rPr>
        <w:t xml:space="preserve">l students, as evidenced by data.  For example, </w:t>
      </w:r>
      <w:proofErr w:type="gramStart"/>
      <w:r>
        <w:rPr>
          <w:rFonts w:ascii="Calibri" w:eastAsia="Calibri" w:hAnsi="Calibri" w:cs="Calibri"/>
          <w:color w:val="0000FF"/>
          <w:sz w:val="22"/>
          <w:szCs w:val="22"/>
        </w:rPr>
        <w:t>in the area of</w:t>
      </w:r>
      <w:proofErr w:type="gramEnd"/>
      <w:r>
        <w:rPr>
          <w:rFonts w:ascii="Calibri" w:eastAsia="Calibri" w:hAnsi="Calibri" w:cs="Calibri"/>
          <w:color w:val="0000FF"/>
          <w:sz w:val="22"/>
          <w:szCs w:val="22"/>
        </w:rPr>
        <w:t xml:space="preserve"> writing, according to our baseline data, only 30% of students were performing at the expected level. After several weeks of explicit instruction in writing, this number grew to 70% of students </w:t>
      </w:r>
      <w:r>
        <w:rPr>
          <w:rFonts w:ascii="Calibri" w:eastAsia="Calibri" w:hAnsi="Calibri" w:cs="Calibri"/>
          <w:color w:val="0000FF"/>
          <w:sz w:val="22"/>
          <w:szCs w:val="22"/>
        </w:rPr>
        <w:t xml:space="preserve">performing at the expected level. </w:t>
      </w:r>
    </w:p>
    <w:p w14:paraId="4BB57397" w14:textId="77777777" w:rsidR="00C4516F" w:rsidRDefault="005D192C">
      <w:pPr>
        <w:spacing w:after="160" w:line="259" w:lineRule="auto"/>
        <w:rPr>
          <w:rFonts w:ascii="Calibri" w:eastAsia="Calibri" w:hAnsi="Calibri" w:cs="Calibri"/>
          <w:sz w:val="22"/>
          <w:szCs w:val="22"/>
        </w:rPr>
      </w:pPr>
      <w:bookmarkStart w:id="2" w:name="_1i9lgghs3kkt" w:colFirst="0" w:colLast="0"/>
      <w:bookmarkEnd w:id="2"/>
      <w:r>
        <w:rPr>
          <w:rFonts w:ascii="Calibri" w:eastAsia="Calibri" w:hAnsi="Calibri" w:cs="Calibri"/>
          <w:color w:val="0000FF"/>
          <w:sz w:val="22"/>
          <w:szCs w:val="22"/>
        </w:rPr>
        <w:t xml:space="preserve">Our immediate plan with our ELL population is focused on the ACCESS test with intentional small groups and reviewing the </w:t>
      </w:r>
      <w:proofErr w:type="gramStart"/>
      <w:r>
        <w:rPr>
          <w:rFonts w:ascii="Calibri" w:eastAsia="Calibri" w:hAnsi="Calibri" w:cs="Calibri"/>
          <w:color w:val="0000FF"/>
          <w:sz w:val="22"/>
          <w:szCs w:val="22"/>
        </w:rPr>
        <w:t>supports</w:t>
      </w:r>
      <w:proofErr w:type="gramEnd"/>
      <w:r>
        <w:rPr>
          <w:rFonts w:ascii="Calibri" w:eastAsia="Calibri" w:hAnsi="Calibri" w:cs="Calibri"/>
          <w:color w:val="0000FF"/>
          <w:sz w:val="22"/>
          <w:szCs w:val="22"/>
        </w:rPr>
        <w:t xml:space="preserve"> needed for each student. We are also focused on improving student achievement through the i</w:t>
      </w:r>
      <w:r>
        <w:rPr>
          <w:rFonts w:ascii="Calibri" w:eastAsia="Calibri" w:hAnsi="Calibri" w:cs="Calibri"/>
          <w:color w:val="0000FF"/>
          <w:sz w:val="22"/>
          <w:szCs w:val="22"/>
        </w:rPr>
        <w:t>mplementation of research-based reading support specific to EL populations, peer-coaching, and monthly data conversations to determine and address students' needs. Our professional development plan for the summer includes our staff participating in and imp</w:t>
      </w:r>
      <w:r>
        <w:rPr>
          <w:rFonts w:ascii="Calibri" w:eastAsia="Calibri" w:hAnsi="Calibri" w:cs="Calibri"/>
          <w:color w:val="0000FF"/>
          <w:sz w:val="22"/>
          <w:szCs w:val="22"/>
        </w:rPr>
        <w:t xml:space="preserve">lementing Marzano’s Teaching Basic, Advanced, and Academic </w:t>
      </w:r>
      <w:proofErr w:type="gramStart"/>
      <w:r>
        <w:rPr>
          <w:rFonts w:ascii="Calibri" w:eastAsia="Calibri" w:hAnsi="Calibri" w:cs="Calibri"/>
          <w:color w:val="0000FF"/>
          <w:sz w:val="22"/>
          <w:szCs w:val="22"/>
        </w:rPr>
        <w:t>in order to</w:t>
      </w:r>
      <w:proofErr w:type="gramEnd"/>
      <w:r>
        <w:rPr>
          <w:rFonts w:ascii="Calibri" w:eastAsia="Calibri" w:hAnsi="Calibri" w:cs="Calibri"/>
          <w:color w:val="0000FF"/>
          <w:sz w:val="22"/>
          <w:szCs w:val="22"/>
        </w:rPr>
        <w:t xml:space="preserve"> explicitly teach vocabulary to EL.</w:t>
      </w:r>
    </w:p>
    <w:p w14:paraId="0B2047C4" w14:textId="77777777" w:rsidR="00C4516F" w:rsidRDefault="005D192C">
      <w:pPr>
        <w:spacing w:line="259" w:lineRule="auto"/>
        <w:rPr>
          <w:rFonts w:ascii="Calibri" w:eastAsia="Calibri" w:hAnsi="Calibri" w:cs="Calibri"/>
          <w:sz w:val="22"/>
          <w:szCs w:val="22"/>
        </w:rPr>
      </w:pPr>
      <w:r>
        <w:rPr>
          <w:rFonts w:ascii="Calibri" w:eastAsia="Calibri" w:hAnsi="Calibri" w:cs="Calibri"/>
          <w:i/>
          <w:sz w:val="22"/>
          <w:szCs w:val="22"/>
        </w:rPr>
        <w:t>3. What are two topics that you and your council would like to discuss with the Board?</w:t>
      </w:r>
      <w:r>
        <w:rPr>
          <w:rFonts w:ascii="Calibri" w:eastAsia="Calibri" w:hAnsi="Calibri" w:cs="Calibri"/>
          <w:sz w:val="22"/>
          <w:szCs w:val="22"/>
        </w:rPr>
        <w:t xml:space="preserve"> </w:t>
      </w:r>
    </w:p>
    <w:p w14:paraId="706DF0DC" w14:textId="77777777" w:rsidR="00C4516F" w:rsidRDefault="005D192C">
      <w:pPr>
        <w:spacing w:line="259" w:lineRule="auto"/>
        <w:rPr>
          <w:rFonts w:ascii="Calibri" w:eastAsia="Calibri" w:hAnsi="Calibri" w:cs="Calibri"/>
          <w:color w:val="0000FF"/>
          <w:sz w:val="22"/>
          <w:szCs w:val="22"/>
        </w:rPr>
      </w:pPr>
      <w:r>
        <w:rPr>
          <w:rFonts w:ascii="Calibri" w:eastAsia="Calibri" w:hAnsi="Calibri" w:cs="Calibri"/>
          <w:color w:val="0000FF"/>
          <w:sz w:val="22"/>
          <w:szCs w:val="22"/>
        </w:rPr>
        <w:t>As a staff we work diligently to meet the needs of our diverse</w:t>
      </w:r>
      <w:r>
        <w:rPr>
          <w:rFonts w:ascii="Calibri" w:eastAsia="Calibri" w:hAnsi="Calibri" w:cs="Calibri"/>
          <w:color w:val="0000FF"/>
          <w:sz w:val="22"/>
          <w:szCs w:val="22"/>
        </w:rPr>
        <w:t xml:space="preserve"> population. Our master schedule ensures the needs of not only our struggling students, but our high performing and gifted populations are addressed as well. Our professional development plan also ensures that our staff is well equipped to address those ne</w:t>
      </w:r>
      <w:r>
        <w:rPr>
          <w:rFonts w:ascii="Calibri" w:eastAsia="Calibri" w:hAnsi="Calibri" w:cs="Calibri"/>
          <w:color w:val="0000FF"/>
          <w:sz w:val="22"/>
          <w:szCs w:val="22"/>
        </w:rPr>
        <w:t xml:space="preserve">eds. We have 4 OG trained staff and 2 currently in training. We have 15 staff members participating in the LETRS program with more wanting to sign up for next year. In writing, we are coaching our specialists through job-embedded professional development. </w:t>
      </w:r>
      <w:r>
        <w:rPr>
          <w:rFonts w:ascii="Calibri" w:eastAsia="Calibri" w:hAnsi="Calibri" w:cs="Calibri"/>
          <w:color w:val="0000FF"/>
          <w:sz w:val="22"/>
          <w:szCs w:val="22"/>
        </w:rPr>
        <w:t>For math, we have already secured an additional 6 hrs. of PD in August. We started our science PD with implementation in January. With our diverse population, PD and staffing are essential. “Populations with a higher percentage of students who struggle nee</w:t>
      </w:r>
      <w:r>
        <w:rPr>
          <w:rFonts w:ascii="Calibri" w:eastAsia="Calibri" w:hAnsi="Calibri" w:cs="Calibri"/>
          <w:color w:val="0000FF"/>
          <w:sz w:val="22"/>
          <w:szCs w:val="22"/>
        </w:rPr>
        <w:t xml:space="preserve">d to spend more time on teacher-directed, systematic, code-based instruction than do populations with more students already on benchmark” (Connor, Morrison, &amp; </w:t>
      </w:r>
      <w:proofErr w:type="spellStart"/>
      <w:r>
        <w:rPr>
          <w:rFonts w:ascii="Calibri" w:eastAsia="Calibri" w:hAnsi="Calibri" w:cs="Calibri"/>
          <w:color w:val="0000FF"/>
          <w:sz w:val="22"/>
          <w:szCs w:val="22"/>
        </w:rPr>
        <w:t>Katch</w:t>
      </w:r>
      <w:proofErr w:type="spellEnd"/>
      <w:r>
        <w:rPr>
          <w:rFonts w:ascii="Calibri" w:eastAsia="Calibri" w:hAnsi="Calibri" w:cs="Calibri"/>
          <w:color w:val="0000FF"/>
          <w:sz w:val="22"/>
          <w:szCs w:val="22"/>
        </w:rPr>
        <w:t xml:space="preserve">, 2004). Our topic of concern is the impact on our student support services with the end of </w:t>
      </w:r>
      <w:r>
        <w:rPr>
          <w:rFonts w:ascii="Calibri" w:eastAsia="Calibri" w:hAnsi="Calibri" w:cs="Calibri"/>
          <w:color w:val="0000FF"/>
          <w:sz w:val="22"/>
          <w:szCs w:val="22"/>
        </w:rPr>
        <w:t xml:space="preserve">ESSR funding staff and the increase in the student-teacher ratio to help address comparable salary concerns. The district has also </w:t>
      </w:r>
      <w:r>
        <w:rPr>
          <w:rFonts w:ascii="Calibri" w:eastAsia="Calibri" w:hAnsi="Calibri" w:cs="Calibri"/>
          <w:color w:val="0000FF"/>
          <w:sz w:val="22"/>
          <w:szCs w:val="22"/>
        </w:rPr>
        <w:lastRenderedPageBreak/>
        <w:t>been experiencing a decrease in Title I funding which impacts staffing and services to the highest need schools in the distri</w:t>
      </w:r>
      <w:r>
        <w:rPr>
          <w:rFonts w:ascii="Calibri" w:eastAsia="Calibri" w:hAnsi="Calibri" w:cs="Calibri"/>
          <w:color w:val="0000FF"/>
          <w:sz w:val="22"/>
          <w:szCs w:val="22"/>
        </w:rPr>
        <w:t xml:space="preserve">ct. </w:t>
      </w:r>
    </w:p>
    <w:p w14:paraId="44BE0CC7" w14:textId="77777777" w:rsidR="00C4516F" w:rsidRDefault="00C4516F">
      <w:pPr>
        <w:spacing w:line="259" w:lineRule="auto"/>
        <w:rPr>
          <w:rFonts w:ascii="Calibri" w:eastAsia="Calibri" w:hAnsi="Calibri" w:cs="Calibri"/>
          <w:color w:val="0000FF"/>
          <w:sz w:val="22"/>
          <w:szCs w:val="22"/>
        </w:rPr>
      </w:pPr>
    </w:p>
    <w:p w14:paraId="49FCF4A6" w14:textId="77777777" w:rsidR="00C4516F" w:rsidRDefault="005D192C">
      <w:pPr>
        <w:spacing w:line="259" w:lineRule="auto"/>
        <w:rPr>
          <w:rFonts w:ascii="Calibri" w:eastAsia="Calibri" w:hAnsi="Calibri" w:cs="Calibri"/>
          <w:color w:val="0000FF"/>
          <w:sz w:val="22"/>
          <w:szCs w:val="22"/>
        </w:rPr>
      </w:pPr>
      <w:r>
        <w:rPr>
          <w:rFonts w:ascii="Calibri" w:eastAsia="Calibri" w:hAnsi="Calibri" w:cs="Calibri"/>
          <w:color w:val="0000FF"/>
          <w:sz w:val="22"/>
          <w:szCs w:val="22"/>
        </w:rPr>
        <w:t>The district has strongly supported La Grange with additional staff to support our students, and our success is due to our ability to serve the whole child. Our behavior, EL, special education, mental health, and intervention teams are crucial. Becau</w:t>
      </w:r>
      <w:r>
        <w:rPr>
          <w:rFonts w:ascii="Calibri" w:eastAsia="Calibri" w:hAnsi="Calibri" w:cs="Calibri"/>
          <w:color w:val="0000FF"/>
          <w:sz w:val="22"/>
          <w:szCs w:val="22"/>
        </w:rPr>
        <w:t xml:space="preserve">se of our current staffing in mental health, </w:t>
      </w:r>
      <w:proofErr w:type="gramStart"/>
      <w:r>
        <w:rPr>
          <w:rFonts w:ascii="Calibri" w:eastAsia="Calibri" w:hAnsi="Calibri" w:cs="Calibri"/>
          <w:color w:val="0000FF"/>
          <w:sz w:val="22"/>
          <w:szCs w:val="22"/>
        </w:rPr>
        <w:t>counseling</w:t>
      </w:r>
      <w:proofErr w:type="gramEnd"/>
      <w:r>
        <w:rPr>
          <w:rFonts w:ascii="Calibri" w:eastAsia="Calibri" w:hAnsi="Calibri" w:cs="Calibri"/>
          <w:color w:val="0000FF"/>
          <w:sz w:val="22"/>
          <w:szCs w:val="22"/>
        </w:rPr>
        <w:t xml:space="preserve"> and special education, we are able to provide integrated SEL instruction at Tier 1 for all students, early identification of social-emotional and mental health needs, and early referral to services. S</w:t>
      </w:r>
      <w:r>
        <w:rPr>
          <w:rFonts w:ascii="Calibri" w:eastAsia="Calibri" w:hAnsi="Calibri" w:cs="Calibri"/>
          <w:color w:val="0000FF"/>
          <w:sz w:val="22"/>
          <w:szCs w:val="22"/>
        </w:rPr>
        <w:t>ocial-emotional services crucial to student success include Tier 1 classroom guidance, small group counseling, comprehensive wraparound services, and ongoing individual services with the Mental Health Consultant. These programs and initiatives would not be</w:t>
      </w:r>
      <w:r>
        <w:rPr>
          <w:rFonts w:ascii="Calibri" w:eastAsia="Calibri" w:hAnsi="Calibri" w:cs="Calibri"/>
          <w:color w:val="0000FF"/>
          <w:sz w:val="22"/>
          <w:szCs w:val="22"/>
        </w:rPr>
        <w:t xml:space="preserve"> possible without a comprehensive behavioral support team, including counselors, administrators, and a school psychologist, who are able to support teachers at all tier levels.  Additional intervention staffing has allowed us to intervene and support stude</w:t>
      </w:r>
      <w:r>
        <w:rPr>
          <w:rFonts w:ascii="Calibri" w:eastAsia="Calibri" w:hAnsi="Calibri" w:cs="Calibri"/>
          <w:color w:val="0000FF"/>
          <w:sz w:val="22"/>
          <w:szCs w:val="22"/>
        </w:rPr>
        <w:t>nts in academic areas.  We have a total of 73 students receiving Tier 3 academic support and a total of 69 students receiving Tier 2 academic support.  This ongoing intensive small group instruction, given by highly trained interventionists, has allowed st</w:t>
      </w:r>
      <w:r>
        <w:rPr>
          <w:rFonts w:ascii="Calibri" w:eastAsia="Calibri" w:hAnsi="Calibri" w:cs="Calibri"/>
          <w:color w:val="0000FF"/>
          <w:sz w:val="22"/>
          <w:szCs w:val="22"/>
        </w:rPr>
        <w:t xml:space="preserve">udents to make the gains needed to meet their growth goals and access Tier 1 instruction more effectively.  </w:t>
      </w:r>
    </w:p>
    <w:p w14:paraId="084273A7" w14:textId="77777777" w:rsidR="00C4516F" w:rsidRDefault="00C4516F">
      <w:pPr>
        <w:spacing w:line="259" w:lineRule="auto"/>
        <w:rPr>
          <w:rFonts w:ascii="Calibri" w:eastAsia="Calibri" w:hAnsi="Calibri" w:cs="Calibri"/>
          <w:color w:val="0000FF"/>
          <w:sz w:val="22"/>
          <w:szCs w:val="22"/>
        </w:rPr>
      </w:pPr>
    </w:p>
    <w:p w14:paraId="785B7DFE" w14:textId="77777777" w:rsidR="00C4516F" w:rsidRDefault="005D192C">
      <w:pPr>
        <w:spacing w:line="259" w:lineRule="auto"/>
        <w:rPr>
          <w:rFonts w:ascii="Calibri" w:eastAsia="Calibri" w:hAnsi="Calibri" w:cs="Calibri"/>
          <w:sz w:val="22"/>
          <w:szCs w:val="22"/>
        </w:rPr>
      </w:pPr>
      <w:r>
        <w:rPr>
          <w:rFonts w:ascii="Calibri" w:eastAsia="Calibri" w:hAnsi="Calibri" w:cs="Calibri"/>
          <w:color w:val="0000FF"/>
          <w:sz w:val="22"/>
          <w:szCs w:val="22"/>
        </w:rPr>
        <w:t>Our student success is unequivocally tied to the district support of our specialized programs, like co-teaching, counseling, intervention, special</w:t>
      </w:r>
      <w:r>
        <w:rPr>
          <w:rFonts w:ascii="Calibri" w:eastAsia="Calibri" w:hAnsi="Calibri" w:cs="Calibri"/>
          <w:color w:val="0000FF"/>
          <w:sz w:val="22"/>
          <w:szCs w:val="22"/>
        </w:rPr>
        <w:t xml:space="preserve"> </w:t>
      </w:r>
      <w:proofErr w:type="gramStart"/>
      <w:r>
        <w:rPr>
          <w:rFonts w:ascii="Calibri" w:eastAsia="Calibri" w:hAnsi="Calibri" w:cs="Calibri"/>
          <w:color w:val="0000FF"/>
          <w:sz w:val="22"/>
          <w:szCs w:val="22"/>
        </w:rPr>
        <w:t>education</w:t>
      </w:r>
      <w:proofErr w:type="gramEnd"/>
      <w:r>
        <w:rPr>
          <w:rFonts w:ascii="Calibri" w:eastAsia="Calibri" w:hAnsi="Calibri" w:cs="Calibri"/>
          <w:color w:val="0000FF"/>
          <w:sz w:val="22"/>
          <w:szCs w:val="22"/>
        </w:rPr>
        <w:t xml:space="preserve"> and English Language supports. Thank you for the continued support in helping LaGrange Elementary serve our diverse student population.</w:t>
      </w:r>
    </w:p>
    <w:p w14:paraId="68FD7F8B" w14:textId="77777777" w:rsidR="00C4516F" w:rsidRDefault="00C4516F">
      <w:pPr>
        <w:spacing w:after="160" w:line="259" w:lineRule="auto"/>
      </w:pPr>
    </w:p>
    <w:p w14:paraId="6012E484" w14:textId="77777777" w:rsidR="00C4516F" w:rsidRDefault="00C4516F">
      <w:pPr>
        <w:rPr>
          <w:rFonts w:ascii="Calibri" w:eastAsia="Calibri" w:hAnsi="Calibri" w:cs="Calibri"/>
        </w:rPr>
      </w:pPr>
    </w:p>
    <w:p w14:paraId="4FD580CE" w14:textId="77777777" w:rsidR="00C4516F" w:rsidRDefault="00C4516F">
      <w:pPr>
        <w:rPr>
          <w:rFonts w:ascii="Calibri" w:eastAsia="Calibri" w:hAnsi="Calibri" w:cs="Calibri"/>
        </w:rPr>
      </w:pPr>
    </w:p>
    <w:p w14:paraId="4CBB4B68" w14:textId="77777777" w:rsidR="00C4516F" w:rsidRDefault="00C4516F">
      <w:pPr>
        <w:rPr>
          <w:rFonts w:ascii="Calibri" w:eastAsia="Calibri" w:hAnsi="Calibri" w:cs="Calibri"/>
        </w:rPr>
      </w:pPr>
    </w:p>
    <w:p w14:paraId="4848B630" w14:textId="77777777" w:rsidR="00C4516F" w:rsidRDefault="00C4516F">
      <w:pPr>
        <w:rPr>
          <w:rFonts w:ascii="Calibri" w:eastAsia="Calibri" w:hAnsi="Calibri" w:cs="Calibri"/>
        </w:rPr>
      </w:pPr>
    </w:p>
    <w:p w14:paraId="28822E60" w14:textId="77777777" w:rsidR="00C4516F" w:rsidRDefault="00C4516F">
      <w:pPr>
        <w:rPr>
          <w:rFonts w:ascii="Calibri" w:eastAsia="Calibri" w:hAnsi="Calibri" w:cs="Calibri"/>
        </w:rPr>
      </w:pPr>
    </w:p>
    <w:p w14:paraId="2539D1AC" w14:textId="77777777" w:rsidR="00C4516F" w:rsidRDefault="00C4516F">
      <w:pPr>
        <w:rPr>
          <w:rFonts w:ascii="Calibri" w:eastAsia="Calibri" w:hAnsi="Calibri" w:cs="Calibri"/>
        </w:rPr>
      </w:pPr>
    </w:p>
    <w:p w14:paraId="362D8130" w14:textId="77777777" w:rsidR="00C4516F" w:rsidRDefault="00C4516F">
      <w:pPr>
        <w:rPr>
          <w:rFonts w:ascii="Calibri" w:eastAsia="Calibri" w:hAnsi="Calibri" w:cs="Calibri"/>
        </w:rPr>
      </w:pPr>
    </w:p>
    <w:p w14:paraId="0AC1CFC7" w14:textId="77777777" w:rsidR="00C4516F" w:rsidRDefault="00C4516F">
      <w:pPr>
        <w:rPr>
          <w:rFonts w:ascii="Calibri" w:eastAsia="Calibri" w:hAnsi="Calibri" w:cs="Calibri"/>
        </w:rPr>
      </w:pPr>
    </w:p>
    <w:p w14:paraId="484CC7C1" w14:textId="77777777" w:rsidR="00C4516F" w:rsidRDefault="00C4516F">
      <w:pPr>
        <w:rPr>
          <w:rFonts w:ascii="Calibri" w:eastAsia="Calibri" w:hAnsi="Calibri" w:cs="Calibri"/>
        </w:rPr>
      </w:pPr>
    </w:p>
    <w:p w14:paraId="44981560" w14:textId="77777777" w:rsidR="00C4516F" w:rsidRDefault="00C4516F">
      <w:pPr>
        <w:rPr>
          <w:rFonts w:ascii="Calibri" w:eastAsia="Calibri" w:hAnsi="Calibri" w:cs="Calibri"/>
        </w:rPr>
      </w:pPr>
    </w:p>
    <w:p w14:paraId="1978CAAF" w14:textId="77777777" w:rsidR="00C4516F" w:rsidRDefault="00C4516F">
      <w:pPr>
        <w:rPr>
          <w:rFonts w:ascii="Calibri" w:eastAsia="Calibri" w:hAnsi="Calibri" w:cs="Calibri"/>
        </w:rPr>
      </w:pPr>
    </w:p>
    <w:p w14:paraId="4A046800" w14:textId="77777777" w:rsidR="00C4516F" w:rsidRDefault="00C4516F">
      <w:pPr>
        <w:rPr>
          <w:rFonts w:ascii="Calibri" w:eastAsia="Calibri" w:hAnsi="Calibri" w:cs="Calibri"/>
        </w:rPr>
      </w:pPr>
    </w:p>
    <w:p w14:paraId="2616AC55" w14:textId="77777777" w:rsidR="00C4516F" w:rsidRDefault="00C4516F">
      <w:pPr>
        <w:rPr>
          <w:rFonts w:ascii="Calibri" w:eastAsia="Calibri" w:hAnsi="Calibri" w:cs="Calibri"/>
        </w:rPr>
      </w:pPr>
    </w:p>
    <w:p w14:paraId="4EDDF4AC" w14:textId="77777777" w:rsidR="00C4516F" w:rsidRDefault="00C4516F">
      <w:pPr>
        <w:rPr>
          <w:rFonts w:ascii="Calibri" w:eastAsia="Calibri" w:hAnsi="Calibri" w:cs="Calibri"/>
        </w:rPr>
      </w:pPr>
    </w:p>
    <w:p w14:paraId="34004260" w14:textId="77777777" w:rsidR="00C4516F" w:rsidRDefault="00C4516F">
      <w:pPr>
        <w:rPr>
          <w:rFonts w:ascii="Calibri" w:eastAsia="Calibri" w:hAnsi="Calibri" w:cs="Calibri"/>
        </w:rPr>
      </w:pPr>
    </w:p>
    <w:p w14:paraId="08FF3931" w14:textId="77777777" w:rsidR="00C4516F" w:rsidRDefault="00C4516F">
      <w:pPr>
        <w:rPr>
          <w:rFonts w:ascii="Calibri" w:eastAsia="Calibri" w:hAnsi="Calibri" w:cs="Calibri"/>
        </w:rPr>
      </w:pPr>
    </w:p>
    <w:p w14:paraId="4241B7E2" w14:textId="77777777" w:rsidR="00C4516F" w:rsidRDefault="00C4516F">
      <w:pPr>
        <w:rPr>
          <w:rFonts w:ascii="Calibri" w:eastAsia="Calibri" w:hAnsi="Calibri" w:cs="Calibri"/>
        </w:rPr>
      </w:pPr>
    </w:p>
    <w:p w14:paraId="6E3843F2" w14:textId="77777777" w:rsidR="00C4516F" w:rsidRDefault="00C4516F">
      <w:pPr>
        <w:rPr>
          <w:rFonts w:ascii="Calibri" w:eastAsia="Calibri" w:hAnsi="Calibri" w:cs="Calibri"/>
        </w:rPr>
      </w:pPr>
    </w:p>
    <w:p w14:paraId="7F939BDD" w14:textId="77777777" w:rsidR="00C4516F" w:rsidRDefault="00C4516F">
      <w:pPr>
        <w:rPr>
          <w:rFonts w:ascii="Calibri" w:eastAsia="Calibri" w:hAnsi="Calibri" w:cs="Calibri"/>
        </w:rPr>
      </w:pPr>
    </w:p>
    <w:p w14:paraId="5CCF5E5A" w14:textId="77777777" w:rsidR="00C4516F" w:rsidRDefault="00C4516F">
      <w:pPr>
        <w:rPr>
          <w:rFonts w:ascii="Calibri" w:eastAsia="Calibri" w:hAnsi="Calibri" w:cs="Calibri"/>
        </w:rPr>
      </w:pPr>
    </w:p>
    <w:p w14:paraId="1A638049" w14:textId="77777777" w:rsidR="00C4516F" w:rsidRDefault="00C4516F">
      <w:pPr>
        <w:rPr>
          <w:rFonts w:ascii="Calibri" w:eastAsia="Calibri" w:hAnsi="Calibri" w:cs="Calibri"/>
        </w:rPr>
      </w:pPr>
    </w:p>
    <w:p w14:paraId="763D1EF9" w14:textId="77777777" w:rsidR="00C4516F" w:rsidRDefault="00C4516F">
      <w:pPr>
        <w:pStyle w:val="Heading2"/>
        <w:keepNext/>
        <w:keepLines/>
        <w:widowControl/>
        <w:spacing w:before="200"/>
        <w:ind w:left="0"/>
        <w:rPr>
          <w:rFonts w:ascii="Calibri" w:eastAsia="Calibri" w:hAnsi="Calibri" w:cs="Calibri"/>
          <w:color w:val="0070C0"/>
          <w:sz w:val="26"/>
          <w:szCs w:val="26"/>
        </w:rPr>
      </w:pPr>
    </w:p>
    <w:p w14:paraId="21DA27FA" w14:textId="77777777" w:rsidR="00C4516F" w:rsidRDefault="00C4516F">
      <w:pPr>
        <w:rPr>
          <w:rFonts w:ascii="Calibri" w:eastAsia="Calibri" w:hAnsi="Calibri" w:cs="Calibri"/>
        </w:rPr>
      </w:pPr>
    </w:p>
    <w:p w14:paraId="493C5C7D" w14:textId="77777777" w:rsidR="00C4516F" w:rsidRDefault="00C4516F">
      <w:pPr>
        <w:rPr>
          <w:rFonts w:ascii="Calibri" w:eastAsia="Calibri" w:hAnsi="Calibri" w:cs="Calibri"/>
        </w:rPr>
      </w:pPr>
    </w:p>
    <w:p w14:paraId="2BB509DE" w14:textId="77777777" w:rsidR="00C4516F" w:rsidRDefault="00C4516F"/>
    <w:sectPr w:rsidR="00C4516F">
      <w:headerReference w:type="default" r:id="rId9"/>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936FF" w14:textId="77777777" w:rsidR="00000000" w:rsidRDefault="005D192C">
      <w:r>
        <w:separator/>
      </w:r>
    </w:p>
  </w:endnote>
  <w:endnote w:type="continuationSeparator" w:id="0">
    <w:p w14:paraId="0270A3F8" w14:textId="77777777" w:rsidR="00000000" w:rsidRDefault="005D1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Roboto">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8570C" w14:textId="77777777" w:rsidR="00000000" w:rsidRDefault="005D192C">
      <w:r>
        <w:separator/>
      </w:r>
    </w:p>
  </w:footnote>
  <w:footnote w:type="continuationSeparator" w:id="0">
    <w:p w14:paraId="1CB8492C" w14:textId="77777777" w:rsidR="00000000" w:rsidRDefault="005D1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F6B7" w14:textId="77777777" w:rsidR="00C4516F" w:rsidRDefault="005D192C">
    <w:pPr>
      <w:widowControl w:val="0"/>
      <w:pBdr>
        <w:top w:val="nil"/>
        <w:left w:val="nil"/>
        <w:bottom w:val="nil"/>
        <w:right w:val="nil"/>
        <w:between w:val="nil"/>
      </w:pBdr>
      <w:rPr>
        <w:rFonts w:ascii="Arial" w:eastAsia="Arial" w:hAnsi="Arial" w:cs="Arial"/>
        <w:color w:val="000000"/>
        <w:sz w:val="20"/>
        <w:szCs w:val="20"/>
      </w:rPr>
    </w:pPr>
    <w:r>
      <w:rPr>
        <w:noProof/>
      </w:rPr>
      <mc:AlternateContent>
        <mc:Choice Requires="wps">
          <w:drawing>
            <wp:anchor distT="0" distB="0" distL="0" distR="0" simplePos="0" relativeHeight="251658240" behindDoc="0" locked="0" layoutInCell="1" hidden="0" allowOverlap="1" wp14:anchorId="11DBD454" wp14:editId="396D6692">
              <wp:simplePos x="0" y="0"/>
              <wp:positionH relativeFrom="column">
                <wp:posOffset>-114299</wp:posOffset>
              </wp:positionH>
              <wp:positionV relativeFrom="paragraph">
                <wp:posOffset>38100</wp:posOffset>
              </wp:positionV>
              <wp:extent cx="2352675" cy="276860"/>
              <wp:effectExtent l="0" t="0" r="0" b="0"/>
              <wp:wrapSquare wrapText="bothSides" distT="0" distB="0" distL="0" distR="0"/>
              <wp:docPr id="1" name=""/>
              <wp:cNvGraphicFramePr/>
              <a:graphic xmlns:a="http://schemas.openxmlformats.org/drawingml/2006/main">
                <a:graphicData uri="http://schemas.microsoft.com/office/word/2010/wordprocessingShape">
                  <wps:wsp>
                    <wps:cNvSpPr/>
                    <wps:spPr>
                      <a:xfrm>
                        <a:off x="4174425" y="3646333"/>
                        <a:ext cx="2343150" cy="267335"/>
                      </a:xfrm>
                      <a:prstGeom prst="rect">
                        <a:avLst/>
                      </a:prstGeom>
                      <a:noFill/>
                      <a:ln>
                        <a:noFill/>
                      </a:ln>
                    </wps:spPr>
                    <wps:txbx>
                      <w:txbxContent>
                        <w:p w14:paraId="3504B087" w14:textId="77777777" w:rsidR="00C4516F" w:rsidRDefault="00C4516F">
                          <w:pPr>
                            <w:spacing w:before="101"/>
                            <w:ind w:left="20" w:firstLine="20"/>
                            <w:textDirection w:val="btLr"/>
                          </w:pPr>
                        </w:p>
                      </w:txbxContent>
                    </wps:txbx>
                    <wps:bodyPr spcFirstLastPara="1" wrap="square" lIns="0" tIns="0" rIns="0" bIns="0" anchor="t" anchorCtr="0">
                      <a:noAutofit/>
                    </wps:bodyPr>
                  </wps:wsp>
                </a:graphicData>
              </a:graphic>
            </wp:anchor>
          </w:drawing>
        </mc:Choice>
        <mc:Fallback>
          <w:pict>
            <v:rect w14:anchorId="11DBD454" id="_x0000_s1026" style="position:absolute;margin-left:-9pt;margin-top:3pt;width:185.25pt;height:21.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" filled="f" stroked="f">
              <v:textbox inset="0,0,0,0">
                <w:txbxContent>
                  <w:p w14:paraId="3504B087" w14:textId="77777777" w:rsidR="00C4516F" w:rsidRDefault="00C4516F">
                    <w:pPr>
                      <w:spacing w:before="101"/>
                      <w:ind w:left="20" w:firstLine="20"/>
                      <w:textDirection w:val="btLr"/>
                    </w:pP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0203"/>
    <w:multiLevelType w:val="multilevel"/>
    <w:tmpl w:val="B64E7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3579DA"/>
    <w:multiLevelType w:val="multilevel"/>
    <w:tmpl w:val="00A63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57BEE"/>
    <w:multiLevelType w:val="multilevel"/>
    <w:tmpl w:val="508A3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6118C9"/>
    <w:multiLevelType w:val="multilevel"/>
    <w:tmpl w:val="3F90E6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2732EF8"/>
    <w:multiLevelType w:val="multilevel"/>
    <w:tmpl w:val="2968CE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C143E0"/>
    <w:multiLevelType w:val="multilevel"/>
    <w:tmpl w:val="6E44C690"/>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8C0251"/>
    <w:multiLevelType w:val="multilevel"/>
    <w:tmpl w:val="3E4A048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51684CEE"/>
    <w:multiLevelType w:val="multilevel"/>
    <w:tmpl w:val="30AE01DA"/>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5E9309F7"/>
    <w:multiLevelType w:val="multilevel"/>
    <w:tmpl w:val="F034A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204273"/>
    <w:multiLevelType w:val="multilevel"/>
    <w:tmpl w:val="0032C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A9E46FF"/>
    <w:multiLevelType w:val="multilevel"/>
    <w:tmpl w:val="CDA26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74511791">
    <w:abstractNumId w:val="0"/>
  </w:num>
  <w:num w:numId="2" w16cid:durableId="1108088649">
    <w:abstractNumId w:val="1"/>
  </w:num>
  <w:num w:numId="3" w16cid:durableId="1335454595">
    <w:abstractNumId w:val="9"/>
  </w:num>
  <w:num w:numId="4" w16cid:durableId="222568041">
    <w:abstractNumId w:val="3"/>
  </w:num>
  <w:num w:numId="5" w16cid:durableId="759835902">
    <w:abstractNumId w:val="6"/>
  </w:num>
  <w:num w:numId="6" w16cid:durableId="1852986594">
    <w:abstractNumId w:val="2"/>
  </w:num>
  <w:num w:numId="7" w16cid:durableId="1549606262">
    <w:abstractNumId w:val="8"/>
  </w:num>
  <w:num w:numId="8" w16cid:durableId="1106273499">
    <w:abstractNumId w:val="7"/>
  </w:num>
  <w:num w:numId="9" w16cid:durableId="278416551">
    <w:abstractNumId w:val="10"/>
  </w:num>
  <w:num w:numId="10" w16cid:durableId="71393959">
    <w:abstractNumId w:val="5"/>
  </w:num>
  <w:num w:numId="11" w16cid:durableId="163984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16F"/>
    <w:rsid w:val="005D192C"/>
    <w:rsid w:val="00C45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6A78"/>
  <w15:docId w15:val="{8D0AC35A-9958-4F7A-9DA5-BA9A4DAB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5D19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document/d/1tNZJ8oTO6IePskMDDOv9HKgKpIoEG7XA3Mc0fS_MwDc/edit" TargetMode="External"/><Relationship Id="rId3" Type="http://schemas.openxmlformats.org/officeDocument/2006/relationships/settings" Target="settings.xml"/><Relationship Id="rId7" Type="http://schemas.openxmlformats.org/officeDocument/2006/relationships/hyperlink" Target="https://docs.google.com/document/d/1rDesJ4OspAM4fOZFpBiGoB2iI9PZRsMuJXI4zVgUYcc/e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3180</Words>
  <Characters>18128</Characters>
  <Application>Microsoft Office Word</Application>
  <DocSecurity>0</DocSecurity>
  <Lines>151</Lines>
  <Paragraphs>42</Paragraphs>
  <ScaleCrop>false</ScaleCrop>
  <Company>Oldham County Board of Education</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Thomas, Heather M</cp:lastModifiedBy>
  <cp:revision>2</cp:revision>
  <dcterms:created xsi:type="dcterms:W3CDTF">2023-01-20T19:43:00Z</dcterms:created>
  <dcterms:modified xsi:type="dcterms:W3CDTF">2023-01-20T19:43:00Z</dcterms:modified>
</cp:coreProperties>
</file>