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December 12,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in room 103  1. Liz Dant  2. Lisa Laws  3.  Julie Brown  4. Heather McDonald  5. Devan Lindemeir (virtual) 6. Lee Hamilton and 7.  Roderick Pack.  Melissa Riggs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3:01 p.m. </w:t>
      </w:r>
    </w:p>
    <w:p w:rsidR="00000000" w:rsidDel="00000000" w:rsidP="00000000" w:rsidRDefault="00000000" w:rsidRPr="00000000" w14:paraId="0000000D">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requested that the Council add “Entering Closed Session to confer on personnel” to the agenda.  The Council agreed.  The Council reviewed and approved the agenda.</w:t>
      </w:r>
    </w:p>
    <w:p w:rsidR="00000000" w:rsidDel="00000000" w:rsidP="00000000" w:rsidRDefault="00000000" w:rsidRPr="00000000" w14:paraId="0000000F">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October 17th regular called meeting after revision for suggestions were made.   </w:t>
      </w:r>
    </w:p>
    <w:p w:rsidR="00000000" w:rsidDel="00000000" w:rsidP="00000000" w:rsidRDefault="00000000" w:rsidRPr="00000000" w14:paraId="00000011">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informed the Council of the following personnel actions. </w:t>
      </w:r>
    </w:p>
    <w:p w:rsidR="00000000" w:rsidDel="00000000" w:rsidP="00000000" w:rsidRDefault="00000000" w:rsidRPr="00000000" w14:paraId="00000013">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Recommendations:</w:t>
      </w:r>
    </w:p>
    <w:p w:rsidR="00000000" w:rsidDel="00000000" w:rsidP="00000000" w:rsidRDefault="00000000" w:rsidRPr="00000000" w14:paraId="00000015">
      <w:pPr>
        <w:spacing w:after="0" w:line="240" w:lineRule="auto"/>
        <w:ind w:firstLine="72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Brittany Akin, Part-time SEL Interventionist  (conferred with Council on 11/21/22)   </w:t>
      </w:r>
    </w:p>
    <w:p w:rsidR="00000000" w:rsidDel="00000000" w:rsidP="00000000" w:rsidRDefault="00000000" w:rsidRPr="00000000" w14:paraId="00000017">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8">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reviewed phase III of the Comprehensive School Improvement plan.   After discussion, the Council approved the plan for the 2022-2023 school year. </w:t>
      </w:r>
    </w:p>
    <w:p w:rsidR="00000000" w:rsidDel="00000000" w:rsidP="00000000" w:rsidRDefault="00000000" w:rsidRPr="00000000" w14:paraId="00000019">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3:24 p.m. the Council entered into closed session to discuss candidates per KRS 61.801 (l)(f)</w:t>
      </w:r>
    </w:p>
    <w:p w:rsidR="00000000" w:rsidDel="00000000" w:rsidP="00000000" w:rsidRDefault="00000000" w:rsidRPr="00000000" w14:paraId="0000001B">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3:26 p.m. the Council returned to open session.</w:t>
      </w:r>
    </w:p>
    <w:p w:rsidR="00000000" w:rsidDel="00000000" w:rsidP="00000000" w:rsidRDefault="00000000" w:rsidRPr="00000000" w14:paraId="0000001D">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E">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3:26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pageBreakBefore w:val="0"/>
      <w:rPr/>
    </w:pPr>
    <w:r w:rsidDel="00000000" w:rsidR="00000000" w:rsidRPr="00000000">
      <w:rPr>
        <w:rtl w:val="0"/>
      </w:rPr>
      <w:t xml:space="preserve">BESC Minutes 436  Dec. 12,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