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607" w:rsidRDefault="003F3607" w:rsidP="003F3607">
      <w:pPr>
        <w:jc w:val="center"/>
        <w:rPr>
          <w:rFonts w:ascii="Arial" w:hAnsi="Arial"/>
          <w:b/>
        </w:rPr>
      </w:pPr>
    </w:p>
    <w:p w:rsidR="003F3607" w:rsidRDefault="003F3607" w:rsidP="003F3607">
      <w:pPr>
        <w:jc w:val="center"/>
        <w:rPr>
          <w:rFonts w:ascii="Arial" w:hAnsi="Arial"/>
          <w:b/>
        </w:rPr>
      </w:pPr>
    </w:p>
    <w:p w:rsidR="003F3607" w:rsidRDefault="003F3607" w:rsidP="003F3607">
      <w:pPr>
        <w:jc w:val="center"/>
        <w:rPr>
          <w:rFonts w:ascii="Arial" w:hAnsi="Arial"/>
          <w:b/>
        </w:rPr>
      </w:pPr>
    </w:p>
    <w:p w:rsidR="003F3607" w:rsidRPr="003F3607" w:rsidRDefault="003F3607" w:rsidP="003F3607">
      <w:pPr>
        <w:jc w:val="center"/>
        <w:rPr>
          <w:rFonts w:ascii="Arial" w:hAnsi="Arial"/>
          <w:b/>
        </w:rPr>
      </w:pPr>
      <w:r w:rsidRPr="003F3607">
        <w:rPr>
          <w:rFonts w:ascii="Arial" w:hAnsi="Arial"/>
          <w:b/>
        </w:rPr>
        <w:t>SCHOOL BOARD POWERS AND DUTIES</w:t>
      </w:r>
    </w:p>
    <w:p w:rsidR="003F3607" w:rsidRPr="003F3607" w:rsidRDefault="003F3607" w:rsidP="003F3607">
      <w:pPr>
        <w:rPr>
          <w:rFonts w:ascii="Arial" w:hAnsi="Arial"/>
          <w:b/>
        </w:rPr>
      </w:pPr>
    </w:p>
    <w:p w:rsidR="003F3607" w:rsidRDefault="003F3607" w:rsidP="003F3607">
      <w:pPr>
        <w:rPr>
          <w:rFonts w:ascii="Arial" w:hAnsi="Arial"/>
        </w:rPr>
      </w:pPr>
    </w:p>
    <w:p w:rsidR="003F3607" w:rsidRDefault="003F3607" w:rsidP="003F3607">
      <w:pPr>
        <w:rPr>
          <w:rFonts w:ascii="Arial" w:hAnsi="Arial"/>
        </w:rPr>
      </w:pPr>
      <w:r>
        <w:rPr>
          <w:rFonts w:ascii="Arial" w:hAnsi="Arial"/>
        </w:rPr>
        <w:t xml:space="preserve">The powers and duties of the Board shall be as conferred and prescribed by law. Complete and final control as to all matters pertaining to the educational system shall be vested in the Board. </w:t>
      </w:r>
    </w:p>
    <w:p w:rsidR="003F3607" w:rsidRDefault="003F3607" w:rsidP="003F3607">
      <w:pPr>
        <w:rPr>
          <w:rFonts w:ascii="Arial" w:hAnsi="Arial"/>
        </w:rPr>
      </w:pPr>
    </w:p>
    <w:p w:rsidR="003F3607" w:rsidRDefault="003F3607" w:rsidP="003F3607">
      <w:pPr>
        <w:rPr>
          <w:rFonts w:ascii="Arial" w:hAnsi="Arial"/>
        </w:rPr>
      </w:pPr>
      <w:r>
        <w:rPr>
          <w:rFonts w:ascii="Arial" w:hAnsi="Arial"/>
        </w:rPr>
        <w:t>In the interpretation of the powers and duties of the Board, it is understood that the Board shall act as a governing body in the determination of general policies for the control, operation, maintenance and expansion of the public schools.</w:t>
      </w:r>
    </w:p>
    <w:p w:rsidR="003F3607" w:rsidRDefault="003F3607" w:rsidP="003F3607">
      <w:pPr>
        <w:rPr>
          <w:rFonts w:ascii="Arial" w:hAnsi="Arial"/>
        </w:rPr>
      </w:pPr>
    </w:p>
    <w:p w:rsidR="003F3607" w:rsidRDefault="003F3607" w:rsidP="003F3607">
      <w:pPr>
        <w:rPr>
          <w:rFonts w:ascii="Arial" w:hAnsi="Arial"/>
        </w:rPr>
      </w:pPr>
      <w:r>
        <w:rPr>
          <w:rFonts w:ascii="Arial" w:hAnsi="Arial"/>
        </w:rPr>
        <w:t xml:space="preserve">The said Board of Education of every union free school district shall have power, and it shall be its duty: </w:t>
      </w:r>
    </w:p>
    <w:p w:rsidR="003F3607" w:rsidRDefault="003F3607" w:rsidP="003F3607">
      <w:pPr>
        <w:rPr>
          <w:rFonts w:ascii="Arial" w:hAnsi="Arial"/>
        </w:rPr>
      </w:pPr>
    </w:p>
    <w:p w:rsidR="003F3607" w:rsidRPr="00DD6863" w:rsidRDefault="003F3607" w:rsidP="003F3607">
      <w:pPr>
        <w:pStyle w:val="ListParagraph"/>
        <w:numPr>
          <w:ilvl w:val="0"/>
          <w:numId w:val="1"/>
        </w:numPr>
        <w:tabs>
          <w:tab w:val="left" w:pos="720"/>
          <w:tab w:val="left" w:pos="1350"/>
        </w:tabs>
        <w:ind w:hanging="540"/>
        <w:rPr>
          <w:rFonts w:ascii="Arial" w:hAnsi="Arial"/>
        </w:rPr>
      </w:pPr>
      <w:r w:rsidRPr="00DD6863">
        <w:rPr>
          <w:rFonts w:ascii="Arial" w:hAnsi="Arial"/>
        </w:rPr>
        <w:t xml:space="preserve">To adopt such by-laws and rules for its government as shall seem proper in the discharge of the duties required under the provisions of this chapter. </w:t>
      </w:r>
    </w:p>
    <w:p w:rsidR="003F3607" w:rsidRDefault="003F3607" w:rsidP="003F3607">
      <w:pPr>
        <w:pStyle w:val="ListParagraph"/>
        <w:numPr>
          <w:ilvl w:val="0"/>
          <w:numId w:val="1"/>
        </w:numPr>
        <w:tabs>
          <w:tab w:val="left" w:pos="720"/>
          <w:tab w:val="left" w:pos="1350"/>
        </w:tabs>
        <w:ind w:hanging="540"/>
        <w:rPr>
          <w:rFonts w:ascii="Arial" w:hAnsi="Arial"/>
        </w:rPr>
      </w:pPr>
      <w:r>
        <w:rPr>
          <w:rFonts w:ascii="Arial" w:hAnsi="Arial"/>
        </w:rPr>
        <w:t xml:space="preserve">To establish such rules and regulations concerning the order and discipline of the schools, in the several departments thereof, as they may deem necessary to secure the best educational results. </w:t>
      </w:r>
    </w:p>
    <w:p w:rsidR="003F3607" w:rsidRDefault="003F3607" w:rsidP="003F3607">
      <w:pPr>
        <w:pStyle w:val="ListParagraph"/>
        <w:numPr>
          <w:ilvl w:val="0"/>
          <w:numId w:val="1"/>
        </w:numPr>
        <w:tabs>
          <w:tab w:val="left" w:pos="720"/>
          <w:tab w:val="left" w:pos="1350"/>
        </w:tabs>
        <w:ind w:hanging="540"/>
        <w:rPr>
          <w:rFonts w:ascii="Arial" w:hAnsi="Arial"/>
        </w:rPr>
      </w:pPr>
      <w:r>
        <w:rPr>
          <w:rFonts w:ascii="Arial" w:hAnsi="Arial"/>
        </w:rPr>
        <w:t>To prescribe the course of study by which the pupils of the schools shall be graded and classified, and to regulate the admission of pupils and their transfer from one class or department to another, as their scholarship shall warrant.</w:t>
      </w:r>
    </w:p>
    <w:p w:rsidR="003F3607" w:rsidRDefault="003F3607" w:rsidP="003F3607">
      <w:pPr>
        <w:pStyle w:val="ListParagraph"/>
        <w:numPr>
          <w:ilvl w:val="0"/>
          <w:numId w:val="1"/>
        </w:numPr>
        <w:tabs>
          <w:tab w:val="left" w:pos="720"/>
          <w:tab w:val="left" w:pos="1350"/>
        </w:tabs>
        <w:ind w:hanging="540"/>
        <w:rPr>
          <w:rFonts w:ascii="Arial" w:hAnsi="Arial"/>
        </w:rPr>
      </w:pPr>
      <w:r>
        <w:rPr>
          <w:rFonts w:ascii="Arial" w:hAnsi="Arial"/>
        </w:rPr>
        <w:t>To prescribe the text</w:t>
      </w:r>
      <w:r>
        <w:rPr>
          <w:rFonts w:ascii="Arial" w:hAnsi="Arial"/>
        </w:rPr>
        <w:t xml:space="preserve">books to be used in the schools, and to compel </w:t>
      </w:r>
      <w:r>
        <w:rPr>
          <w:rFonts w:ascii="Arial" w:hAnsi="Arial"/>
        </w:rPr>
        <w:t>uniformity</w:t>
      </w:r>
      <w:r>
        <w:rPr>
          <w:rFonts w:ascii="Arial" w:hAnsi="Arial"/>
        </w:rPr>
        <w:t xml:space="preserve"> in the use of the same, pursuant to the provisions of this chapter, and to furnish the same to pupils out of any moneys provided for that purpose. </w:t>
      </w:r>
    </w:p>
    <w:p w:rsidR="003F3607" w:rsidRDefault="003F3607" w:rsidP="003F3607">
      <w:pPr>
        <w:pStyle w:val="ListParagraph"/>
        <w:numPr>
          <w:ilvl w:val="0"/>
          <w:numId w:val="1"/>
        </w:numPr>
        <w:tabs>
          <w:tab w:val="left" w:pos="720"/>
          <w:tab w:val="left" w:pos="1350"/>
        </w:tabs>
        <w:ind w:hanging="540"/>
        <w:rPr>
          <w:rFonts w:ascii="Arial" w:hAnsi="Arial"/>
        </w:rPr>
      </w:pPr>
      <w:r>
        <w:rPr>
          <w:rFonts w:ascii="Arial" w:hAnsi="Arial"/>
        </w:rPr>
        <w:t xml:space="preserve">To make provision for the instruction of pupils in all subjects in which such instruction is required to be given under the provisions of article seventeen of this chapter. </w:t>
      </w:r>
    </w:p>
    <w:p w:rsidR="003F3607" w:rsidRDefault="003F3607" w:rsidP="003F3607">
      <w:pPr>
        <w:pStyle w:val="ListParagraph"/>
        <w:numPr>
          <w:ilvl w:val="0"/>
          <w:numId w:val="1"/>
        </w:numPr>
        <w:tabs>
          <w:tab w:val="left" w:pos="720"/>
          <w:tab w:val="left" w:pos="1350"/>
        </w:tabs>
        <w:ind w:hanging="540"/>
        <w:rPr>
          <w:rFonts w:ascii="Arial" w:hAnsi="Arial"/>
        </w:rPr>
      </w:pPr>
      <w:r>
        <w:rPr>
          <w:rFonts w:ascii="Arial" w:hAnsi="Arial"/>
        </w:rPr>
        <w:t xml:space="preserve">To purchase sites, or additions thereto, for recreations grounds, for agriculture education purposes, and for school houses for the district, when designated by a meeting of the district; and to construct such schoolhouses and other structures and additions thereto as may be designated; and to operate the facilities provided and to market any surplus of farm products that might be so raised and as may be so designated; to purchase furniture and apparatus for such schoolhouses, and to keep the furniture and apparatus therein in repair; and, when authorized by such meeting, to purchase implements, supplies, and apparatus for agricultural, athletic, playground and social center purposes. </w:t>
      </w:r>
    </w:p>
    <w:p w:rsidR="003F3607" w:rsidRDefault="003F3607" w:rsidP="003F3607">
      <w:pPr>
        <w:tabs>
          <w:tab w:val="left" w:pos="720"/>
        </w:tabs>
        <w:rPr>
          <w:rFonts w:ascii="Arial" w:hAnsi="Arial"/>
        </w:rPr>
      </w:pPr>
    </w:p>
    <w:p w:rsidR="003F3607" w:rsidRDefault="003F3607" w:rsidP="003F3607">
      <w:pPr>
        <w:tabs>
          <w:tab w:val="left" w:pos="720"/>
        </w:tabs>
        <w:rPr>
          <w:rFonts w:ascii="Arial" w:hAnsi="Arial"/>
        </w:rPr>
      </w:pPr>
    </w:p>
    <w:p w:rsidR="003F3607" w:rsidRPr="00632096" w:rsidRDefault="003F3607" w:rsidP="003F3607">
      <w:pPr>
        <w:tabs>
          <w:tab w:val="left" w:pos="720"/>
        </w:tabs>
        <w:rPr>
          <w:rFonts w:ascii="Arial" w:hAnsi="Arial"/>
        </w:rPr>
      </w:pPr>
    </w:p>
    <w:p w:rsidR="003F3607" w:rsidRDefault="003F3607" w:rsidP="003F3607">
      <w:pPr>
        <w:pStyle w:val="ListParagraph"/>
        <w:numPr>
          <w:ilvl w:val="0"/>
          <w:numId w:val="1"/>
        </w:numPr>
        <w:tabs>
          <w:tab w:val="left" w:pos="720"/>
          <w:tab w:val="left" w:pos="1350"/>
        </w:tabs>
        <w:ind w:hanging="540"/>
        <w:rPr>
          <w:rFonts w:ascii="Arial" w:hAnsi="Arial"/>
        </w:rPr>
      </w:pPr>
      <w:r>
        <w:rPr>
          <w:rFonts w:ascii="Arial" w:hAnsi="Arial"/>
        </w:rPr>
        <w:t xml:space="preserve">To hire rooms in which to maintain and conduct schools when the rooms in the schoolhouses are overcrowded, or when such schoolhouses are destroyed, injured or damaged by the elements, and to equip and furnish such rooms in a suitable manner for conducting schools therein. </w:t>
      </w:r>
    </w:p>
    <w:p w:rsidR="003F3607" w:rsidRDefault="003F3607" w:rsidP="003F3607">
      <w:pPr>
        <w:pStyle w:val="ListParagraph"/>
        <w:numPr>
          <w:ilvl w:val="0"/>
          <w:numId w:val="1"/>
        </w:numPr>
        <w:tabs>
          <w:tab w:val="left" w:pos="720"/>
          <w:tab w:val="left" w:pos="1350"/>
        </w:tabs>
        <w:ind w:hanging="540"/>
        <w:rPr>
          <w:rFonts w:ascii="Arial" w:hAnsi="Arial"/>
        </w:rPr>
      </w:pPr>
      <w:r>
        <w:rPr>
          <w:rFonts w:ascii="Arial" w:hAnsi="Arial"/>
        </w:rPr>
        <w:t xml:space="preserve">To insure the schoolhouses and their furniture, apparatus and appurtenances, and the school library, in some insurance company created by or under the laws of this state, or in some insurance company authorized by law to transact business in this state, and to comply with the conditions of the policy, and to raise the sums required for premiums by distract tax. </w:t>
      </w:r>
    </w:p>
    <w:p w:rsidR="003F3607" w:rsidRPr="00EE2608" w:rsidRDefault="003F3607" w:rsidP="003F3607">
      <w:pPr>
        <w:tabs>
          <w:tab w:val="left" w:pos="900"/>
          <w:tab w:val="left" w:pos="1350"/>
        </w:tabs>
        <w:ind w:left="1350" w:hanging="540"/>
        <w:rPr>
          <w:rFonts w:ascii="Arial" w:hAnsi="Arial"/>
        </w:rPr>
      </w:pPr>
      <w:r>
        <w:rPr>
          <w:rFonts w:ascii="Arial" w:hAnsi="Arial"/>
        </w:rPr>
        <w:t>8a.   In its discretion to insure pupils against damage occasioned because of the accidental personal injuries sustained while participating in physical education classes, intramural and interscholastic sports activities, in such a company, and raise the sums required for premiums by district tax.</w:t>
      </w:r>
    </w:p>
    <w:p w:rsidR="003F3607" w:rsidRDefault="003F3607" w:rsidP="003F3607">
      <w:pPr>
        <w:pStyle w:val="ListParagraph"/>
        <w:tabs>
          <w:tab w:val="left" w:pos="720"/>
          <w:tab w:val="left" w:pos="1350"/>
        </w:tabs>
        <w:ind w:left="1350" w:hanging="540"/>
        <w:rPr>
          <w:rFonts w:ascii="Arial" w:hAnsi="Arial"/>
        </w:rPr>
      </w:pPr>
      <w:r>
        <w:rPr>
          <w:rFonts w:ascii="Arial" w:hAnsi="Arial"/>
        </w:rPr>
        <w:t xml:space="preserve">8b.   In its discretion to purchase insurance against accidents to pupils occurring in school, on school grounds, while being transported between home and school in a school bus as defined in section thirty-six hundred twenty-one and during sponsored trips. </w:t>
      </w:r>
    </w:p>
    <w:p w:rsidR="003F3607" w:rsidRDefault="003F3607" w:rsidP="003F3607">
      <w:pPr>
        <w:pStyle w:val="ListParagraph"/>
        <w:numPr>
          <w:ilvl w:val="0"/>
          <w:numId w:val="1"/>
        </w:numPr>
        <w:tabs>
          <w:tab w:val="left" w:pos="720"/>
          <w:tab w:val="left" w:pos="1350"/>
        </w:tabs>
        <w:ind w:hanging="540"/>
        <w:rPr>
          <w:rFonts w:ascii="Arial" w:hAnsi="Arial"/>
        </w:rPr>
      </w:pPr>
      <w:r>
        <w:rPr>
          <w:rFonts w:ascii="Arial" w:hAnsi="Arial"/>
        </w:rPr>
        <w:t>To take charge and possession of the schoolhouses, sites, lots, furniture, books, apparatus, and all schoo</w:t>
      </w:r>
      <w:r>
        <w:rPr>
          <w:rFonts w:ascii="Arial" w:hAnsi="Arial"/>
        </w:rPr>
        <w:t xml:space="preserve">l property within its district; </w:t>
      </w:r>
      <w:r>
        <w:rPr>
          <w:rFonts w:ascii="Arial" w:hAnsi="Arial"/>
        </w:rPr>
        <w:t xml:space="preserve">and the title of the same shall be vested respectively in said Board of Education. </w:t>
      </w:r>
    </w:p>
    <w:p w:rsidR="003F3607" w:rsidRDefault="003F3607" w:rsidP="003F3607">
      <w:pPr>
        <w:pStyle w:val="ListParagraph"/>
        <w:numPr>
          <w:ilvl w:val="0"/>
          <w:numId w:val="1"/>
        </w:numPr>
        <w:tabs>
          <w:tab w:val="left" w:pos="720"/>
          <w:tab w:val="left" w:pos="1350"/>
        </w:tabs>
        <w:ind w:hanging="540"/>
        <w:rPr>
          <w:rFonts w:ascii="Arial" w:hAnsi="Arial"/>
        </w:rPr>
      </w:pPr>
      <w:r>
        <w:rPr>
          <w:rFonts w:ascii="Arial" w:hAnsi="Arial"/>
        </w:rPr>
        <w:t xml:space="preserve">To alter and equip for use as a public library any former schoolhouse or part thereof, the title to which is vested in the Board, when duly authorized by the qualified voters of the school district. </w:t>
      </w:r>
    </w:p>
    <w:p w:rsidR="003F3607" w:rsidRDefault="003F3607" w:rsidP="003F3607">
      <w:pPr>
        <w:pStyle w:val="ListParagraph"/>
        <w:numPr>
          <w:ilvl w:val="0"/>
          <w:numId w:val="1"/>
        </w:numPr>
        <w:tabs>
          <w:tab w:val="left" w:pos="720"/>
          <w:tab w:val="left" w:pos="1350"/>
        </w:tabs>
        <w:ind w:hanging="540"/>
        <w:rPr>
          <w:rFonts w:ascii="Arial" w:hAnsi="Arial"/>
        </w:rPr>
      </w:pPr>
      <w:r>
        <w:rPr>
          <w:rFonts w:ascii="Arial" w:hAnsi="Arial"/>
        </w:rPr>
        <w:t>To sell, when authorized by a vote of the qualified voters of the school district, any former school site or lot, or any real estate title to which is vested in the Board, and the buildings thereon, and appurtenances or any part thereof, at such price and upon such terms as said voters shall prescribe, and to convey the same by deed to be executed by the Board of an majority of the members thereof. Also to exchange real estate belonging to the district for the purpose of improving or changing schoolhouse sites. All deeds or other conveyances of real property heretofore made and delivered, executed by said Board of Education by its officers, or in the manner in which deeds are executed by corporations, or executed in any other manner, shall be as valid and of the same force and effect as if executed by said Board of Education or a majority of the members thereof; but this provision shall not affect any action or proceeding pending at the time of the taking effect hereof.</w:t>
      </w:r>
    </w:p>
    <w:p w:rsidR="003F3607" w:rsidRDefault="003F3607" w:rsidP="003F3607">
      <w:pPr>
        <w:tabs>
          <w:tab w:val="left" w:pos="720"/>
        </w:tabs>
        <w:rPr>
          <w:rFonts w:ascii="Arial" w:hAnsi="Arial"/>
        </w:rPr>
      </w:pPr>
    </w:p>
    <w:p w:rsidR="003F3607" w:rsidRDefault="003F3607" w:rsidP="003F3607">
      <w:pPr>
        <w:tabs>
          <w:tab w:val="left" w:pos="720"/>
        </w:tabs>
        <w:rPr>
          <w:rFonts w:ascii="Arial" w:hAnsi="Arial"/>
        </w:rPr>
      </w:pPr>
    </w:p>
    <w:p w:rsidR="003F3607" w:rsidRDefault="003F3607" w:rsidP="003F3607">
      <w:pPr>
        <w:tabs>
          <w:tab w:val="left" w:pos="720"/>
        </w:tabs>
        <w:rPr>
          <w:rFonts w:ascii="Arial" w:hAnsi="Arial"/>
        </w:rPr>
      </w:pPr>
    </w:p>
    <w:p w:rsidR="003F3607" w:rsidRDefault="003F3607" w:rsidP="003F3607">
      <w:pPr>
        <w:tabs>
          <w:tab w:val="left" w:pos="720"/>
        </w:tabs>
        <w:rPr>
          <w:rFonts w:ascii="Arial" w:hAnsi="Arial"/>
        </w:rPr>
      </w:pPr>
    </w:p>
    <w:p w:rsidR="003F3607" w:rsidRDefault="003F3607" w:rsidP="003F3607">
      <w:pPr>
        <w:tabs>
          <w:tab w:val="left" w:pos="720"/>
        </w:tabs>
        <w:rPr>
          <w:rFonts w:ascii="Arial" w:hAnsi="Arial"/>
        </w:rPr>
      </w:pPr>
    </w:p>
    <w:p w:rsidR="003F3607" w:rsidRPr="00323370" w:rsidRDefault="003F3607" w:rsidP="003F3607">
      <w:pPr>
        <w:pStyle w:val="ListParagraph"/>
        <w:numPr>
          <w:ilvl w:val="0"/>
          <w:numId w:val="1"/>
        </w:numPr>
        <w:tabs>
          <w:tab w:val="left" w:pos="720"/>
        </w:tabs>
        <w:ind w:hanging="630"/>
        <w:rPr>
          <w:rFonts w:ascii="Arial" w:hAnsi="Arial"/>
        </w:rPr>
      </w:pPr>
      <w:r w:rsidRPr="00323370">
        <w:rPr>
          <w:rFonts w:ascii="Arial" w:hAnsi="Arial"/>
        </w:rPr>
        <w:t xml:space="preserve">To take and hold for the use of the said schools or of any department </w:t>
      </w:r>
      <w:r>
        <w:rPr>
          <w:rFonts w:ascii="Arial" w:hAnsi="Arial"/>
        </w:rPr>
        <w:t xml:space="preserve">  </w:t>
      </w:r>
      <w:r w:rsidRPr="00323370">
        <w:rPr>
          <w:rFonts w:ascii="Arial" w:hAnsi="Arial"/>
        </w:rPr>
        <w:t>of the same, any real estate transferred to it by gift, grant, bequest or devise, or any gift, legacy or annuity, of whatever kind, given or bequeathed to said Board and apply the same, or the interest or proceeds thereof, according to the instruction of the donor or testator.</w:t>
      </w:r>
    </w:p>
    <w:p w:rsidR="003F3607" w:rsidRDefault="003F3607" w:rsidP="003F3607">
      <w:pPr>
        <w:tabs>
          <w:tab w:val="left" w:pos="1080"/>
        </w:tabs>
        <w:ind w:left="1350" w:hanging="630"/>
        <w:rPr>
          <w:rFonts w:ascii="Arial" w:hAnsi="Arial"/>
        </w:rPr>
      </w:pPr>
      <w:r>
        <w:rPr>
          <w:rFonts w:ascii="Arial" w:hAnsi="Arial"/>
        </w:rPr>
        <w:t xml:space="preserve">12a.  To take and hold in trust for the purpose of awarding scholarships in said schools any real estate transferred to it by gift, grant, bequest or devise, or any gift, legacy or annuity, of whatever kind, given or bequeathed to said Board and apply the same, or the interest or proceeds thereof, according to the instruction of the donor or testator. </w:t>
      </w:r>
    </w:p>
    <w:p w:rsidR="003F3607" w:rsidRPr="002F50B9" w:rsidRDefault="003F3607" w:rsidP="003F3607">
      <w:pPr>
        <w:pStyle w:val="ListParagraph"/>
        <w:numPr>
          <w:ilvl w:val="0"/>
          <w:numId w:val="1"/>
        </w:numPr>
        <w:tabs>
          <w:tab w:val="left" w:pos="1350"/>
        </w:tabs>
        <w:ind w:hanging="630"/>
        <w:rPr>
          <w:rFonts w:ascii="Arial" w:hAnsi="Arial"/>
        </w:rPr>
      </w:pPr>
      <w:r w:rsidRPr="002F50B9">
        <w:rPr>
          <w:rFonts w:ascii="Arial" w:hAnsi="Arial"/>
        </w:rPr>
        <w:t>To have in all respects the superintendence, management and control of said union free schools and to establish therein, in conformity with the regents rules, and academic department, whenever in their judgment the same is warranted by the demand for such instruction; to receive into said union free schools any pupils residing out of said district, and to regulate and establish the tuition fees of such nonresident pupils in the several departments of said schools.</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provide fuel, furniture, apparatus and other necessaries for the use of said schools. </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appoint such librarians as they may from time to time deem necessary. </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contract with and employ such persons as by the provisions of this chapter are qualified teachers, to determine the number of teachers to be employed in the several departments of instruction in said school and at the time of such employment, to make and deliver to each teacher a written contract as required by section three thousand eleven of this chapter, except as otherwise provided by sections three thousand twelve and three thousand thirteen; and employ such persons as may be necessary to supervise, organize, conduct and maintain athletic, playground and social center activities, or for anyone of more of such purposes; and to adopt rules and regulations governing the excusing of absences of all teachers and other employees and either with or without pay. The regular teachers of the school may be employed at an increased compensation or otherwise, and by separate agreement, written or oral, for one of more of such purposes. </w:t>
      </w:r>
    </w:p>
    <w:p w:rsidR="003F3607" w:rsidRDefault="003F3607" w:rsidP="003F3607">
      <w:pPr>
        <w:tabs>
          <w:tab w:val="left" w:pos="1080"/>
        </w:tabs>
        <w:rPr>
          <w:rFonts w:ascii="Arial" w:hAnsi="Arial"/>
        </w:rPr>
      </w:pPr>
    </w:p>
    <w:p w:rsidR="003F3607" w:rsidRDefault="003F3607" w:rsidP="003F3607">
      <w:pPr>
        <w:tabs>
          <w:tab w:val="left" w:pos="1080"/>
        </w:tabs>
        <w:rPr>
          <w:rFonts w:ascii="Arial" w:hAnsi="Arial"/>
        </w:rPr>
      </w:pPr>
    </w:p>
    <w:p w:rsidR="003F3607" w:rsidRDefault="003F3607" w:rsidP="003F3607">
      <w:pPr>
        <w:tabs>
          <w:tab w:val="left" w:pos="1080"/>
        </w:tabs>
        <w:rPr>
          <w:rFonts w:ascii="Arial" w:hAnsi="Arial"/>
        </w:rPr>
      </w:pPr>
    </w:p>
    <w:p w:rsidR="003F3607" w:rsidRDefault="003F3607" w:rsidP="003F3607">
      <w:pPr>
        <w:tabs>
          <w:tab w:val="left" w:pos="1080"/>
        </w:tabs>
        <w:rPr>
          <w:rFonts w:ascii="Arial" w:hAnsi="Arial"/>
        </w:rPr>
      </w:pPr>
    </w:p>
    <w:p w:rsidR="003F3607" w:rsidRDefault="003F3607" w:rsidP="003F3607">
      <w:pPr>
        <w:tabs>
          <w:tab w:val="left" w:pos="1080"/>
        </w:tabs>
        <w:rPr>
          <w:rFonts w:ascii="Arial" w:hAnsi="Arial"/>
        </w:rPr>
      </w:pPr>
    </w:p>
    <w:p w:rsidR="003F3607" w:rsidRDefault="003F3607" w:rsidP="003F3607">
      <w:pPr>
        <w:tabs>
          <w:tab w:val="left" w:pos="1080"/>
        </w:tabs>
        <w:rPr>
          <w:rFonts w:ascii="Arial" w:hAnsi="Arial"/>
        </w:rPr>
      </w:pPr>
    </w:p>
    <w:p w:rsidR="003F3607" w:rsidRDefault="003F3607" w:rsidP="003F3607">
      <w:pPr>
        <w:tabs>
          <w:tab w:val="left" w:pos="1080"/>
        </w:tabs>
        <w:rPr>
          <w:rFonts w:ascii="Arial" w:hAnsi="Arial"/>
        </w:rPr>
      </w:pPr>
    </w:p>
    <w:p w:rsidR="003F3607" w:rsidRPr="00741B90" w:rsidRDefault="003F3607" w:rsidP="003F3607">
      <w:pPr>
        <w:pStyle w:val="ListParagraph"/>
        <w:numPr>
          <w:ilvl w:val="0"/>
          <w:numId w:val="1"/>
        </w:numPr>
        <w:tabs>
          <w:tab w:val="left" w:pos="1350"/>
        </w:tabs>
        <w:ind w:hanging="630"/>
        <w:rPr>
          <w:rFonts w:ascii="Arial" w:hAnsi="Arial"/>
        </w:rPr>
      </w:pPr>
      <w:r w:rsidRPr="00741B90">
        <w:rPr>
          <w:rFonts w:ascii="Arial" w:hAnsi="Arial"/>
        </w:rPr>
        <w:t xml:space="preserve">To fill any vacancy which may occur in said Board by reason of the death, resignation, removal from office or from the school district, or refusal to serve, of any member or officer of said Board; and the person so appointed in the place of any such member of the Board shall hold his office until the next annual election of trustees. </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remove any member of their Board for official misconduct. But a written copy of all charges of such misconduct shall be served upon him at least ten days before the time appointed for a hearing of the same; and he shall be allowed a full and fair opportunity to refute such charges before removal. </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provide and maintain suitable and convenient waterclosets as provided in section four hundred eleven of this chapter. </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raise by tax upon the property of the district any moneys required to pay the salary of teachers employed. </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provide for the medical inspection of all children in attendance upon schools under the supervision and to pay any expense incurred therefore. </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To provide, purchase, lease, furnish and maintain buildings or other suitable accommodations for the use of teachers or other employees of the district when duly authorized by a meeting of the district and to raise by tax upon the taxable property of the district the moneys necessary for such purposes; and, also, when so authorized, to provide maintain and operate a cafeteria or restaurant service for the use of pupils and teachers while at school.</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provide milk for pupils with the limitations of an appropriation made therefore. </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provide transportation, home teaching or special classes, as defined under sections forty-four hundred three, forty-four hundred six and forty-four hundred seven of this chapter for physically or mentally handicapped and delinquent children. Such transportation, home teaching or special classes, when provided pursuant to this subdivision, shall be granted to all such children irrespective of the school they legally attend. </w:t>
      </w:r>
    </w:p>
    <w:p w:rsidR="003F3607" w:rsidRDefault="003F3607" w:rsidP="003F3607">
      <w:pPr>
        <w:tabs>
          <w:tab w:val="left" w:pos="1080"/>
        </w:tabs>
        <w:rPr>
          <w:rFonts w:ascii="Arial" w:hAnsi="Arial"/>
        </w:rPr>
      </w:pPr>
    </w:p>
    <w:p w:rsidR="003F3607" w:rsidRDefault="003F3607" w:rsidP="003F3607">
      <w:pPr>
        <w:tabs>
          <w:tab w:val="left" w:pos="1080"/>
        </w:tabs>
        <w:rPr>
          <w:rFonts w:ascii="Arial" w:hAnsi="Arial"/>
        </w:rPr>
      </w:pPr>
    </w:p>
    <w:p w:rsidR="003F3607" w:rsidRDefault="003F3607" w:rsidP="003F3607">
      <w:pPr>
        <w:tabs>
          <w:tab w:val="left" w:pos="1080"/>
        </w:tabs>
        <w:rPr>
          <w:rFonts w:ascii="Arial" w:hAnsi="Arial"/>
        </w:rPr>
      </w:pPr>
    </w:p>
    <w:p w:rsidR="003F3607" w:rsidRDefault="003F3607" w:rsidP="003F3607">
      <w:pPr>
        <w:tabs>
          <w:tab w:val="left" w:pos="1080"/>
        </w:tabs>
        <w:rPr>
          <w:rFonts w:ascii="Arial" w:hAnsi="Arial"/>
        </w:rPr>
      </w:pPr>
    </w:p>
    <w:p w:rsidR="003F3607" w:rsidRDefault="003F3607" w:rsidP="003F3607">
      <w:pPr>
        <w:tabs>
          <w:tab w:val="left" w:pos="1080"/>
        </w:tabs>
        <w:rPr>
          <w:rFonts w:ascii="Arial" w:hAnsi="Arial"/>
        </w:rPr>
      </w:pPr>
    </w:p>
    <w:p w:rsidR="003F3607" w:rsidRDefault="003F3607" w:rsidP="003F3607">
      <w:pPr>
        <w:tabs>
          <w:tab w:val="left" w:pos="1080"/>
        </w:tabs>
        <w:rPr>
          <w:rFonts w:ascii="Arial" w:hAnsi="Arial"/>
        </w:rPr>
      </w:pPr>
    </w:p>
    <w:p w:rsidR="003F3607" w:rsidRDefault="003F3607" w:rsidP="003F3607">
      <w:pPr>
        <w:tabs>
          <w:tab w:val="left" w:pos="1080"/>
        </w:tabs>
        <w:rPr>
          <w:rFonts w:ascii="Arial" w:hAnsi="Arial"/>
        </w:rPr>
      </w:pPr>
    </w:p>
    <w:p w:rsidR="003F3607" w:rsidRDefault="003F3607" w:rsidP="003F3607">
      <w:pPr>
        <w:tabs>
          <w:tab w:val="left" w:pos="1080"/>
        </w:tabs>
        <w:rPr>
          <w:rFonts w:ascii="Arial" w:hAnsi="Arial"/>
        </w:rPr>
      </w:pPr>
    </w:p>
    <w:p w:rsidR="003F3607" w:rsidRDefault="003F3607" w:rsidP="003F3607">
      <w:pPr>
        <w:tabs>
          <w:tab w:val="left" w:pos="1080"/>
        </w:tabs>
        <w:rPr>
          <w:rFonts w:ascii="Arial" w:hAnsi="Arial"/>
        </w:rPr>
      </w:pPr>
    </w:p>
    <w:p w:rsidR="003F3607" w:rsidRPr="00DA61D0" w:rsidRDefault="003F3607" w:rsidP="003F3607">
      <w:pPr>
        <w:tabs>
          <w:tab w:val="left" w:pos="1080"/>
        </w:tabs>
        <w:rPr>
          <w:rFonts w:ascii="Arial" w:hAnsi="Arial"/>
        </w:rPr>
      </w:pPr>
    </w:p>
    <w:p w:rsidR="003F3607" w:rsidRPr="00901AF2" w:rsidRDefault="003F3607" w:rsidP="00901AF2">
      <w:pPr>
        <w:pStyle w:val="ListParagraph"/>
        <w:numPr>
          <w:ilvl w:val="0"/>
          <w:numId w:val="1"/>
        </w:numPr>
        <w:tabs>
          <w:tab w:val="left" w:pos="1350"/>
        </w:tabs>
        <w:ind w:hanging="630"/>
        <w:rPr>
          <w:rFonts w:ascii="Arial" w:hAnsi="Arial"/>
        </w:rPr>
      </w:pPr>
      <w:r w:rsidRPr="00901AF2">
        <w:rPr>
          <w:rFonts w:ascii="Arial" w:hAnsi="Arial"/>
        </w:rPr>
        <w:t xml:space="preserve">To purchase and maintain, when authorized by a vote of the qualified voters of the school district, a motor vehicle or vehicles to be used for the transportation of the school children of the district. Such motor vehicle or vehicles may be leased to another school district when not needed for such transportation. Likewise when not so needed such motor vehicle or vehicles may be leased to a school district or a municipality as defined in section two of chapter five hundred fifty-six of the laws of nineteen hundred forty-five, 1. For the purpose of transporting children and instructors in connection with (a) a recreation project or a youth service project operated by one or more municipalities or by a school district, if such project is authorized and approved by the state youth commission, or (b) a youth bureau of agency or activity or project of a </w:t>
      </w:r>
      <w:r w:rsidRPr="00901AF2">
        <w:rPr>
          <w:rFonts w:ascii="Arial" w:hAnsi="Arial"/>
        </w:rPr>
        <w:t>county,</w:t>
      </w:r>
      <w:r w:rsidRPr="00901AF2">
        <w:rPr>
          <w:rFonts w:ascii="Arial" w:hAnsi="Arial"/>
        </w:rPr>
        <w:t xml:space="preserve"> town, city or village which is devoted to the welfare of youth therein or to providing leisure time activities of youth or assistance to children, as authorized in section ninety-five of the general municipal law, or (c) one or more playground and neighborhood recreation centers operated and maintained by one or more cities except New York, Buffalo and Rochester, counties except Erie and the counties within the city of New York, towns or villages, whether or not any school </w:t>
      </w:r>
      <w:proofErr w:type="gramStart"/>
      <w:r w:rsidRPr="00901AF2">
        <w:rPr>
          <w:rFonts w:ascii="Arial" w:hAnsi="Arial"/>
        </w:rPr>
        <w:t>board</w:t>
      </w:r>
      <w:proofErr w:type="gramEnd"/>
      <w:r w:rsidRPr="00901AF2">
        <w:rPr>
          <w:rFonts w:ascii="Arial" w:hAnsi="Arial"/>
        </w:rPr>
        <w:t xml:space="preserve"> or district joins in such operating and maintaining, as authorized in section two hundred forty-four-b of the general municipal law. In any case when such motor vehicle shall be leased as provided in this subdivision, public liability and property damage insurance, fire insurance and compensation insurance of drivers shall be provided in the amounts stated in section thirty-six hundred twenty-seven of this chapter and collision insurance shall be provided in the amount of the value of the vehicle, to protect the lessor. The </w:t>
      </w:r>
      <w:proofErr w:type="gramStart"/>
      <w:r w:rsidRPr="00901AF2">
        <w:rPr>
          <w:rFonts w:ascii="Arial" w:hAnsi="Arial"/>
        </w:rPr>
        <w:t>additional cost of such insurance shall be paid by the lessee</w:t>
      </w:r>
      <w:proofErr w:type="gramEnd"/>
      <w:r w:rsidRPr="00901AF2">
        <w:rPr>
          <w:rFonts w:ascii="Arial" w:hAnsi="Arial"/>
        </w:rPr>
        <w:t xml:space="preserve">. No part of the costs and expenses resulting form operation, maintenance and repair of such vehicles during the leasing thereof shall be included in determining the amount of any form of state aid received by such school district. </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pay any judgment levied against the school district and in the event there are no moneys otherwise available, to levy a tax upon the taxable property of the district to pay the same. </w:t>
      </w: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Pr="00A967EF" w:rsidRDefault="003F3607" w:rsidP="003F3607">
      <w:pPr>
        <w:tabs>
          <w:tab w:val="left" w:pos="1350"/>
        </w:tabs>
        <w:rPr>
          <w:rFonts w:ascii="Arial" w:hAnsi="Arial"/>
        </w:rPr>
      </w:pP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contract with any person, corporation or other school district for the conveyance of pupils residing within the district, when authorized to do so under subdivision nineteen of section tow thousand fifteen, by vote of the inhabitants of the district entitled to vote, in accordance with such rules and regulations as such Board of Education may establish, consistent with the regulations of the commissioner of education. Upon authorization by a school district meeting, every such contract of transportation may be made for a period not exceeding five years, notwithstanding any provision of any other law inconsistent herewith. </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furnish lighting facilities, janitorial care and supervision for highway underpasses when authorized to do so by vote of a district meeting under the provisions of subdivision twenty of section two thousand fifteen of this chapter. </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establish a petty cash fund for the use of the superintendent, principals or clerk of the school district for the payment, in advance or authorization, of properly itemized bills for materials, supplies or services furnished to the school district under conditions calling for immediate payment to the vendor upon delivery of any such materials or supplies or the rendering of any such services. The amount of such petty cash fund and the method of handling same shall be in accordance with regulations established by the commissioner of education. </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(See also subd. 30 below) To provide, in its discretions, compensation to a speaker or speakers at commencement day exercises in such amount as may be determined by the Board. </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(See also subd. 30 above) To reimburse candidates for teaching positions for actual travel and other necessary expenses incurred by them in appearing for purposes of interview or observation with respect to such positions, when such appearance is made upon the request of any authorized representative of the Board and when such reimbursement is deemed appropriate and proper by the Board, in its discretion, to aid in the obtaining of qualified persons for such positions. </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provide, in its discretion, in-service training for its teachers. </w:t>
      </w: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have in all respects the superintendence, management and control of the educational affairs of the district, and, therefore, shall have all the powers reasonably necessary to exercise powers granted expressly or by implication and to discharge duties imposed expressly or by implication by this chapter or other statutes. </w:t>
      </w: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Pr="00D86545" w:rsidRDefault="003F3607" w:rsidP="003F3607">
      <w:pPr>
        <w:tabs>
          <w:tab w:val="left" w:pos="1350"/>
        </w:tabs>
        <w:rPr>
          <w:rFonts w:ascii="Arial" w:hAnsi="Arial"/>
        </w:rPr>
      </w:pPr>
    </w:p>
    <w:p w:rsidR="003F3607" w:rsidRDefault="003F3607" w:rsidP="003F3607">
      <w:pPr>
        <w:pStyle w:val="ListParagraph"/>
        <w:numPr>
          <w:ilvl w:val="0"/>
          <w:numId w:val="1"/>
        </w:numPr>
        <w:tabs>
          <w:tab w:val="left" w:pos="1350"/>
        </w:tabs>
        <w:ind w:hanging="630"/>
        <w:rPr>
          <w:rFonts w:ascii="Arial" w:hAnsi="Arial"/>
        </w:rPr>
      </w:pPr>
      <w:r>
        <w:rPr>
          <w:rFonts w:ascii="Arial" w:hAnsi="Arial"/>
        </w:rPr>
        <w:t xml:space="preserve">To provide workmen’s compensation coverage as provided in the workmen’s compensation law for all teachers and other employees for injuries incurred in actual performance of duty. </w:t>
      </w: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3F3607">
      <w:pPr>
        <w:tabs>
          <w:tab w:val="left" w:pos="1350"/>
        </w:tabs>
        <w:rPr>
          <w:rFonts w:ascii="Arial" w:hAnsi="Arial"/>
        </w:rPr>
      </w:pPr>
    </w:p>
    <w:p w:rsidR="003F3607" w:rsidRDefault="003F3607" w:rsidP="00901AF2">
      <w:pPr>
        <w:tabs>
          <w:tab w:val="left" w:pos="1350"/>
        </w:tabs>
        <w:jc w:val="right"/>
        <w:rPr>
          <w:rFonts w:ascii="Arial" w:hAnsi="Arial"/>
        </w:rPr>
      </w:pPr>
      <w:bookmarkStart w:id="0" w:name="_GoBack"/>
      <w:r>
        <w:rPr>
          <w:rFonts w:ascii="Arial" w:hAnsi="Arial"/>
        </w:rPr>
        <w:t>Adopted: September 19, 1990</w:t>
      </w:r>
    </w:p>
    <w:bookmarkEnd w:id="0"/>
    <w:p w:rsidR="003F3607" w:rsidRPr="00D86545" w:rsidRDefault="003F3607" w:rsidP="003F3607">
      <w:pPr>
        <w:tabs>
          <w:tab w:val="left" w:pos="1350"/>
        </w:tabs>
        <w:rPr>
          <w:rFonts w:ascii="Arial" w:hAnsi="Arial"/>
        </w:rPr>
      </w:pPr>
    </w:p>
    <w:p w:rsidR="003F3607" w:rsidRPr="00741B90" w:rsidRDefault="003F3607" w:rsidP="003F3607">
      <w:pPr>
        <w:pStyle w:val="ListParagraph"/>
        <w:tabs>
          <w:tab w:val="left" w:pos="1350"/>
        </w:tabs>
        <w:ind w:left="1350"/>
        <w:rPr>
          <w:rFonts w:ascii="Arial" w:hAnsi="Arial"/>
        </w:rPr>
      </w:pPr>
    </w:p>
    <w:p w:rsidR="00320B63" w:rsidRDefault="00320B63"/>
    <w:sectPr w:rsidR="00320B63" w:rsidSect="00901AF2">
      <w:headerReference w:type="default" r:id="rId8"/>
      <w:pgSz w:w="12240" w:h="15840"/>
      <w:pgMar w:top="162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607" w:rsidRDefault="003F3607" w:rsidP="003F3607">
      <w:r>
        <w:separator/>
      </w:r>
    </w:p>
  </w:endnote>
  <w:endnote w:type="continuationSeparator" w:id="0">
    <w:p w:rsidR="003F3607" w:rsidRDefault="003F3607" w:rsidP="003F36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607" w:rsidRDefault="003F3607" w:rsidP="003F3607">
      <w:r>
        <w:separator/>
      </w:r>
    </w:p>
  </w:footnote>
  <w:footnote w:type="continuationSeparator" w:id="0">
    <w:p w:rsidR="003F3607" w:rsidRDefault="003F3607" w:rsidP="003F360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3607" w:rsidRDefault="003F3607" w:rsidP="003F3607">
    <w:pPr>
      <w:pStyle w:val="Header"/>
      <w:jc w:val="right"/>
      <w:rPr>
        <w:rFonts w:ascii="Arial" w:hAnsi="Arial" w:cs="Arial"/>
      </w:rPr>
    </w:pPr>
    <w:r>
      <w:rPr>
        <w:rFonts w:ascii="Arial" w:hAnsi="Arial" w:cs="Arial"/>
      </w:rPr>
      <w:t>Policy 2110</w:t>
    </w:r>
  </w:p>
  <w:p w:rsidR="003F3607" w:rsidRPr="003F3607" w:rsidRDefault="003F3607" w:rsidP="003F3607">
    <w:pPr>
      <w:pStyle w:val="Header"/>
      <w:jc w:val="right"/>
      <w:rPr>
        <w:rFonts w:ascii="Arial" w:hAnsi="Arial" w:cs="Arial"/>
      </w:rPr>
    </w:pPr>
    <w:r>
      <w:rPr>
        <w:rFonts w:ascii="Arial" w:hAnsi="Arial" w:cs="Arial"/>
      </w:rPr>
      <w:t>School Board Governance and Operations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C63468"/>
    <w:multiLevelType w:val="hybridMultilevel"/>
    <w:tmpl w:val="2F02C09E"/>
    <w:lvl w:ilvl="0" w:tplc="561CC67C">
      <w:start w:val="1"/>
      <w:numFmt w:val="decimal"/>
      <w:lvlText w:val="%1."/>
      <w:lvlJc w:val="left"/>
      <w:pPr>
        <w:ind w:left="135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607"/>
    <w:rsid w:val="00320B63"/>
    <w:rsid w:val="003F3607"/>
    <w:rsid w:val="00901A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266B81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607"/>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607"/>
    <w:pPr>
      <w:ind w:left="720"/>
      <w:contextualSpacing/>
    </w:pPr>
  </w:style>
  <w:style w:type="paragraph" w:styleId="Header">
    <w:name w:val="header"/>
    <w:basedOn w:val="Normal"/>
    <w:link w:val="HeaderChar"/>
    <w:uiPriority w:val="99"/>
    <w:unhideWhenUsed/>
    <w:rsid w:val="003F3607"/>
    <w:pPr>
      <w:tabs>
        <w:tab w:val="center" w:pos="4320"/>
        <w:tab w:val="right" w:pos="8640"/>
      </w:tabs>
    </w:pPr>
  </w:style>
  <w:style w:type="character" w:customStyle="1" w:styleId="HeaderChar">
    <w:name w:val="Header Char"/>
    <w:basedOn w:val="DefaultParagraphFont"/>
    <w:link w:val="Header"/>
    <w:uiPriority w:val="99"/>
    <w:rsid w:val="003F3607"/>
    <w:rPr>
      <w:rFonts w:asciiTheme="minorHAnsi" w:eastAsiaTheme="minorHAnsi" w:hAnsiTheme="minorHAnsi" w:cstheme="minorBidi"/>
    </w:rPr>
  </w:style>
  <w:style w:type="paragraph" w:styleId="Footer">
    <w:name w:val="footer"/>
    <w:basedOn w:val="Normal"/>
    <w:link w:val="FooterChar"/>
    <w:uiPriority w:val="99"/>
    <w:unhideWhenUsed/>
    <w:rsid w:val="003F3607"/>
    <w:pPr>
      <w:tabs>
        <w:tab w:val="center" w:pos="4320"/>
        <w:tab w:val="right" w:pos="8640"/>
      </w:tabs>
    </w:pPr>
  </w:style>
  <w:style w:type="character" w:customStyle="1" w:styleId="FooterChar">
    <w:name w:val="Footer Char"/>
    <w:basedOn w:val="DefaultParagraphFont"/>
    <w:link w:val="Footer"/>
    <w:uiPriority w:val="99"/>
    <w:rsid w:val="003F3607"/>
    <w:rPr>
      <w:rFonts w:asciiTheme="minorHAnsi" w:eastAsiaTheme="minorHAnsi" w:hAnsiTheme="minorHAnsi" w:cstheme="minorBid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607"/>
    <w:rPr>
      <w:rFonts w:asciiTheme="minorHAnsi" w:eastAsiaTheme="minorHAnsi" w:hAnsiTheme="minorHAnsi" w:cstheme="min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F3607"/>
    <w:pPr>
      <w:ind w:left="720"/>
      <w:contextualSpacing/>
    </w:pPr>
  </w:style>
  <w:style w:type="paragraph" w:styleId="Header">
    <w:name w:val="header"/>
    <w:basedOn w:val="Normal"/>
    <w:link w:val="HeaderChar"/>
    <w:uiPriority w:val="99"/>
    <w:unhideWhenUsed/>
    <w:rsid w:val="003F3607"/>
    <w:pPr>
      <w:tabs>
        <w:tab w:val="center" w:pos="4320"/>
        <w:tab w:val="right" w:pos="8640"/>
      </w:tabs>
    </w:pPr>
  </w:style>
  <w:style w:type="character" w:customStyle="1" w:styleId="HeaderChar">
    <w:name w:val="Header Char"/>
    <w:basedOn w:val="DefaultParagraphFont"/>
    <w:link w:val="Header"/>
    <w:uiPriority w:val="99"/>
    <w:rsid w:val="003F3607"/>
    <w:rPr>
      <w:rFonts w:asciiTheme="minorHAnsi" w:eastAsiaTheme="minorHAnsi" w:hAnsiTheme="minorHAnsi" w:cstheme="minorBidi"/>
    </w:rPr>
  </w:style>
  <w:style w:type="paragraph" w:styleId="Footer">
    <w:name w:val="footer"/>
    <w:basedOn w:val="Normal"/>
    <w:link w:val="FooterChar"/>
    <w:uiPriority w:val="99"/>
    <w:unhideWhenUsed/>
    <w:rsid w:val="003F3607"/>
    <w:pPr>
      <w:tabs>
        <w:tab w:val="center" w:pos="4320"/>
        <w:tab w:val="right" w:pos="8640"/>
      </w:tabs>
    </w:pPr>
  </w:style>
  <w:style w:type="character" w:customStyle="1" w:styleId="FooterChar">
    <w:name w:val="Footer Char"/>
    <w:basedOn w:val="DefaultParagraphFont"/>
    <w:link w:val="Footer"/>
    <w:uiPriority w:val="99"/>
    <w:rsid w:val="003F3607"/>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2124</Words>
  <Characters>12108</Characters>
  <Application>Microsoft Macintosh Word</Application>
  <DocSecurity>0</DocSecurity>
  <Lines>100</Lines>
  <Paragraphs>28</Paragraphs>
  <ScaleCrop>false</ScaleCrop>
  <Company/>
  <LinksUpToDate>false</LinksUpToDate>
  <CharactersWithSpaces>14204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Cossey</dc:creator>
  <cp:keywords/>
  <dc:description/>
  <cp:lastModifiedBy>Laurie Cossey</cp:lastModifiedBy>
  <cp:revision>2</cp:revision>
  <dcterms:created xsi:type="dcterms:W3CDTF">2018-11-01T14:55:00Z</dcterms:created>
  <dcterms:modified xsi:type="dcterms:W3CDTF">2018-11-01T14:55:00Z</dcterms:modified>
</cp:coreProperties>
</file>