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EAB54AE" w14:textId="3BAA9C51" w:rsidR="00A644D9" w:rsidRDefault="00273886" w:rsidP="00A644D9">
      <w:pPr>
        <w:pBdr>
          <w:bottom w:val="dotted" w:sz="6" w:space="4" w:color="F6BD6A"/>
        </w:pBdr>
        <w:shd w:val="clear" w:color="auto" w:fill="FFFFFF"/>
        <w:jc w:val="center"/>
        <w:outlineLvl w:val="0"/>
        <w:rPr>
          <w:rFonts w:ascii="Arial" w:eastAsia="Times New Roman" w:hAnsi="Arial" w:cs="Arial"/>
          <w:b/>
          <w:bCs/>
          <w:kern w:val="36"/>
        </w:rPr>
      </w:pPr>
      <w:r>
        <w:rPr>
          <w:rFonts w:ascii="Arial" w:eastAsia="Times New Roman" w:hAnsi="Arial" w:cs="Arial"/>
          <w:b/>
          <w:bCs/>
          <w:kern w:val="36"/>
        </w:rPr>
        <w:t>PARENTS’ BILL OF RIGHTS FOR DATA PRIVACY AND SECURITY</w:t>
      </w:r>
    </w:p>
    <w:p w14:paraId="26535A76" w14:textId="77777777" w:rsidR="00387D6C" w:rsidRPr="00A644D9" w:rsidRDefault="00387D6C" w:rsidP="00EC405D">
      <w:pPr>
        <w:pBdr>
          <w:bottom w:val="dotted" w:sz="6" w:space="4" w:color="F6BD6A"/>
        </w:pBdr>
        <w:shd w:val="clear" w:color="auto" w:fill="FFFFFF"/>
        <w:outlineLvl w:val="0"/>
        <w:rPr>
          <w:rFonts w:ascii="Arial" w:eastAsia="Times New Roman" w:hAnsi="Arial" w:cs="Arial"/>
          <w:b/>
          <w:bCs/>
          <w:kern w:val="36"/>
        </w:rPr>
      </w:pPr>
      <w:bookmarkStart w:id="0" w:name="_GoBack"/>
      <w:bookmarkEnd w:id="0"/>
    </w:p>
    <w:p w14:paraId="706E6068" w14:textId="109D2A9A" w:rsidR="00CB6550" w:rsidRDefault="00CB6550" w:rsidP="00A644D9">
      <w:pPr>
        <w:shd w:val="clear" w:color="auto" w:fill="FFFFFF"/>
        <w:jc w:val="both"/>
        <w:rPr>
          <w:rFonts w:ascii="Arial" w:eastAsia="Times New Roman" w:hAnsi="Arial" w:cs="Arial"/>
        </w:rPr>
      </w:pPr>
      <w:r w:rsidRPr="00CB6550">
        <w:rPr>
          <w:rFonts w:ascii="Arial" w:eastAsia="Times New Roman" w:hAnsi="Arial" w:cs="Arial"/>
        </w:rPr>
        <w:t>In accordance with New York State Education Law Section 2-d, the Ticonderoga Central School District hereby sets forth the following Parents’ Bill of Rights for Data Privacy and Security, which is applicable to all students and their parents and legal guardians.</w:t>
      </w:r>
    </w:p>
    <w:p w14:paraId="787822E5" w14:textId="77777777" w:rsidR="00A644D9" w:rsidRPr="00CB6550" w:rsidRDefault="00A644D9" w:rsidP="00A644D9">
      <w:pPr>
        <w:shd w:val="clear" w:color="auto" w:fill="FFFFFF"/>
        <w:jc w:val="both"/>
        <w:rPr>
          <w:rFonts w:ascii="Arial" w:eastAsia="Times New Roman" w:hAnsi="Arial" w:cs="Arial"/>
        </w:rPr>
      </w:pPr>
    </w:p>
    <w:p w14:paraId="55757023" w14:textId="77777777" w:rsidR="00CB6550" w:rsidRPr="00CB6550" w:rsidRDefault="00CB6550" w:rsidP="00A644D9">
      <w:pPr>
        <w:numPr>
          <w:ilvl w:val="0"/>
          <w:numId w:val="1"/>
        </w:numPr>
        <w:shd w:val="clear" w:color="auto" w:fill="FFFFFF"/>
        <w:jc w:val="both"/>
        <w:textAlignment w:val="baseline"/>
        <w:rPr>
          <w:rFonts w:ascii="Arial" w:eastAsia="Times New Roman" w:hAnsi="Arial" w:cs="Arial"/>
        </w:rPr>
      </w:pPr>
      <w:r w:rsidRPr="00CB6550">
        <w:rPr>
          <w:rFonts w:ascii="Arial" w:eastAsia="Times New Roman" w:hAnsi="Arial" w:cs="Arial"/>
        </w:rPr>
        <w:t>A student’s personally identifiable information cannot be sold or released for any commercial purposes;</w:t>
      </w:r>
    </w:p>
    <w:p w14:paraId="155BE062" w14:textId="77777777" w:rsidR="00CB6550" w:rsidRPr="00CB6550" w:rsidRDefault="00CB6550" w:rsidP="00A644D9">
      <w:pPr>
        <w:numPr>
          <w:ilvl w:val="0"/>
          <w:numId w:val="1"/>
        </w:numPr>
        <w:shd w:val="clear" w:color="auto" w:fill="FFFFFF"/>
        <w:jc w:val="both"/>
        <w:textAlignment w:val="baseline"/>
        <w:rPr>
          <w:rFonts w:ascii="Arial" w:eastAsia="Times New Roman" w:hAnsi="Arial" w:cs="Arial"/>
        </w:rPr>
      </w:pPr>
      <w:r w:rsidRPr="00CB6550">
        <w:rPr>
          <w:rFonts w:ascii="Arial" w:eastAsia="Times New Roman" w:hAnsi="Arial" w:cs="Arial"/>
        </w:rPr>
        <w:t>In accordance with FERPA and Section 2-d, parents have the right to inspect and review the complete contents of their child’s education record;</w:t>
      </w:r>
    </w:p>
    <w:p w14:paraId="00BBD823" w14:textId="77777777" w:rsidR="00CB6550" w:rsidRPr="00CB6550" w:rsidRDefault="00CB6550" w:rsidP="00A644D9">
      <w:pPr>
        <w:numPr>
          <w:ilvl w:val="0"/>
          <w:numId w:val="1"/>
        </w:numPr>
        <w:shd w:val="clear" w:color="auto" w:fill="FFFFFF"/>
        <w:jc w:val="both"/>
        <w:textAlignment w:val="baseline"/>
        <w:rPr>
          <w:rFonts w:ascii="Arial" w:eastAsia="Times New Roman" w:hAnsi="Arial" w:cs="Arial"/>
        </w:rPr>
      </w:pPr>
      <w:r w:rsidRPr="00CB6550">
        <w:rPr>
          <w:rFonts w:ascii="Arial" w:eastAsia="Times New Roman" w:hAnsi="Arial" w:cs="Arial"/>
        </w:rPr>
        <w:t>The District has the following safeguards in place to protect student data, including personally identifiable information stored or transferred by the District.</w:t>
      </w:r>
    </w:p>
    <w:p w14:paraId="415F6399" w14:textId="77777777" w:rsidR="00CB6550" w:rsidRPr="00CB6550" w:rsidRDefault="00CB6550" w:rsidP="00A644D9">
      <w:pPr>
        <w:numPr>
          <w:ilvl w:val="1"/>
          <w:numId w:val="2"/>
        </w:numPr>
        <w:ind w:left="1440" w:hanging="360"/>
        <w:jc w:val="both"/>
        <w:textAlignment w:val="baseline"/>
        <w:rPr>
          <w:rFonts w:ascii="Arial" w:eastAsia="Times New Roman" w:hAnsi="Arial" w:cs="Arial"/>
        </w:rPr>
      </w:pPr>
      <w:r w:rsidRPr="00CB6550">
        <w:rPr>
          <w:rFonts w:ascii="Arial" w:eastAsia="Times New Roman" w:hAnsi="Arial" w:cs="Arial"/>
        </w:rPr>
        <w:t>All databases that have student information are protected by a secure password and login. These logins are monitored and kept up to date.</w:t>
      </w:r>
    </w:p>
    <w:p w14:paraId="037CB6DC" w14:textId="77777777" w:rsidR="00CB6550" w:rsidRPr="00CB6550" w:rsidRDefault="00CB6550" w:rsidP="00A644D9">
      <w:pPr>
        <w:numPr>
          <w:ilvl w:val="1"/>
          <w:numId w:val="2"/>
        </w:numPr>
        <w:ind w:left="1440" w:hanging="360"/>
        <w:jc w:val="both"/>
        <w:textAlignment w:val="baseline"/>
        <w:rPr>
          <w:rFonts w:ascii="Arial" w:eastAsia="Times New Roman" w:hAnsi="Arial" w:cs="Arial"/>
        </w:rPr>
      </w:pPr>
      <w:r w:rsidRPr="00CB6550">
        <w:rPr>
          <w:rFonts w:ascii="Arial" w:eastAsia="Times New Roman" w:hAnsi="Arial" w:cs="Arial"/>
        </w:rPr>
        <w:t>Student information is only accessible by those who are deemed warranted of having the information.</w:t>
      </w:r>
    </w:p>
    <w:p w14:paraId="627FBF6E" w14:textId="77777777" w:rsidR="00CB6550" w:rsidRPr="00CB6550" w:rsidRDefault="00CB6550" w:rsidP="00A644D9">
      <w:pPr>
        <w:numPr>
          <w:ilvl w:val="0"/>
          <w:numId w:val="2"/>
        </w:numPr>
        <w:shd w:val="clear" w:color="auto" w:fill="FFFFFF"/>
        <w:jc w:val="both"/>
        <w:textAlignment w:val="baseline"/>
        <w:rPr>
          <w:rFonts w:ascii="Arial" w:eastAsia="Times New Roman" w:hAnsi="Arial" w:cs="Arial"/>
        </w:rPr>
      </w:pPr>
      <w:r w:rsidRPr="00CB6550">
        <w:rPr>
          <w:rFonts w:ascii="Arial" w:eastAsia="Times New Roman" w:hAnsi="Arial" w:cs="Arial"/>
        </w:rPr>
        <w:t xml:space="preserve">New York State, through the New York State Education Department, collects a number of student data elements for authorized uses. </w:t>
      </w:r>
      <w:hyperlink r:id="rId8" w:history="1">
        <w:r w:rsidRPr="00CB6550">
          <w:rPr>
            <w:rFonts w:ascii="Arial" w:eastAsia="Times New Roman" w:hAnsi="Arial" w:cs="Arial"/>
            <w:u w:val="single"/>
          </w:rPr>
          <w:t>A complete list of all student data elements collected by the State is available for public review online.</w:t>
        </w:r>
      </w:hyperlink>
      <w:r w:rsidRPr="00CB6550">
        <w:rPr>
          <w:rFonts w:ascii="Arial" w:eastAsia="Times New Roman" w:hAnsi="Arial" w:cs="Arial"/>
        </w:rPr>
        <w:t xml:space="preserve"> Parents may also obtain a copy of this list by writing to the Office of Information &amp; Reporting Services, New York State Education Department, Room 863 EBA, 89 Washington Avenue, Albany, N.Y. 12234.</w:t>
      </w:r>
    </w:p>
    <w:p w14:paraId="59DFD0ED" w14:textId="28C8A85A" w:rsidR="00CB6550" w:rsidRPr="00CB6550" w:rsidRDefault="00CB6550" w:rsidP="00A644D9">
      <w:pPr>
        <w:numPr>
          <w:ilvl w:val="0"/>
          <w:numId w:val="2"/>
        </w:numPr>
        <w:shd w:val="clear" w:color="auto" w:fill="FFFFFF"/>
        <w:jc w:val="both"/>
        <w:textAlignment w:val="baseline"/>
        <w:rPr>
          <w:rFonts w:ascii="Arial" w:eastAsia="Times New Roman" w:hAnsi="Arial" w:cs="Arial"/>
        </w:rPr>
      </w:pPr>
      <w:r w:rsidRPr="00CB6550">
        <w:rPr>
          <w:rFonts w:ascii="Arial" w:eastAsia="Times New Roman" w:hAnsi="Arial" w:cs="Arial"/>
        </w:rPr>
        <w:t xml:space="preserve">Parents have the right to submit complaints about possible breaches of student data or teacher or principal APPR data. Any such complaint must be submitted, in writing, to: </w:t>
      </w:r>
      <w:r w:rsidR="00387D6C">
        <w:rPr>
          <w:rFonts w:ascii="Arial" w:eastAsia="Times New Roman" w:hAnsi="Arial" w:cs="Arial"/>
        </w:rPr>
        <w:t>Superintendent of Schools</w:t>
      </w:r>
      <w:r w:rsidRPr="00CB6550">
        <w:rPr>
          <w:rFonts w:ascii="Arial" w:eastAsia="Times New Roman" w:hAnsi="Arial" w:cs="Arial"/>
        </w:rPr>
        <w:t xml:space="preserve">, </w:t>
      </w:r>
      <w:r w:rsidR="00387D6C">
        <w:rPr>
          <w:rFonts w:ascii="Arial" w:eastAsia="Times New Roman" w:hAnsi="Arial" w:cs="Arial"/>
        </w:rPr>
        <w:t>Ticonderoga Central School District, 5 C</w:t>
      </w:r>
      <w:r w:rsidRPr="00CB6550">
        <w:rPr>
          <w:rFonts w:ascii="Arial" w:eastAsia="Times New Roman" w:hAnsi="Arial" w:cs="Arial"/>
        </w:rPr>
        <w:t>alkins Place., Ticonderoga NY, 12883. Additionally, parents have the right to have complaints about possible breaches of student data addressed. Complaints should be directed to: Chief Privacy Officer, New York State Education Department, 89 Washington Avenue, Albany, NY 12234; the e-mail address is cpo@mail.nysed.gov. SED’s complaint process is under development and will be established through regulations from the department’s chief privacy officer, who has yet to be appointed.</w:t>
      </w:r>
    </w:p>
    <w:p w14:paraId="628EA998" w14:textId="77777777" w:rsidR="00A644D9" w:rsidRDefault="00A644D9" w:rsidP="00A644D9">
      <w:pPr>
        <w:shd w:val="clear" w:color="auto" w:fill="FFFFFF"/>
        <w:jc w:val="both"/>
        <w:outlineLvl w:val="1"/>
        <w:rPr>
          <w:rFonts w:ascii="Arial" w:eastAsia="Times New Roman" w:hAnsi="Arial" w:cs="Arial"/>
          <w:b/>
          <w:bCs/>
        </w:rPr>
      </w:pPr>
    </w:p>
    <w:p w14:paraId="7A5EF880" w14:textId="6CBE7B57" w:rsidR="00CB6550" w:rsidRPr="00CB6550" w:rsidRDefault="00CB6550" w:rsidP="00A644D9">
      <w:pPr>
        <w:shd w:val="clear" w:color="auto" w:fill="FFFFFF"/>
        <w:jc w:val="both"/>
        <w:outlineLvl w:val="1"/>
        <w:rPr>
          <w:rFonts w:ascii="Arial" w:eastAsia="Times New Roman" w:hAnsi="Arial" w:cs="Arial"/>
          <w:b/>
          <w:bCs/>
        </w:rPr>
      </w:pPr>
      <w:r w:rsidRPr="00CB6550">
        <w:rPr>
          <w:rFonts w:ascii="Arial" w:eastAsia="Times New Roman" w:hAnsi="Arial" w:cs="Arial"/>
          <w:b/>
          <w:bCs/>
        </w:rPr>
        <w:t>Additional student data privacy information</w:t>
      </w:r>
    </w:p>
    <w:p w14:paraId="28702FA0" w14:textId="33DF99F0" w:rsidR="00CB6550" w:rsidRDefault="00CB6550" w:rsidP="00A644D9">
      <w:pPr>
        <w:shd w:val="clear" w:color="auto" w:fill="FFFFFF"/>
        <w:jc w:val="both"/>
        <w:rPr>
          <w:rFonts w:ascii="Arial" w:eastAsia="Times New Roman" w:hAnsi="Arial" w:cs="Arial"/>
        </w:rPr>
      </w:pPr>
      <w:r w:rsidRPr="00CB6550">
        <w:rPr>
          <w:rFonts w:ascii="Arial" w:eastAsia="Times New Roman" w:hAnsi="Arial" w:cs="Arial"/>
        </w:rPr>
        <w:t>This bill of rights is subject to change based on regulations of the commissioner of education and the SED chief privacy officer, as well as emerging guidance documents from SED. For example, these changes/additions will include requirements for districts to share information about third-party contractors that have access to student data, including:</w:t>
      </w:r>
    </w:p>
    <w:p w14:paraId="242151A6" w14:textId="77777777" w:rsidR="00A644D9" w:rsidRPr="00CB6550" w:rsidRDefault="00A644D9" w:rsidP="00A644D9">
      <w:pPr>
        <w:shd w:val="clear" w:color="auto" w:fill="FFFFFF"/>
        <w:jc w:val="both"/>
        <w:rPr>
          <w:rFonts w:ascii="Arial" w:eastAsia="Times New Roman" w:hAnsi="Arial" w:cs="Arial"/>
        </w:rPr>
      </w:pPr>
    </w:p>
    <w:p w14:paraId="72DFE0F8" w14:textId="77777777" w:rsidR="00CB6550" w:rsidRPr="00CB6550" w:rsidRDefault="00CB6550" w:rsidP="00A644D9">
      <w:pPr>
        <w:numPr>
          <w:ilvl w:val="0"/>
          <w:numId w:val="3"/>
        </w:numPr>
        <w:shd w:val="clear" w:color="auto" w:fill="FFFFFF"/>
        <w:jc w:val="both"/>
        <w:textAlignment w:val="baseline"/>
        <w:rPr>
          <w:rFonts w:ascii="Arial" w:eastAsia="Times New Roman" w:hAnsi="Arial" w:cs="Arial"/>
        </w:rPr>
      </w:pPr>
      <w:r w:rsidRPr="00CB6550">
        <w:rPr>
          <w:rFonts w:ascii="Arial" w:eastAsia="Times New Roman" w:hAnsi="Arial" w:cs="Arial"/>
        </w:rPr>
        <w:t>How the student, teacher or principal data will be used;</w:t>
      </w:r>
    </w:p>
    <w:p w14:paraId="11C66DC0" w14:textId="77777777" w:rsidR="00CB6550" w:rsidRPr="00CB6550" w:rsidRDefault="00CB6550" w:rsidP="00A644D9">
      <w:pPr>
        <w:numPr>
          <w:ilvl w:val="0"/>
          <w:numId w:val="3"/>
        </w:numPr>
        <w:shd w:val="clear" w:color="auto" w:fill="FFFFFF"/>
        <w:jc w:val="both"/>
        <w:textAlignment w:val="baseline"/>
        <w:rPr>
          <w:rFonts w:ascii="Arial" w:eastAsia="Times New Roman" w:hAnsi="Arial" w:cs="Arial"/>
        </w:rPr>
      </w:pPr>
      <w:r w:rsidRPr="00CB6550">
        <w:rPr>
          <w:rFonts w:ascii="Arial" w:eastAsia="Times New Roman" w:hAnsi="Arial" w:cs="Arial"/>
        </w:rPr>
        <w:t>How the third-party contractors (and any subcontractors/ others with access to the data) will abide by data protection and security requirements;</w:t>
      </w:r>
    </w:p>
    <w:p w14:paraId="046D28B5" w14:textId="66C22978" w:rsidR="00CB6550" w:rsidRDefault="00CB6550" w:rsidP="00A644D9">
      <w:pPr>
        <w:numPr>
          <w:ilvl w:val="0"/>
          <w:numId w:val="3"/>
        </w:numPr>
        <w:shd w:val="clear" w:color="auto" w:fill="FFFFFF"/>
        <w:jc w:val="both"/>
        <w:textAlignment w:val="baseline"/>
        <w:rPr>
          <w:rFonts w:ascii="Arial" w:eastAsia="Times New Roman" w:hAnsi="Arial" w:cs="Arial"/>
        </w:rPr>
      </w:pPr>
      <w:r w:rsidRPr="00CB6550">
        <w:rPr>
          <w:rFonts w:ascii="Arial" w:eastAsia="Times New Roman" w:hAnsi="Arial" w:cs="Arial"/>
        </w:rPr>
        <w:t>What will happen to data when agreements with third-party contractors expire;</w:t>
      </w:r>
    </w:p>
    <w:p w14:paraId="41BDE12C" w14:textId="2C742323" w:rsidR="00387D6C" w:rsidRDefault="00387D6C" w:rsidP="00387D6C">
      <w:pPr>
        <w:shd w:val="clear" w:color="auto" w:fill="FFFFFF"/>
        <w:jc w:val="both"/>
        <w:textAlignment w:val="baseline"/>
        <w:rPr>
          <w:rFonts w:ascii="Arial" w:eastAsia="Times New Roman" w:hAnsi="Arial" w:cs="Arial"/>
        </w:rPr>
      </w:pPr>
    </w:p>
    <w:p w14:paraId="7E74BA7F" w14:textId="77777777" w:rsidR="00387D6C" w:rsidRPr="00CB6550" w:rsidRDefault="00387D6C" w:rsidP="00387D6C">
      <w:pPr>
        <w:shd w:val="clear" w:color="auto" w:fill="FFFFFF"/>
        <w:jc w:val="both"/>
        <w:textAlignment w:val="baseline"/>
        <w:rPr>
          <w:rFonts w:ascii="Arial" w:eastAsia="Times New Roman" w:hAnsi="Arial" w:cs="Arial"/>
        </w:rPr>
      </w:pPr>
    </w:p>
    <w:p w14:paraId="6ABF65F1" w14:textId="77777777" w:rsidR="00CB6550" w:rsidRPr="00CB6550" w:rsidRDefault="00CB6550" w:rsidP="00A644D9">
      <w:pPr>
        <w:numPr>
          <w:ilvl w:val="0"/>
          <w:numId w:val="3"/>
        </w:numPr>
        <w:shd w:val="clear" w:color="auto" w:fill="FFFFFF"/>
        <w:jc w:val="both"/>
        <w:textAlignment w:val="baseline"/>
        <w:rPr>
          <w:rFonts w:ascii="Arial" w:eastAsia="Times New Roman" w:hAnsi="Arial" w:cs="Arial"/>
        </w:rPr>
      </w:pPr>
      <w:r w:rsidRPr="00CB6550">
        <w:rPr>
          <w:rFonts w:ascii="Arial" w:eastAsia="Times New Roman" w:hAnsi="Arial" w:cs="Arial"/>
        </w:rPr>
        <w:t>If and how parents, eligible students, teachers or principals may challenge the accuracy of data that is collected; and</w:t>
      </w:r>
    </w:p>
    <w:p w14:paraId="58699398" w14:textId="57AAAB16" w:rsidR="00A644D9" w:rsidRPr="00387D6C" w:rsidRDefault="00CB6550" w:rsidP="00A644D9">
      <w:pPr>
        <w:numPr>
          <w:ilvl w:val="0"/>
          <w:numId w:val="3"/>
        </w:numPr>
        <w:shd w:val="clear" w:color="auto" w:fill="FFFFFF"/>
        <w:jc w:val="both"/>
        <w:textAlignment w:val="baseline"/>
        <w:rPr>
          <w:rFonts w:ascii="Arial" w:hAnsi="Arial" w:cs="Arial"/>
        </w:rPr>
      </w:pPr>
      <w:r w:rsidRPr="00CB6550">
        <w:rPr>
          <w:rFonts w:ascii="Arial" w:eastAsia="Times New Roman" w:hAnsi="Arial" w:cs="Arial"/>
        </w:rPr>
        <w:t>Where data will be stored to ensure security and the security precautions taken to ensure the data is protected, including whether the data will be encrypted.</w:t>
      </w:r>
    </w:p>
    <w:p w14:paraId="49724CC6" w14:textId="40F82358" w:rsidR="00387D6C" w:rsidRDefault="00387D6C" w:rsidP="00387D6C">
      <w:pPr>
        <w:shd w:val="clear" w:color="auto" w:fill="FFFFFF"/>
        <w:jc w:val="both"/>
        <w:textAlignment w:val="baseline"/>
        <w:rPr>
          <w:rFonts w:ascii="Arial" w:eastAsia="Times New Roman" w:hAnsi="Arial" w:cs="Arial"/>
        </w:rPr>
      </w:pPr>
    </w:p>
    <w:p w14:paraId="0A70B187" w14:textId="5F239099" w:rsidR="00387D6C" w:rsidRDefault="00387D6C" w:rsidP="00387D6C">
      <w:pPr>
        <w:shd w:val="clear" w:color="auto" w:fill="FFFFFF"/>
        <w:jc w:val="both"/>
        <w:textAlignment w:val="baseline"/>
        <w:rPr>
          <w:rFonts w:ascii="Arial" w:eastAsia="Times New Roman" w:hAnsi="Arial" w:cs="Arial"/>
        </w:rPr>
      </w:pPr>
    </w:p>
    <w:p w14:paraId="726F1E29" w14:textId="77777777" w:rsidR="00387D6C" w:rsidRDefault="00387D6C" w:rsidP="00387D6C">
      <w:pPr>
        <w:shd w:val="clear" w:color="auto" w:fill="FFFFFF"/>
        <w:jc w:val="both"/>
        <w:textAlignment w:val="baseline"/>
        <w:rPr>
          <w:rFonts w:ascii="Arial" w:eastAsia="Times New Roman" w:hAnsi="Arial" w:cs="Arial"/>
        </w:rPr>
      </w:pPr>
    </w:p>
    <w:p w14:paraId="1ECFCE48" w14:textId="4B50C7B2" w:rsidR="00387D6C" w:rsidRPr="00BF19C0" w:rsidRDefault="00387D6C" w:rsidP="00387D6C">
      <w:pPr>
        <w:pStyle w:val="Normal1"/>
        <w:jc w:val="right"/>
        <w:rPr>
          <w:rFonts w:ascii="Arial" w:hAnsi="Arial" w:cs="Arial"/>
        </w:rPr>
      </w:pPr>
      <w:r>
        <w:rPr>
          <w:rFonts w:ascii="Arial" w:hAnsi="Arial" w:cs="Arial"/>
        </w:rPr>
        <w:t>Adoption date: June 23, 2020</w:t>
      </w:r>
    </w:p>
    <w:p w14:paraId="4C0960B5" w14:textId="77777777" w:rsidR="00387D6C" w:rsidRPr="00A644D9" w:rsidRDefault="00387D6C" w:rsidP="00387D6C">
      <w:pPr>
        <w:shd w:val="clear" w:color="auto" w:fill="FFFFFF"/>
        <w:jc w:val="both"/>
        <w:textAlignment w:val="baseline"/>
        <w:rPr>
          <w:rFonts w:ascii="Arial" w:hAnsi="Arial" w:cs="Arial"/>
        </w:rPr>
      </w:pPr>
    </w:p>
    <w:sectPr w:rsidR="00387D6C" w:rsidRPr="00A644D9" w:rsidSect="00C61F2B">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C15DA47" w14:textId="77777777" w:rsidR="00EC405D" w:rsidRDefault="00EC405D" w:rsidP="00387D6C">
      <w:r>
        <w:separator/>
      </w:r>
    </w:p>
  </w:endnote>
  <w:endnote w:type="continuationSeparator" w:id="0">
    <w:p w14:paraId="61AF4A0B" w14:textId="77777777" w:rsidR="00EC405D" w:rsidRDefault="00EC405D" w:rsidP="00387D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Cambria">
    <w:panose1 w:val="02040503050406030204"/>
    <w:charset w:val="00"/>
    <w:family w:val="auto"/>
    <w:pitch w:val="variable"/>
    <w:sig w:usb0="E00002FF" w:usb1="400004FF" w:usb2="00000000" w:usb3="00000000" w:csb0="0000019F" w:csb1="00000000"/>
  </w:font>
  <w:font w:name="Arial">
    <w:panose1 w:val="020B0604020202020204"/>
    <w:charset w:val="00"/>
    <w:family w:val="auto"/>
    <w:pitch w:val="variable"/>
    <w:sig w:usb0="E0002AFF" w:usb1="C0007843" w:usb2="00000009" w:usb3="00000000" w:csb0="000001FF" w:csb1="00000000"/>
  </w:font>
  <w:font w:name="游ゴシック Light">
    <w:panose1 w:val="00000000000000000000"/>
    <w:charset w:val="80"/>
    <w:family w:val="roman"/>
    <w:notTrueType/>
    <w:pitch w:val="default"/>
  </w:font>
  <w:font w:name="Calibri Light">
    <w:panose1 w:val="020F0302020204030204"/>
    <w:charset w:val="00"/>
    <w:family w:val="auto"/>
    <w:pitch w:val="variable"/>
    <w:sig w:usb0="A00002EF" w:usb1="4000207B" w:usb2="00000000" w:usb3="00000000" w:csb0="0000009F" w:csb1="00000000"/>
  </w:font>
  <w:font w:name="游明朝">
    <w:panose1 w:val="00000000000000000000"/>
    <w:charset w:val="80"/>
    <w:family w:val="roman"/>
    <w:notTrueType/>
    <w:pitch w:val="default"/>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ACA3858" w14:textId="77777777" w:rsidR="00EC405D" w:rsidRDefault="00EC405D" w:rsidP="00387D6C">
      <w:r>
        <w:separator/>
      </w:r>
    </w:p>
  </w:footnote>
  <w:footnote w:type="continuationSeparator" w:id="0">
    <w:p w14:paraId="3E2EC746" w14:textId="77777777" w:rsidR="00EC405D" w:rsidRDefault="00EC405D" w:rsidP="00387D6C">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68B4772" w14:textId="1B12CA2A" w:rsidR="00EC405D" w:rsidRPr="00273886" w:rsidRDefault="00EC405D" w:rsidP="00387D6C">
    <w:pPr>
      <w:pStyle w:val="Header"/>
      <w:jc w:val="right"/>
      <w:rPr>
        <w:rFonts w:ascii="Arial" w:hAnsi="Arial" w:cs="Arial"/>
        <w:sz w:val="22"/>
        <w:szCs w:val="22"/>
      </w:rP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741233"/>
    <w:multiLevelType w:val="multilevel"/>
    <w:tmpl w:val="DC761A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A443D2D"/>
    <w:multiLevelType w:val="multilevel"/>
    <w:tmpl w:val="2C2CDAB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1"/>
    <w:lvlOverride w:ilvl="1">
      <w:lvl w:ilvl="1">
        <w:numFmt w:val="lowerLetter"/>
        <w:lvlText w:val="%2."/>
        <w:lvlJc w:val="left"/>
      </w:lvl>
    </w:lvlOverride>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6550"/>
    <w:rsid w:val="000612A0"/>
    <w:rsid w:val="00273886"/>
    <w:rsid w:val="00387D6C"/>
    <w:rsid w:val="0039711F"/>
    <w:rsid w:val="00A644D9"/>
    <w:rsid w:val="00C31C1B"/>
    <w:rsid w:val="00C61F2B"/>
    <w:rsid w:val="00CB6550"/>
    <w:rsid w:val="00E752C4"/>
    <w:rsid w:val="00EC405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6EBC42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CB6550"/>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CB6550"/>
    <w:pPr>
      <w:spacing w:before="100" w:beforeAutospacing="1" w:after="100" w:afterAutospacing="1"/>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B6550"/>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CB6550"/>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CB6550"/>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semiHidden/>
    <w:unhideWhenUsed/>
    <w:rsid w:val="00CB6550"/>
    <w:rPr>
      <w:color w:val="0000FF"/>
      <w:u w:val="single"/>
    </w:rPr>
  </w:style>
  <w:style w:type="paragraph" w:customStyle="1" w:styleId="Normal1">
    <w:name w:val="Normal1"/>
    <w:rsid w:val="00387D6C"/>
    <w:rPr>
      <w:rFonts w:ascii="Cambria" w:eastAsia="Cambria" w:hAnsi="Cambria" w:cs="Cambria"/>
    </w:rPr>
  </w:style>
  <w:style w:type="paragraph" w:styleId="Header">
    <w:name w:val="header"/>
    <w:basedOn w:val="Normal"/>
    <w:link w:val="HeaderChar"/>
    <w:uiPriority w:val="99"/>
    <w:unhideWhenUsed/>
    <w:rsid w:val="00387D6C"/>
    <w:pPr>
      <w:tabs>
        <w:tab w:val="center" w:pos="4680"/>
        <w:tab w:val="right" w:pos="9360"/>
      </w:tabs>
    </w:pPr>
  </w:style>
  <w:style w:type="character" w:customStyle="1" w:styleId="HeaderChar">
    <w:name w:val="Header Char"/>
    <w:basedOn w:val="DefaultParagraphFont"/>
    <w:link w:val="Header"/>
    <w:uiPriority w:val="99"/>
    <w:rsid w:val="00387D6C"/>
  </w:style>
  <w:style w:type="paragraph" w:styleId="Footer">
    <w:name w:val="footer"/>
    <w:basedOn w:val="Normal"/>
    <w:link w:val="FooterChar"/>
    <w:uiPriority w:val="99"/>
    <w:unhideWhenUsed/>
    <w:rsid w:val="00387D6C"/>
    <w:pPr>
      <w:tabs>
        <w:tab w:val="center" w:pos="4680"/>
        <w:tab w:val="right" w:pos="9360"/>
      </w:tabs>
    </w:pPr>
  </w:style>
  <w:style w:type="character" w:customStyle="1" w:styleId="FooterChar">
    <w:name w:val="Footer Char"/>
    <w:basedOn w:val="DefaultParagraphFont"/>
    <w:link w:val="Footer"/>
    <w:uiPriority w:val="99"/>
    <w:rsid w:val="00387D6C"/>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CB6550"/>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CB6550"/>
    <w:pPr>
      <w:spacing w:before="100" w:beforeAutospacing="1" w:after="100" w:afterAutospacing="1"/>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B6550"/>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CB6550"/>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CB6550"/>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semiHidden/>
    <w:unhideWhenUsed/>
    <w:rsid w:val="00CB6550"/>
    <w:rPr>
      <w:color w:val="0000FF"/>
      <w:u w:val="single"/>
    </w:rPr>
  </w:style>
  <w:style w:type="paragraph" w:customStyle="1" w:styleId="Normal1">
    <w:name w:val="Normal1"/>
    <w:rsid w:val="00387D6C"/>
    <w:rPr>
      <w:rFonts w:ascii="Cambria" w:eastAsia="Cambria" w:hAnsi="Cambria" w:cs="Cambria"/>
    </w:rPr>
  </w:style>
  <w:style w:type="paragraph" w:styleId="Header">
    <w:name w:val="header"/>
    <w:basedOn w:val="Normal"/>
    <w:link w:val="HeaderChar"/>
    <w:uiPriority w:val="99"/>
    <w:unhideWhenUsed/>
    <w:rsid w:val="00387D6C"/>
    <w:pPr>
      <w:tabs>
        <w:tab w:val="center" w:pos="4680"/>
        <w:tab w:val="right" w:pos="9360"/>
      </w:tabs>
    </w:pPr>
  </w:style>
  <w:style w:type="character" w:customStyle="1" w:styleId="HeaderChar">
    <w:name w:val="Header Char"/>
    <w:basedOn w:val="DefaultParagraphFont"/>
    <w:link w:val="Header"/>
    <w:uiPriority w:val="99"/>
    <w:rsid w:val="00387D6C"/>
  </w:style>
  <w:style w:type="paragraph" w:styleId="Footer">
    <w:name w:val="footer"/>
    <w:basedOn w:val="Normal"/>
    <w:link w:val="FooterChar"/>
    <w:uiPriority w:val="99"/>
    <w:unhideWhenUsed/>
    <w:rsid w:val="00387D6C"/>
    <w:pPr>
      <w:tabs>
        <w:tab w:val="center" w:pos="4680"/>
        <w:tab w:val="right" w:pos="9360"/>
      </w:tabs>
    </w:pPr>
  </w:style>
  <w:style w:type="character" w:customStyle="1" w:styleId="FooterChar">
    <w:name w:val="Footer Char"/>
    <w:basedOn w:val="DefaultParagraphFont"/>
    <w:link w:val="Footer"/>
    <w:uiPriority w:val="99"/>
    <w:rsid w:val="00387D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69855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www.p12.nysed.gov/irs/sirs/2011-12/2011-12SIRSGuidance/NEWER/2013-14SIRSManual9-1_20131107.pdf" TargetMode="External"/><Relationship Id="rId9" Type="http://schemas.openxmlformats.org/officeDocument/2006/relationships/header" Target="head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482</Words>
  <Characters>2754</Characters>
  <Application>Microsoft Macintosh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Laurie Cossey</cp:lastModifiedBy>
  <cp:revision>2</cp:revision>
  <cp:lastPrinted>2020-10-01T12:49:00Z</cp:lastPrinted>
  <dcterms:created xsi:type="dcterms:W3CDTF">2020-10-01T15:55:00Z</dcterms:created>
  <dcterms:modified xsi:type="dcterms:W3CDTF">2020-10-01T15:55:00Z</dcterms:modified>
</cp:coreProperties>
</file>