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961D62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961D62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Default="00961D62" w:rsidP="00A0308A">
      <w:pPr>
        <w:spacing w:after="0"/>
        <w:rPr>
          <w:b/>
        </w:rPr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A0308A">
        <w:t xml:space="preserve"> </w:t>
      </w:r>
      <w:r w:rsidR="00E20351">
        <w:t>7801 Neville Avenue</w:t>
      </w:r>
      <w:r w:rsidR="00A0308A">
        <w:t xml:space="preserve">, </w:t>
      </w:r>
      <w:r w:rsidR="00E20351">
        <w:t xml:space="preserve">Hitchcock, TX 77563 </w:t>
      </w:r>
      <w:r w:rsidR="00CF1111">
        <w:t>on Monday, January 23, 2023</w:t>
      </w:r>
      <w:r w:rsidRPr="003C3418">
        <w:t>, commencing at 6:30 PM. The subjects to be discussed or considered, or upon which any formal action may be taken are listed below. (Items do not have to be taken in the same o</w:t>
      </w:r>
      <w:r w:rsidRPr="003C3418">
        <w:t>rder as shown on the meeting notice.)</w:t>
      </w:r>
    </w:p>
    <w:p w:rsidR="00611FA7" w:rsidRDefault="00961D62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961D62" w:rsidP="00611FA7">
      <w:pPr>
        <w:spacing w:after="0"/>
        <w:jc w:val="center"/>
        <w:rPr>
          <w:b/>
        </w:rPr>
      </w:pPr>
      <w:r>
        <w:rPr>
          <w:b/>
        </w:rPr>
        <w:t>Monday, January 23, 2023</w:t>
      </w:r>
    </w:p>
    <w:p w:rsidR="00611FA7" w:rsidRDefault="00961D62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961D62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961D62" w:rsidP="00611FA7">
      <w:pPr>
        <w:spacing w:after="0"/>
        <w:jc w:val="center"/>
        <w:rPr>
          <w:b/>
          <w:i/>
          <w:sz w:val="20"/>
          <w:szCs w:val="20"/>
        </w:rPr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A0308A" w:rsidRDefault="00A0308A" w:rsidP="00611FA7">
      <w:pPr>
        <w:spacing w:after="0"/>
        <w:jc w:val="center"/>
      </w:pPr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</w:instrText>
      </w:r>
      <w:r>
        <w:rPr>
          <w:noProof/>
        </w:rPr>
        <w:instrText>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7" w:name="V._Consent_Agenda"/>
      <w:r>
        <w:rPr>
          <w:noProof/>
        </w:rPr>
        <w:t>Consent Agenda</w:t>
      </w:r>
      <w:bookmarkEnd w:id="7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"Minutes" \f t</w:instrText>
      </w:r>
      <w:r>
        <w:rPr>
          <w:noProof/>
        </w:rPr>
        <w:fldChar w:fldCharType="end"/>
      </w:r>
      <w:bookmarkStart w:id="8" w:name="A._Minutes"/>
      <w:r>
        <w:rPr>
          <w:noProof/>
        </w:rPr>
        <w:t>Minutes</w:t>
      </w:r>
      <w:bookmarkEnd w:id="8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9" w:name="B._Monthly_Financial_Report,_Check_Regis"/>
      <w:r>
        <w:rPr>
          <w:noProof/>
        </w:rPr>
        <w:t>Monthly Financial Report, Check Register and Investment Report</w:t>
      </w:r>
      <w:bookmarkEnd w:id="9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Report" \f t</w:instrText>
      </w:r>
      <w:r>
        <w:rPr>
          <w:noProof/>
        </w:rPr>
        <w:fldChar w:fldCharType="end"/>
      </w:r>
      <w:bookmarkStart w:id="10" w:name="C._Monthly_Tax_Collection_Report"/>
      <w:r>
        <w:rPr>
          <w:noProof/>
        </w:rPr>
        <w:t>Monthly Tax Collection Report</w:t>
      </w:r>
      <w:bookmarkEnd w:id="10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</w:instrText>
      </w:r>
      <w:r>
        <w:rPr>
          <w:noProof/>
        </w:rPr>
        <w:instrText>al Report and Check Register" \f t</w:instrText>
      </w:r>
      <w:r>
        <w:rPr>
          <w:noProof/>
        </w:rPr>
        <w:fldChar w:fldCharType="end"/>
      </w:r>
      <w:bookmarkStart w:id="11" w:name="D._Monthly_KFHS_Financial_Report_and_Che"/>
      <w:r>
        <w:rPr>
          <w:noProof/>
        </w:rPr>
        <w:t>Monthly KFHS Financial Report and Check Register</w:t>
      </w:r>
      <w:bookmarkEnd w:id="11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2" w:name="E._Monthly_GGCC/SHARS_Financial_Report_a"/>
      <w:r>
        <w:rPr>
          <w:noProof/>
        </w:rPr>
        <w:t>Monthly GGCC/SHARS Financial Report and Check Register</w:t>
      </w:r>
      <w:bookmarkEnd w:id="12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"Proclamation declaring January 2023 as School </w:instrText>
      </w:r>
      <w:r>
        <w:rPr>
          <w:noProof/>
        </w:rPr>
        <w:instrText>Board Recognition Month" \f t</w:instrText>
      </w:r>
      <w:r>
        <w:rPr>
          <w:noProof/>
        </w:rPr>
        <w:fldChar w:fldCharType="end"/>
      </w:r>
      <w:bookmarkStart w:id="13" w:name="F._Proclamation_declaring_January_2023_a"/>
      <w:r>
        <w:rPr>
          <w:noProof/>
        </w:rPr>
        <w:t>Proclamation declaring January 2023 as School Board Recognition Month</w:t>
      </w:r>
      <w:bookmarkEnd w:id="13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4" w:name="VI._Reports/Information"/>
      <w:r>
        <w:rPr>
          <w:noProof/>
        </w:rPr>
        <w:t>Reports/Information</w:t>
      </w:r>
      <w:bookmarkEnd w:id="14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5" w:name="A._Superintendent's_Reports"/>
      <w:r>
        <w:rPr>
          <w:noProof/>
        </w:rPr>
        <w:t>Superintendent's Reports</w:t>
      </w:r>
      <w:bookmarkEnd w:id="15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6" w:name="B._Principal's_Reports"/>
      <w:r>
        <w:rPr>
          <w:noProof/>
        </w:rPr>
        <w:t xml:space="preserve">Principal's </w:t>
      </w:r>
      <w:r>
        <w:rPr>
          <w:noProof/>
        </w:rPr>
        <w:t>Reports</w:t>
      </w:r>
      <w:bookmarkEnd w:id="16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"Summer Nutrition Program " \f t</w:instrText>
      </w:r>
      <w:r>
        <w:rPr>
          <w:noProof/>
        </w:rPr>
        <w:fldChar w:fldCharType="end"/>
      </w:r>
      <w:bookmarkStart w:id="17" w:name="C._Summer_Nutrition_Program"/>
      <w:r>
        <w:rPr>
          <w:noProof/>
        </w:rPr>
        <w:t>Summer Nutrition Program </w:t>
      </w:r>
      <w:bookmarkEnd w:id="17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8" w:name="VII._Action"/>
      <w:r>
        <w:rPr>
          <w:noProof/>
        </w:rPr>
        <w:t>Action</w:t>
      </w:r>
      <w:bookmarkEnd w:id="18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Annual Financial Audit for period ending August 31, 2022" \f t</w:instrText>
      </w:r>
      <w:r>
        <w:rPr>
          <w:noProof/>
        </w:rPr>
        <w:fldChar w:fldCharType="end"/>
      </w:r>
      <w:bookmarkStart w:id="19" w:name="A._Consider_approval_of_the_Annual_Finan"/>
      <w:r>
        <w:rPr>
          <w:noProof/>
        </w:rPr>
        <w:t>Consider approval of the Annual Financial Audit for period ending A</w:t>
      </w:r>
      <w:r>
        <w:rPr>
          <w:noProof/>
        </w:rPr>
        <w:t>ugust 31, 2022</w:t>
      </w:r>
      <w:bookmarkEnd w:id="19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Letter of Engagement with Belt Harris Pechacek to perform the audit for the fiscal year ending August 31, 2023" \f t</w:instrText>
      </w:r>
      <w:r>
        <w:rPr>
          <w:noProof/>
        </w:rPr>
        <w:fldChar w:fldCharType="end"/>
      </w:r>
      <w:bookmarkStart w:id="20" w:name="B._Consider_Letter_of_Engagement_with_Be"/>
      <w:r>
        <w:rPr>
          <w:noProof/>
        </w:rPr>
        <w:t>Consider Letter of Engagement with Belt Harris Pechacek to perform the audit for the fiscal year ending August</w:t>
      </w:r>
      <w:r>
        <w:rPr>
          <w:noProof/>
        </w:rPr>
        <w:t xml:space="preserve"> 31, 2023</w:t>
      </w:r>
      <w:bookmarkEnd w:id="20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Resolution Calling for General Trustee Election and the Order of Election" \f t</w:instrText>
      </w:r>
      <w:r>
        <w:rPr>
          <w:noProof/>
        </w:rPr>
        <w:fldChar w:fldCharType="end"/>
      </w:r>
      <w:bookmarkStart w:id="21" w:name="C._Consider_approval_of_the_Resolution_C"/>
      <w:r>
        <w:rPr>
          <w:noProof/>
        </w:rPr>
        <w:t>Consider approval of the Resolution Calling for General Trustee Election and the Order of Election</w:t>
      </w:r>
      <w:bookmarkEnd w:id="21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Joint Electi</w:instrText>
      </w:r>
      <w:r>
        <w:rPr>
          <w:noProof/>
        </w:rPr>
        <w:instrText>on Agreement between Galveston County and Hitchcock ISD for the May 6, 2023, Election" \f t</w:instrText>
      </w:r>
      <w:r>
        <w:rPr>
          <w:noProof/>
        </w:rPr>
        <w:fldChar w:fldCharType="end"/>
      </w:r>
      <w:bookmarkStart w:id="22" w:name="D._Consider_approval_of_Joint_Election_A"/>
      <w:r>
        <w:rPr>
          <w:rFonts w:eastAsia="Arial"/>
          <w:noProof/>
        </w:rPr>
        <w:t>Consider approval of Joint Election Agreement between Galveston County and Hitchcock ISD for the May 6, 2023, Election</w:t>
      </w:r>
      <w:bookmarkEnd w:id="22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approval of Joint Election </w:instrText>
      </w:r>
      <w:r>
        <w:rPr>
          <w:noProof/>
        </w:rPr>
        <w:instrText>Agreement between City of Hitchcock and Hitchcock ISD for the May 6, 2023, Election" \f t</w:instrText>
      </w:r>
      <w:r>
        <w:rPr>
          <w:noProof/>
        </w:rPr>
        <w:fldChar w:fldCharType="end"/>
      </w:r>
      <w:bookmarkStart w:id="23" w:name="E._Consider_approval_of_Joint_Election_A"/>
      <w:r>
        <w:rPr>
          <w:noProof/>
        </w:rPr>
        <w:t>Consider approval of Joint Election Agreement between City of Hitchcock and Hitchcock ISD for the May 6, 2023, Election</w:t>
      </w:r>
      <w:bookmarkEnd w:id="23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Budget Planning Cale</w:instrText>
      </w:r>
      <w:r>
        <w:rPr>
          <w:noProof/>
        </w:rPr>
        <w:instrText>ndar for the 2023-2024 school year" \f t</w:instrText>
      </w:r>
      <w:r>
        <w:rPr>
          <w:noProof/>
        </w:rPr>
        <w:fldChar w:fldCharType="end"/>
      </w:r>
      <w:bookmarkStart w:id="24" w:name="F._Consider_approval_of_Budget_Planning_"/>
      <w:r>
        <w:rPr>
          <w:noProof/>
        </w:rPr>
        <w:t>Consider approval of Budget Planning Calendar for the 2023-2024 school year</w:t>
      </w:r>
      <w:bookmarkEnd w:id="24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2023-2024 school calendar" \f t</w:instrText>
      </w:r>
      <w:r>
        <w:rPr>
          <w:noProof/>
        </w:rPr>
        <w:fldChar w:fldCharType="end"/>
      </w:r>
      <w:bookmarkStart w:id="25" w:name="G._Consider_approval_of_2023-2024_school"/>
      <w:r>
        <w:rPr>
          <w:noProof/>
        </w:rPr>
        <w:t>Consider approval of 2023-2024 school calendar</w:t>
      </w:r>
      <w:bookmarkEnd w:id="25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Policy U</w:instrText>
      </w:r>
      <w:r>
        <w:rPr>
          <w:noProof/>
        </w:rPr>
        <w:instrText>pdate 120 affecting Local Policies CB(LOCAL): State and Federal Revenue Sources; CKC(LOCAL): Safety Program/Risk Management-Emergency Plans; FNG(LOCAL): Student Rights and Responsibilities-Student and Parent Complaints/Grievances; and FO(LOCAL): Student Di</w:instrText>
      </w:r>
      <w:r>
        <w:rPr>
          <w:noProof/>
        </w:rPr>
        <w:instrText>scipline" \f t</w:instrText>
      </w:r>
      <w:r>
        <w:rPr>
          <w:noProof/>
        </w:rPr>
        <w:fldChar w:fldCharType="end"/>
      </w:r>
      <w:bookmarkStart w:id="26" w:name="H._Consider_approval_of_Policy_Update_12"/>
      <w:r>
        <w:rPr>
          <w:rFonts w:eastAsia="Arial"/>
          <w:noProof/>
        </w:rPr>
        <w:t>Consider approval of Policy Update 120 affecting Local Policies CB(LOCAL): State and Federal Revenue Sources; CKC(LOCAL): Safety Program/Risk Management-Emergency Plans; FNG(LOCAL): Student Rights and Responsibilities-Student and Parent Com</w:t>
      </w:r>
      <w:r>
        <w:rPr>
          <w:rFonts w:eastAsia="Arial"/>
          <w:noProof/>
        </w:rPr>
        <w:t>plaints/Grievances; and FO(LOCAL): Student Discipline</w:t>
      </w:r>
      <w:bookmarkEnd w:id="26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National Incident Management System (NIMS)" \f t</w:instrText>
      </w:r>
      <w:r>
        <w:rPr>
          <w:noProof/>
        </w:rPr>
        <w:fldChar w:fldCharType="end"/>
      </w:r>
      <w:bookmarkStart w:id="27" w:name="I._Consider_approval_of_National_Inciden"/>
      <w:r>
        <w:rPr>
          <w:noProof/>
        </w:rPr>
        <w:t>Consider approval of National Incident Management System (NIMS)</w:t>
      </w:r>
      <w:bookmarkEnd w:id="27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TC "Closed Session for the purposes permitted as authorized by </w:instrText>
      </w:r>
      <w:r>
        <w:rPr>
          <w:noProof/>
        </w:rPr>
        <w:instrText>the Texas Open Meetings Act, Texas Government Code Section:" \f t</w:instrText>
      </w:r>
      <w:r>
        <w:rPr>
          <w:noProof/>
        </w:rPr>
        <w:fldChar w:fldCharType="end"/>
      </w:r>
      <w:bookmarkStart w:id="28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28"/>
    </w:p>
    <w:p w:rsidR="00611FA7" w:rsidRDefault="00961D6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</w:instrText>
      </w:r>
      <w:r>
        <w:rPr>
          <w:noProof/>
        </w:rPr>
        <w:instrText>ment Code" \f t</w:instrText>
      </w:r>
      <w:r>
        <w:rPr>
          <w:noProof/>
        </w:rPr>
        <w:fldChar w:fldCharType="end"/>
      </w:r>
      <w:bookmarkStart w:id="29" w:name="A._Personnel_Matters:_Pursuant_to_Sectio"/>
      <w:r>
        <w:rPr>
          <w:noProof/>
        </w:rPr>
        <w:t>Personnel Matters: Pursuant to Section 551.074 of the Texas Government Code</w:t>
      </w:r>
      <w:bookmarkEnd w:id="29"/>
    </w:p>
    <w:p w:rsidR="00611FA7" w:rsidRDefault="00961D62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2022-2023 school year" \f t</w:instrText>
      </w:r>
      <w:r>
        <w:rPr>
          <w:noProof/>
        </w:rPr>
        <w:fldChar w:fldCharType="end"/>
      </w:r>
      <w:bookmarkStart w:id="30" w:name="1._Discuss_the_employment_of_new_profess"/>
      <w:r>
        <w:rPr>
          <w:noProof/>
        </w:rPr>
        <w:t>Discuss the employment of new professional employees(s) for the 20</w:t>
      </w:r>
      <w:r>
        <w:rPr>
          <w:noProof/>
        </w:rPr>
        <w:t>22-2023 school year</w:t>
      </w:r>
      <w:bookmarkEnd w:id="30"/>
    </w:p>
    <w:p w:rsidR="00611FA7" w:rsidRDefault="00961D62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directors, coordinators, police chief, teachers, counselors</w:instrText>
      </w:r>
      <w:r>
        <w:rPr>
          <w:noProof/>
        </w:rPr>
        <w:instrText>, librarians, district nurse, and at-will employees." \f t</w:instrText>
      </w:r>
      <w:r>
        <w:rPr>
          <w:noProof/>
        </w:rPr>
        <w:fldChar w:fldCharType="end"/>
      </w:r>
      <w:bookmarkStart w:id="31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 principals, directors, coordinators</w:t>
      </w:r>
      <w:r>
        <w:rPr>
          <w:noProof/>
        </w:rPr>
        <w:t>, police chief, teachers, counselors, librarians, district nurse, and at-will employees.</w:t>
      </w:r>
      <w:bookmarkEnd w:id="31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32" w:name="IX._Reconvene_from_Closed_Session_for_ac"/>
      <w:r>
        <w:rPr>
          <w:noProof/>
        </w:rPr>
        <w:t>Reconvene from Closed Session for action, if any, from Closed Session</w:t>
      </w:r>
      <w:bookmarkEnd w:id="32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"Suggested </w:instrText>
      </w:r>
      <w:r>
        <w:rPr>
          <w:noProof/>
        </w:rPr>
        <w:instrText>Future Agenda Items" \f t</w:instrText>
      </w:r>
      <w:r>
        <w:rPr>
          <w:noProof/>
        </w:rPr>
        <w:fldChar w:fldCharType="end"/>
      </w:r>
      <w:bookmarkStart w:id="33" w:name="X._Suggested_Future_Agenda_Items"/>
      <w:r>
        <w:rPr>
          <w:noProof/>
        </w:rPr>
        <w:t>Suggested Future Agenda Items</w:t>
      </w:r>
      <w:bookmarkEnd w:id="33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34" w:name="XI._Announcement(s)"/>
      <w:r>
        <w:rPr>
          <w:noProof/>
        </w:rPr>
        <w:t>Announcement(s)</w:t>
      </w:r>
      <w:bookmarkEnd w:id="34"/>
    </w:p>
    <w:p w:rsidR="00611FA7" w:rsidRDefault="00961D6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5" w:name="XII._Adjourn"/>
      <w:r>
        <w:rPr>
          <w:noProof/>
        </w:rPr>
        <w:t>Adjourn</w:t>
      </w:r>
      <w:bookmarkEnd w:id="1"/>
      <w:bookmarkEnd w:id="35"/>
    </w:p>
    <w:p w:rsidR="00611FA7" w:rsidRDefault="00611FA7" w:rsidP="00611FA7">
      <w:pPr>
        <w:spacing w:after="0"/>
        <w:rPr>
          <w:noProof/>
        </w:rPr>
      </w:pPr>
    </w:p>
    <w:p w:rsidR="00611FA7" w:rsidRDefault="00961D62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</w:t>
      </w:r>
      <w:r w:rsidRPr="00611FA7">
        <w:rPr>
          <w:b/>
        </w:rPr>
        <w:t>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961D62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A0308A">
        <w:rPr>
          <w:sz w:val="22"/>
          <w:szCs w:val="22"/>
        </w:rPr>
        <w:t xml:space="preserve"> this 20</w:t>
      </w:r>
      <w:r w:rsidR="00A0308A" w:rsidRPr="00A0308A">
        <w:rPr>
          <w:sz w:val="22"/>
          <w:szCs w:val="22"/>
          <w:vertAlign w:val="superscript"/>
        </w:rPr>
        <w:t>th</w:t>
      </w:r>
      <w:r w:rsidR="00A0308A">
        <w:rPr>
          <w:sz w:val="22"/>
          <w:szCs w:val="22"/>
        </w:rPr>
        <w:t xml:space="preserve"> day of January, 2023</w:t>
      </w:r>
      <w:bookmarkStart w:id="36" w:name="_GoBack"/>
      <w:bookmarkEnd w:id="36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A0308A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8255" r="1460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3C66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961D62">
        <w:t>Superintendent</w:t>
      </w:r>
    </w:p>
    <w:sectPr w:rsidR="00611FA7" w:rsidRPr="00611FA7" w:rsidSect="00A0308A">
      <w:pgSz w:w="12240" w:h="15840"/>
      <w:pgMar w:top="576" w:right="720" w:bottom="446" w:left="72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D62" w:rsidRDefault="00961D62">
      <w:pPr>
        <w:spacing w:after="0" w:line="240" w:lineRule="auto"/>
      </w:pPr>
      <w:r>
        <w:separator/>
      </w:r>
    </w:p>
  </w:endnote>
  <w:endnote w:type="continuationSeparator" w:id="0">
    <w:p w:rsidR="00961D62" w:rsidRDefault="00961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D62" w:rsidRDefault="00961D62">
      <w:pPr>
        <w:spacing w:after="0" w:line="240" w:lineRule="auto"/>
      </w:pPr>
      <w:r>
        <w:separator/>
      </w:r>
    </w:p>
  </w:footnote>
  <w:footnote w:type="continuationSeparator" w:id="0">
    <w:p w:rsidR="00961D62" w:rsidRDefault="00961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961D62"/>
    <w:rsid w:val="00A0308A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CE1DB"/>
  <w15:docId w15:val="{E74AA0DD-F730-4D24-9BD9-3DE0FC07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08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8A47D-6A0F-4AF3-87F8-B505CEF91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2023-01-19T20:28:00Z</cp:lastPrinted>
  <dcterms:created xsi:type="dcterms:W3CDTF">2023-01-19T20:28:00Z</dcterms:created>
  <dcterms:modified xsi:type="dcterms:W3CDTF">2023-01-19T20:28:00Z</dcterms:modified>
</cp:coreProperties>
</file>