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69873" w14:textId="77777777" w:rsidR="007F00FB" w:rsidRDefault="007F00FB" w:rsidP="00CE30F6">
      <w:pPr>
        <w:jc w:val="center"/>
        <w:rPr>
          <w:rFonts w:asciiTheme="minorHAnsi" w:hAnsiTheme="minorHAnsi" w:cstheme="minorHAnsi"/>
          <w:b/>
          <w:sz w:val="40"/>
        </w:rPr>
      </w:pPr>
      <w:r>
        <w:rPr>
          <w:noProof/>
          <w:lang w:val="en-CA" w:eastAsia="ja-JP"/>
        </w:rPr>
        <w:drawing>
          <wp:anchor distT="0" distB="0" distL="114300" distR="114300" simplePos="0" relativeHeight="251659264" behindDoc="0" locked="0" layoutInCell="1" allowOverlap="1" wp14:anchorId="44DCB9BC" wp14:editId="62CE2CE6">
            <wp:simplePos x="0" y="0"/>
            <wp:positionH relativeFrom="margin">
              <wp:posOffset>0</wp:posOffset>
            </wp:positionH>
            <wp:positionV relativeFrom="margin">
              <wp:posOffset>109855</wp:posOffset>
            </wp:positionV>
            <wp:extent cx="2135331" cy="1024467"/>
            <wp:effectExtent l="0" t="0" r="0" b="4445"/>
            <wp:wrapSquare wrapText="bothSides"/>
            <wp:docPr id="5" name="Picture 5" descr="Image result for puget sound educational service distri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uget sound educational service distric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331" cy="102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F3528F" w14:textId="2EC5487D" w:rsidR="00CE30F6" w:rsidRPr="00CE30F6" w:rsidRDefault="00CE30F6" w:rsidP="00CE30F6">
      <w:pPr>
        <w:jc w:val="center"/>
        <w:rPr>
          <w:rFonts w:asciiTheme="minorHAnsi" w:hAnsiTheme="minorHAnsi" w:cstheme="minorHAnsi"/>
          <w:b/>
          <w:sz w:val="40"/>
        </w:rPr>
      </w:pPr>
      <w:r w:rsidRPr="00CE30F6">
        <w:rPr>
          <w:rFonts w:asciiTheme="minorHAnsi" w:hAnsiTheme="minorHAnsi" w:cstheme="minorHAnsi"/>
          <w:b/>
          <w:sz w:val="40"/>
        </w:rPr>
        <w:t>BRIEFING</w:t>
      </w:r>
      <w:r w:rsidR="00573D6A">
        <w:rPr>
          <w:rFonts w:asciiTheme="minorHAnsi" w:hAnsiTheme="minorHAnsi" w:cstheme="minorHAnsi"/>
          <w:b/>
          <w:sz w:val="40"/>
        </w:rPr>
        <w:t>/MONITORING</w:t>
      </w:r>
      <w:r w:rsidRPr="00CE30F6">
        <w:rPr>
          <w:rFonts w:asciiTheme="minorHAnsi" w:hAnsiTheme="minorHAnsi" w:cstheme="minorHAnsi"/>
          <w:b/>
          <w:sz w:val="40"/>
        </w:rPr>
        <w:t xml:space="preserve"> REPORT TO THE BOARD</w:t>
      </w:r>
    </w:p>
    <w:p w14:paraId="1FB32F89" w14:textId="77777777" w:rsidR="00CE30F6" w:rsidRDefault="00CE30F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9725"/>
      </w:tblGrid>
      <w:tr w:rsidR="00CE30F6" w:rsidRPr="00CE30F6" w14:paraId="1968C50C" w14:textId="77777777" w:rsidTr="00F41560">
        <w:tc>
          <w:tcPr>
            <w:tcW w:w="1075" w:type="dxa"/>
          </w:tcPr>
          <w:p w14:paraId="383370B7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9725" w:type="dxa"/>
          </w:tcPr>
          <w:p w14:paraId="2877DD12" w14:textId="150947A7" w:rsidR="00CE30F6" w:rsidRPr="00CE30F6" w:rsidRDefault="000A503C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January </w:t>
            </w:r>
            <w:r w:rsidR="00713636">
              <w:rPr>
                <w:rFonts w:asciiTheme="minorHAnsi" w:hAnsiTheme="minorHAnsi" w:cstheme="minorHAnsi"/>
                <w:b/>
              </w:rPr>
              <w:t>19, 2022</w:t>
            </w:r>
          </w:p>
        </w:tc>
      </w:tr>
      <w:tr w:rsidR="00CE30F6" w:rsidRPr="00CE30F6" w14:paraId="57E3E24A" w14:textId="77777777" w:rsidTr="00F41560">
        <w:tc>
          <w:tcPr>
            <w:tcW w:w="1075" w:type="dxa"/>
          </w:tcPr>
          <w:p w14:paraId="635C181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5F1586DE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2C280D0C" w14:textId="77777777" w:rsidTr="00F41560">
        <w:tc>
          <w:tcPr>
            <w:tcW w:w="1075" w:type="dxa"/>
          </w:tcPr>
          <w:p w14:paraId="5C6D2372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TO:</w:t>
            </w:r>
          </w:p>
        </w:tc>
        <w:tc>
          <w:tcPr>
            <w:tcW w:w="9725" w:type="dxa"/>
          </w:tcPr>
          <w:p w14:paraId="61F5C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BOARD OF DIRECTORS, PUGET SOUND EDUCATIONAL SERVICE DISTRICT</w:t>
            </w:r>
          </w:p>
        </w:tc>
      </w:tr>
      <w:tr w:rsidR="00CE30F6" w:rsidRPr="00CE30F6" w14:paraId="18BEFD67" w14:textId="77777777" w:rsidTr="00F41560">
        <w:tc>
          <w:tcPr>
            <w:tcW w:w="1075" w:type="dxa"/>
          </w:tcPr>
          <w:p w14:paraId="17895C2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0BA01E8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6439E7B1" w14:textId="77777777" w:rsidTr="00F41560">
        <w:tc>
          <w:tcPr>
            <w:tcW w:w="1075" w:type="dxa"/>
          </w:tcPr>
          <w:p w14:paraId="720C1748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FROM:</w:t>
            </w:r>
          </w:p>
        </w:tc>
        <w:tc>
          <w:tcPr>
            <w:tcW w:w="9725" w:type="dxa"/>
          </w:tcPr>
          <w:p w14:paraId="54E60E34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JOHN WELCH, SUPERINTENDENT/CEO</w:t>
            </w:r>
          </w:p>
          <w:p w14:paraId="09357E46" w14:textId="7D1C4FB2" w:rsidR="00CE30F6" w:rsidRPr="00CE30F6" w:rsidRDefault="00CE30F6" w:rsidP="00D9270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PUGET SOUND EDUCATIONAL SERVICE DISTRICT</w:t>
            </w:r>
          </w:p>
        </w:tc>
      </w:tr>
      <w:tr w:rsidR="00CE30F6" w:rsidRPr="00CE30F6" w14:paraId="57E8B4F8" w14:textId="77777777" w:rsidTr="00F41560">
        <w:tc>
          <w:tcPr>
            <w:tcW w:w="1075" w:type="dxa"/>
          </w:tcPr>
          <w:p w14:paraId="1C7A6E35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1FE2B93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1B2C458D" w14:textId="77777777" w:rsidTr="00F41560">
        <w:tc>
          <w:tcPr>
            <w:tcW w:w="1075" w:type="dxa"/>
          </w:tcPr>
          <w:p w14:paraId="15737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TOPIC:</w:t>
            </w:r>
          </w:p>
        </w:tc>
        <w:tc>
          <w:tcPr>
            <w:tcW w:w="9725" w:type="dxa"/>
          </w:tcPr>
          <w:p w14:paraId="08F0DBC8" w14:textId="655EB562" w:rsidR="00CE30F6" w:rsidRPr="00CE30F6" w:rsidRDefault="008A4816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BOARD-MANAGEMENT DELEGATION</w:t>
            </w:r>
            <w:r w:rsidR="00CA272B">
              <w:rPr>
                <w:rFonts w:asciiTheme="minorHAnsi" w:hAnsiTheme="minorHAnsi" w:cstheme="minorHAnsi"/>
                <w:b/>
              </w:rPr>
              <w:t xml:space="preserve"> </w:t>
            </w:r>
            <w:r w:rsidR="00EE4235">
              <w:rPr>
                <w:rFonts w:asciiTheme="minorHAnsi" w:hAnsiTheme="minorHAnsi" w:cstheme="minorHAnsi"/>
                <w:b/>
              </w:rPr>
              <w:t>(BMD</w:t>
            </w:r>
            <w:r w:rsidR="00C42784">
              <w:rPr>
                <w:rFonts w:asciiTheme="minorHAnsi" w:hAnsiTheme="minorHAnsi" w:cstheme="minorHAnsi"/>
                <w:b/>
              </w:rPr>
              <w:t xml:space="preserve">) </w:t>
            </w:r>
            <w:r w:rsidR="00EE4235">
              <w:rPr>
                <w:rFonts w:asciiTheme="minorHAnsi" w:hAnsiTheme="minorHAnsi" w:cstheme="minorHAnsi"/>
                <w:b/>
              </w:rPr>
              <w:t>01</w:t>
            </w:r>
            <w:r w:rsidR="00C42784">
              <w:rPr>
                <w:rFonts w:asciiTheme="minorHAnsi" w:hAnsiTheme="minorHAnsi" w:cstheme="minorHAnsi"/>
                <w:b/>
              </w:rPr>
              <w:t xml:space="preserve">:  </w:t>
            </w:r>
            <w:r w:rsidR="00D63EA2">
              <w:rPr>
                <w:rFonts w:asciiTheme="minorHAnsi" w:hAnsiTheme="minorHAnsi" w:cstheme="minorHAnsi"/>
                <w:b/>
              </w:rPr>
              <w:t>GLOBAL</w:t>
            </w:r>
            <w:r w:rsidR="00EE4235">
              <w:rPr>
                <w:rFonts w:asciiTheme="minorHAnsi" w:hAnsiTheme="minorHAnsi" w:cstheme="minorHAnsi"/>
                <w:b/>
              </w:rPr>
              <w:t xml:space="preserve"> GOVERNANCE-MANAGEMENT CONNECT</w:t>
            </w:r>
          </w:p>
        </w:tc>
      </w:tr>
    </w:tbl>
    <w:p w14:paraId="0C74E70D" w14:textId="77777777" w:rsidR="00CE30F6" w:rsidRPr="00CE30F6" w:rsidRDefault="00CE30F6" w:rsidP="00CE30F6">
      <w:pPr>
        <w:jc w:val="center"/>
        <w:rPr>
          <w:rFonts w:asciiTheme="minorHAnsi" w:hAnsiTheme="minorHAnsi" w:cstheme="minorHAnsi"/>
        </w:rPr>
      </w:pPr>
    </w:p>
    <w:p w14:paraId="7BD0935E" w14:textId="0C37D93B" w:rsidR="00CE30F6" w:rsidRPr="00CE30F6" w:rsidRDefault="00CE30F6" w:rsidP="00CE30F6">
      <w:pPr>
        <w:pBdr>
          <w:top w:val="single" w:sz="4" w:space="1" w:color="auto"/>
        </w:pBdr>
        <w:rPr>
          <w:rFonts w:asciiTheme="minorHAnsi" w:hAnsiTheme="minorHAnsi" w:cstheme="minorHAnsi"/>
          <w:b/>
          <w:bCs/>
          <w:sz w:val="28"/>
          <w:szCs w:val="28"/>
        </w:rPr>
      </w:pPr>
      <w:r w:rsidRPr="00CE30F6">
        <w:rPr>
          <w:rFonts w:asciiTheme="minorHAnsi" w:hAnsiTheme="minorHAnsi" w:cstheme="minorHAnsi"/>
          <w:b/>
          <w:bCs/>
          <w:sz w:val="28"/>
          <w:szCs w:val="28"/>
        </w:rPr>
        <w:t>REPORT PURPOSE: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5546"/>
        <w:gridCol w:w="471"/>
        <w:gridCol w:w="4315"/>
      </w:tblGrid>
      <w:tr w:rsidR="00CE30F6" w:rsidRPr="00CE30F6" w14:paraId="029FB9B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0BB27F74" w14:textId="42B8AA18" w:rsidR="00CE30F6" w:rsidRPr="00152676" w:rsidRDefault="00E07F6A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59D033D2" w14:textId="77777777" w:rsidR="00CE30F6" w:rsidRPr="00152676" w:rsidRDefault="00CE30F6" w:rsidP="00CE30F6">
            <w:pPr>
              <w:rPr>
                <w:rFonts w:asciiTheme="minorHAnsi" w:hAnsiTheme="minorHAnsi" w:cstheme="minorHAnsi"/>
                <w:b/>
              </w:rPr>
            </w:pPr>
            <w:r w:rsidRPr="00152676">
              <w:rPr>
                <w:rFonts w:asciiTheme="minorHAnsi" w:hAnsiTheme="minorHAnsi" w:cstheme="minorHAnsi"/>
                <w:b/>
              </w:rPr>
              <w:t>Policy Development/Review/Enhancement/Approval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360DF59" w14:textId="764F91D9" w:rsidR="00CE30F6" w:rsidRPr="00156F7F" w:rsidRDefault="004F52B4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sym w:font="Wingdings" w:char="F06F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652DED" w14:textId="77777777" w:rsidR="00CE30F6" w:rsidRPr="009A7DCE" w:rsidRDefault="00CE30F6" w:rsidP="00F41560">
            <w:pPr>
              <w:rPr>
                <w:rFonts w:asciiTheme="minorHAnsi" w:hAnsiTheme="minorHAnsi" w:cstheme="minorHAnsi"/>
                <w:highlight w:val="yellow"/>
              </w:rPr>
            </w:pPr>
            <w:r w:rsidRPr="00EE4235">
              <w:rPr>
                <w:rFonts w:asciiTheme="minorHAnsi" w:hAnsiTheme="minorHAnsi" w:cstheme="minorHAnsi"/>
              </w:rPr>
              <w:t>Board Monitoring CEO Report</w:t>
            </w:r>
          </w:p>
        </w:tc>
      </w:tr>
      <w:tr w:rsidR="00CE30F6" w:rsidRPr="00CE30F6" w14:paraId="11E9392B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4A44213" w14:textId="77777777" w:rsidR="00CE30F6" w:rsidRPr="0015267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C87AD44" w14:textId="1EB2EBAD" w:rsidR="00CE30F6" w:rsidRPr="00152676" w:rsidRDefault="00D469CC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CE30F6" w:rsidRPr="00152676">
              <w:rPr>
                <w:rFonts w:asciiTheme="minorHAnsi" w:hAnsiTheme="minorHAnsi" w:cstheme="minorHAnsi"/>
                <w:b/>
              </w:rPr>
              <w:t>Ends Policy and Sub-Ends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C0EFCCB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04D19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bookmarkStart w:id="0" w:name="_Hlk92717549"/>
            <w:r w:rsidRPr="00CE30F6">
              <w:rPr>
                <w:rFonts w:asciiTheme="minorHAnsi" w:hAnsiTheme="minorHAnsi" w:cstheme="minorHAnsi"/>
              </w:rPr>
              <w:sym w:font="Wingdings" w:char="F06F"/>
            </w:r>
            <w:bookmarkEnd w:id="0"/>
            <w:r w:rsidRPr="00CE30F6">
              <w:rPr>
                <w:rFonts w:asciiTheme="minorHAnsi" w:hAnsiTheme="minorHAnsi" w:cstheme="minorHAnsi"/>
              </w:rPr>
              <w:t xml:space="preserve">  Ends</w:t>
            </w:r>
          </w:p>
        </w:tc>
      </w:tr>
      <w:tr w:rsidR="00CE30F6" w:rsidRPr="00CE30F6" w14:paraId="67835FE4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B42D9A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A48388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  <w:b/>
              </w:rPr>
              <w:t xml:space="preserve"> </w:t>
            </w:r>
            <w:r w:rsidRPr="00CE30F6">
              <w:rPr>
                <w:rFonts w:asciiTheme="minorHAnsi" w:hAnsiTheme="minorHAnsi" w:cstheme="minorHAnsi"/>
              </w:rPr>
              <w:t>Executive Limitations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5856C428" w14:textId="33B9A6DA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13B024E0" w14:textId="3DF56E36" w:rsidR="00CE30F6" w:rsidRPr="00CE30F6" w:rsidRDefault="004F52B4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sym w:font="Wingdings" w:char="F06F"/>
            </w:r>
            <w:r w:rsidR="00EA3332" w:rsidRPr="00EE4235">
              <w:rPr>
                <w:rFonts w:asciiTheme="minorHAnsi" w:hAnsiTheme="minorHAnsi" w:cstheme="minorHAnsi"/>
                <w:b/>
              </w:rPr>
              <w:t xml:space="preserve"> </w:t>
            </w:r>
            <w:r w:rsidR="00CE30F6" w:rsidRPr="00EE4235">
              <w:rPr>
                <w:rFonts w:asciiTheme="minorHAnsi" w:hAnsiTheme="minorHAnsi" w:cstheme="minorHAnsi"/>
              </w:rPr>
              <w:t>Executive Limitations</w:t>
            </w:r>
          </w:p>
        </w:tc>
      </w:tr>
      <w:tr w:rsidR="00CE30F6" w:rsidRPr="00CE30F6" w14:paraId="7AEDE00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602A8B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1F0F23C3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Board-Management Delegation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2DBBAEC" w14:textId="05B68548" w:rsidR="00CE30F6" w:rsidRPr="00156F7F" w:rsidRDefault="004F52B4" w:rsidP="00F41560">
            <w:pPr>
              <w:rPr>
                <w:rFonts w:asciiTheme="minorHAnsi" w:hAnsiTheme="minorHAnsi" w:cstheme="minorHAnsi"/>
                <w:highlight w:val="yellow"/>
              </w:rPr>
            </w:pPr>
            <w:r w:rsidRPr="004F52B4">
              <w:rPr>
                <w:rFonts w:asciiTheme="minorHAnsi" w:hAnsiTheme="minorHAnsi" w:cstheme="minorHAnsi"/>
                <w:b/>
                <w:highlight w:val="yellow"/>
              </w:rPr>
              <w:sym w:font="Wingdings" w:char="F078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9EA35C" w14:textId="77777777" w:rsidR="00CE30F6" w:rsidRPr="00156F7F" w:rsidRDefault="00CE30F6" w:rsidP="00F41560">
            <w:pPr>
              <w:rPr>
                <w:rFonts w:asciiTheme="minorHAnsi" w:hAnsiTheme="minorHAnsi" w:cstheme="minorHAnsi"/>
                <w:highlight w:val="yellow"/>
              </w:rPr>
            </w:pPr>
            <w:r w:rsidRPr="00156F7F">
              <w:rPr>
                <w:rFonts w:asciiTheme="minorHAnsi" w:hAnsiTheme="minorHAnsi" w:cstheme="minorHAnsi"/>
                <w:highlight w:val="yellow"/>
              </w:rPr>
              <w:t>Board Monitoring Board Report</w:t>
            </w:r>
          </w:p>
        </w:tc>
      </w:tr>
      <w:tr w:rsidR="00CE30F6" w:rsidRPr="00CE30F6" w14:paraId="7E70A907" w14:textId="77777777" w:rsidTr="008259E5">
        <w:trPr>
          <w:trHeight w:val="279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2B8640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46E33C23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Governance Process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1686D66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4DDBA5B3" w14:textId="46D88890" w:rsidR="00CE30F6" w:rsidRPr="00CE30F6" w:rsidRDefault="004F52B4" w:rsidP="00F41560">
            <w:pPr>
              <w:rPr>
                <w:rFonts w:asciiTheme="minorHAnsi" w:hAnsiTheme="minorHAnsi" w:cstheme="minorHAnsi"/>
              </w:rPr>
            </w:pPr>
            <w:r w:rsidRPr="004F52B4">
              <w:rPr>
                <w:rFonts w:asciiTheme="minorHAnsi" w:hAnsiTheme="minorHAnsi" w:cstheme="minorHAnsi"/>
                <w:b/>
                <w:highlight w:val="yellow"/>
              </w:rPr>
              <w:sym w:font="Wingdings" w:char="F078"/>
            </w:r>
            <w:r w:rsidR="00CE30F6" w:rsidRPr="004F52B4">
              <w:rPr>
                <w:rFonts w:asciiTheme="minorHAnsi" w:hAnsiTheme="minorHAnsi" w:cstheme="minorHAnsi"/>
                <w:highlight w:val="yellow"/>
              </w:rPr>
              <w:t xml:space="preserve"> </w:t>
            </w:r>
            <w:r w:rsidR="00CE30F6" w:rsidRPr="00156F7F">
              <w:rPr>
                <w:rFonts w:asciiTheme="minorHAnsi" w:hAnsiTheme="minorHAnsi" w:cstheme="minorHAnsi"/>
                <w:highlight w:val="yellow"/>
              </w:rPr>
              <w:t>Board-Management Delegation Policies</w:t>
            </w:r>
          </w:p>
        </w:tc>
      </w:tr>
      <w:tr w:rsidR="00CE30F6" w:rsidRPr="00CE30F6" w14:paraId="714264CA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3116C0D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6B07F7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Board Implementation of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3B1D4F0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E6D46C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Governance Process Policies</w:t>
            </w:r>
          </w:p>
        </w:tc>
      </w:tr>
      <w:tr w:rsidR="00CE30F6" w:rsidRPr="00CE30F6" w14:paraId="790F888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B218150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F6A8B23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Board-Management Delegation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6568BCF1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7E2553D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Incidental Report</w:t>
            </w:r>
          </w:p>
        </w:tc>
      </w:tr>
      <w:tr w:rsidR="00CE30F6" w:rsidRPr="00CE30F6" w14:paraId="4D94BDA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3F64A7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A9458FA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Governance Process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826582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115272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 Superintendent</w:t>
            </w:r>
          </w:p>
        </w:tc>
      </w:tr>
      <w:tr w:rsidR="00CE30F6" w:rsidRPr="00CE30F6" w14:paraId="02D97D89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E3D5CA7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318657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Ownership Linkage Report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09F91DD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34FA569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 Board Chair</w:t>
            </w:r>
          </w:p>
        </w:tc>
      </w:tr>
      <w:tr w:rsidR="008259E5" w:rsidRPr="00CE30F6" w14:paraId="00B88336" w14:textId="77777777" w:rsidTr="008259E5">
        <w:trPr>
          <w:trHeight w:val="1557"/>
        </w:trPr>
        <w:tc>
          <w:tcPr>
            <w:tcW w:w="6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DFA2E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093FFB8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31D89AF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BEF1243" w14:textId="4C140284" w:rsidR="008259E5" w:rsidRDefault="006D02CC" w:rsidP="00F415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B172DF" wp14:editId="01592007">
                      <wp:simplePos x="0" y="0"/>
                      <wp:positionH relativeFrom="column">
                        <wp:posOffset>-59056</wp:posOffset>
                      </wp:positionH>
                      <wp:positionV relativeFrom="paragraph">
                        <wp:posOffset>171450</wp:posOffset>
                      </wp:positionV>
                      <wp:extent cx="6810375" cy="9525"/>
                      <wp:effectExtent l="0" t="0" r="28575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10375" cy="952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AC30F6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5pt,13.5pt" to="531.6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" strokecolor="black [3200]" strokeweight="1.5pt">
                      <v:stroke joinstyle="miter"/>
                    </v:line>
                  </w:pict>
                </mc:Fallback>
              </mc:AlternateContent>
            </w:r>
          </w:p>
          <w:p w14:paraId="75B79967" w14:textId="2419D431" w:rsidR="008259E5" w:rsidRPr="0015431C" w:rsidRDefault="006D02CC" w:rsidP="00F41560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BACKGROUND</w:t>
            </w:r>
            <w:r w:rsid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:</w:t>
            </w: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502D3" w14:textId="77777777" w:rsidR="008259E5" w:rsidRPr="00CE30F6" w:rsidRDefault="008259E5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A1C9D" w14:textId="501946EB" w:rsidR="008259E5" w:rsidRPr="00CE30F6" w:rsidRDefault="008259E5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 Other:  Briefing Report 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55"/>
        <w:gridCol w:w="3235"/>
      </w:tblGrid>
      <w:tr w:rsidR="00967C2E" w14:paraId="7ED9A618" w14:textId="77777777" w:rsidTr="008F2434">
        <w:tc>
          <w:tcPr>
            <w:tcW w:w="7555" w:type="dxa"/>
          </w:tcPr>
          <w:p w14:paraId="08F3039C" w14:textId="6217FD00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TITLE: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 w:rsidR="002D7B52">
              <w:rPr>
                <w:rFonts w:asciiTheme="minorHAnsi" w:hAnsiTheme="minorHAnsi" w:cstheme="minorHAnsi"/>
              </w:rPr>
              <w:t>BMD 01</w:t>
            </w:r>
            <w:r>
              <w:rPr>
                <w:rFonts w:asciiTheme="minorHAnsi" w:hAnsiTheme="minorHAnsi" w:cstheme="minorHAnsi"/>
              </w:rPr>
              <w:t xml:space="preserve">:  </w:t>
            </w:r>
            <w:r w:rsidR="002D7B52">
              <w:rPr>
                <w:rFonts w:asciiTheme="minorHAnsi" w:hAnsiTheme="minorHAnsi" w:cstheme="minorHAnsi"/>
                <w:bCs/>
              </w:rPr>
              <w:t>Global Governance-Management Connect</w:t>
            </w:r>
          </w:p>
        </w:tc>
        <w:tc>
          <w:tcPr>
            <w:tcW w:w="3235" w:type="dxa"/>
          </w:tcPr>
          <w:p w14:paraId="6DDE290C" w14:textId="6E10DBDD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NO: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2D7B52">
              <w:rPr>
                <w:rFonts w:asciiTheme="minorHAnsi" w:hAnsiTheme="minorHAnsi" w:cstheme="minorHAnsi"/>
              </w:rPr>
              <w:t>01</w:t>
            </w:r>
          </w:p>
        </w:tc>
      </w:tr>
      <w:tr w:rsidR="00967C2E" w14:paraId="0938BD7C" w14:textId="77777777" w:rsidTr="008F2434">
        <w:tc>
          <w:tcPr>
            <w:tcW w:w="10790" w:type="dxa"/>
            <w:gridSpan w:val="2"/>
          </w:tcPr>
          <w:p w14:paraId="7EC5E6EB" w14:textId="5D097DCD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SECTION: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Policy Governance – </w:t>
            </w:r>
            <w:r w:rsidR="007F080A">
              <w:rPr>
                <w:rFonts w:asciiTheme="minorHAnsi" w:hAnsiTheme="minorHAnsi" w:cstheme="minorHAnsi"/>
              </w:rPr>
              <w:t>Board Management Delegation</w:t>
            </w:r>
          </w:p>
        </w:tc>
      </w:tr>
      <w:tr w:rsidR="00967C2E" w14:paraId="3F4067F9" w14:textId="77777777" w:rsidTr="008F2434">
        <w:tc>
          <w:tcPr>
            <w:tcW w:w="10790" w:type="dxa"/>
            <w:gridSpan w:val="2"/>
          </w:tcPr>
          <w:p w14:paraId="1EA4C890" w14:textId="627C342D" w:rsidR="00967C2E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DATE</w:t>
            </w:r>
            <w:r w:rsidR="00666732">
              <w:rPr>
                <w:rFonts w:asciiTheme="minorHAnsi" w:hAnsiTheme="minorHAnsi" w:cstheme="minorHAnsi"/>
                <w:b/>
              </w:rPr>
              <w:t>S</w:t>
            </w:r>
            <w:r w:rsidR="0011659F">
              <w:rPr>
                <w:rFonts w:asciiTheme="minorHAnsi" w:hAnsiTheme="minorHAnsi" w:cstheme="minorHAnsi"/>
                <w:b/>
              </w:rPr>
              <w:t xml:space="preserve"> REVIEW</w:t>
            </w:r>
            <w:r w:rsidRPr="007F00FB">
              <w:rPr>
                <w:rFonts w:asciiTheme="minorHAnsi" w:hAnsiTheme="minorHAnsi" w:cstheme="minorHAnsi"/>
                <w:b/>
              </w:rPr>
              <w:t>:</w:t>
            </w:r>
            <w:r w:rsidRPr="007F00FB">
              <w:rPr>
                <w:rFonts w:asciiTheme="minorHAnsi" w:hAnsiTheme="minorHAnsi" w:cstheme="minorHAnsi"/>
              </w:rPr>
              <w:t xml:space="preserve"> </w:t>
            </w:r>
          </w:p>
          <w:p w14:paraId="7344F875" w14:textId="77777777" w:rsidR="00246A02" w:rsidRDefault="00B20A6A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Adopted – February 2001</w:t>
            </w:r>
          </w:p>
          <w:p w14:paraId="5DA0BF7E" w14:textId="63D2F9FC" w:rsidR="00B20A6A" w:rsidRDefault="00B20A6A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Amended </w:t>
            </w:r>
            <w:r w:rsidR="002D7B52">
              <w:rPr>
                <w:rFonts w:asciiTheme="minorHAnsi" w:hAnsiTheme="minorHAnsi" w:cstheme="minorHAnsi"/>
              </w:rPr>
              <w:t>December</w:t>
            </w:r>
            <w:r>
              <w:rPr>
                <w:rFonts w:asciiTheme="minorHAnsi" w:hAnsiTheme="minorHAnsi" w:cstheme="minorHAnsi"/>
              </w:rPr>
              <w:t xml:space="preserve"> 200</w:t>
            </w:r>
            <w:r w:rsidR="002D7B52">
              <w:rPr>
                <w:rFonts w:asciiTheme="minorHAnsi" w:hAnsiTheme="minorHAnsi" w:cstheme="minorHAnsi"/>
              </w:rPr>
              <w:t>5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="002D7B52">
              <w:rPr>
                <w:rFonts w:asciiTheme="minorHAnsi" w:hAnsiTheme="minorHAnsi" w:cstheme="minorHAnsi"/>
              </w:rPr>
              <w:t>April</w:t>
            </w:r>
            <w:r w:rsidR="00A539E1">
              <w:rPr>
                <w:rFonts w:asciiTheme="minorHAnsi" w:hAnsiTheme="minorHAnsi" w:cstheme="minorHAnsi"/>
              </w:rPr>
              <w:t xml:space="preserve"> 2019</w:t>
            </w:r>
          </w:p>
          <w:p w14:paraId="60C9F81D" w14:textId="6BF398A0" w:rsidR="00666732" w:rsidRPr="007F00FB" w:rsidRDefault="00666732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Last Monitored and Approved – </w:t>
            </w:r>
            <w:r w:rsidR="002D7B52">
              <w:rPr>
                <w:rFonts w:asciiTheme="minorHAnsi" w:hAnsiTheme="minorHAnsi" w:cstheme="minorHAnsi"/>
              </w:rPr>
              <w:t>January</w:t>
            </w:r>
            <w:r>
              <w:rPr>
                <w:rFonts w:asciiTheme="minorHAnsi" w:hAnsiTheme="minorHAnsi" w:cstheme="minorHAnsi"/>
              </w:rPr>
              <w:t xml:space="preserve"> 202</w:t>
            </w:r>
            <w:r w:rsidR="00713636">
              <w:rPr>
                <w:rFonts w:asciiTheme="minorHAnsi" w:hAnsiTheme="minorHAnsi" w:cstheme="minorHAnsi"/>
              </w:rPr>
              <w:t>2</w:t>
            </w:r>
          </w:p>
        </w:tc>
      </w:tr>
      <w:tr w:rsidR="00967C2E" w14:paraId="45A6081C" w14:textId="77777777" w:rsidTr="008F2434">
        <w:tc>
          <w:tcPr>
            <w:tcW w:w="10790" w:type="dxa"/>
            <w:gridSpan w:val="2"/>
          </w:tcPr>
          <w:p w14:paraId="10B33286" w14:textId="71BC9D29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 xml:space="preserve">BOARD POLICY REVIEW FREQUENCY: </w:t>
            </w:r>
            <w:r w:rsidRPr="007F00FB">
              <w:rPr>
                <w:rFonts w:asciiTheme="minorHAnsi" w:hAnsiTheme="minorHAnsi" w:cstheme="minorHAnsi"/>
              </w:rPr>
              <w:t xml:space="preserve">  Every </w:t>
            </w:r>
            <w:r w:rsidR="001A5F68">
              <w:rPr>
                <w:rFonts w:asciiTheme="minorHAnsi" w:hAnsiTheme="minorHAnsi" w:cstheme="minorHAnsi"/>
              </w:rPr>
              <w:t xml:space="preserve">Two </w:t>
            </w:r>
            <w:r>
              <w:rPr>
                <w:rFonts w:asciiTheme="minorHAnsi" w:hAnsiTheme="minorHAnsi" w:cstheme="minorHAnsi"/>
              </w:rPr>
              <w:t>Year</w:t>
            </w:r>
            <w:r w:rsidR="001A5F68">
              <w:rPr>
                <w:rFonts w:asciiTheme="minorHAnsi" w:hAnsiTheme="minorHAnsi" w:cstheme="minorHAnsi"/>
              </w:rPr>
              <w:t>s</w:t>
            </w:r>
            <w:r w:rsidR="00A11984">
              <w:rPr>
                <w:rFonts w:asciiTheme="minorHAnsi" w:hAnsiTheme="minorHAnsi" w:cstheme="minorHAnsi"/>
              </w:rPr>
              <w:t xml:space="preserve"> in </w:t>
            </w:r>
            <w:r w:rsidR="001A5F68">
              <w:rPr>
                <w:rFonts w:asciiTheme="minorHAnsi" w:hAnsiTheme="minorHAnsi" w:cstheme="minorHAnsi"/>
              </w:rPr>
              <w:t>August</w:t>
            </w:r>
          </w:p>
        </w:tc>
      </w:tr>
      <w:tr w:rsidR="00967C2E" w14:paraId="3356683F" w14:textId="77777777" w:rsidTr="008F2434">
        <w:tc>
          <w:tcPr>
            <w:tcW w:w="10790" w:type="dxa"/>
            <w:gridSpan w:val="2"/>
          </w:tcPr>
          <w:p w14:paraId="0D91F450" w14:textId="1142763F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MONITORING CEO FREQUENCY:</w:t>
            </w:r>
            <w:r>
              <w:rPr>
                <w:rFonts w:asciiTheme="minorHAnsi" w:hAnsiTheme="minorHAnsi" w:cstheme="minorHAnsi"/>
              </w:rPr>
              <w:t xml:space="preserve">  </w:t>
            </w:r>
            <w:r w:rsidR="00CF3BC2">
              <w:rPr>
                <w:rFonts w:asciiTheme="minorHAnsi" w:hAnsiTheme="minorHAnsi" w:cstheme="minorHAnsi"/>
              </w:rPr>
              <w:t>Year 1</w:t>
            </w:r>
          </w:p>
        </w:tc>
      </w:tr>
      <w:tr w:rsidR="00967C2E" w14:paraId="70539878" w14:textId="77777777" w:rsidTr="008F2434">
        <w:tc>
          <w:tcPr>
            <w:tcW w:w="10790" w:type="dxa"/>
            <w:gridSpan w:val="2"/>
          </w:tcPr>
          <w:p w14:paraId="34C298F9" w14:textId="77777777" w:rsidR="00967C2E" w:rsidRDefault="00967C2E" w:rsidP="008F2434">
            <w:pPr>
              <w:rPr>
                <w:rFonts w:asciiTheme="minorHAnsi" w:hAnsiTheme="minorHAnsi" w:cstheme="minorHAnsi"/>
                <w:b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CHAIR SIGNATURE:</w:t>
            </w:r>
          </w:p>
          <w:p w14:paraId="14EA01CB" w14:textId="569F350A" w:rsidR="005E5189" w:rsidRPr="007F00FB" w:rsidRDefault="005E5189" w:rsidP="008F2434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520D179F" w14:textId="1FD9E053" w:rsidR="00967C2E" w:rsidRDefault="00967C2E" w:rsidP="00967C2E"/>
    <w:p w14:paraId="047F9E02" w14:textId="2EDD5BA4" w:rsidR="00D469CC" w:rsidRDefault="00D469CC" w:rsidP="00967C2E"/>
    <w:p w14:paraId="7D115CCB" w14:textId="1E21DD1F" w:rsidR="00D469CC" w:rsidRDefault="00D469CC" w:rsidP="00967C2E"/>
    <w:p w14:paraId="142CAE07" w14:textId="62DADFE1" w:rsidR="00D469CC" w:rsidRDefault="00D469CC" w:rsidP="00967C2E"/>
    <w:p w14:paraId="01CBB6C0" w14:textId="7F2E8876" w:rsidR="006F7568" w:rsidRDefault="006F7568" w:rsidP="00967C2E"/>
    <w:p w14:paraId="37361739" w14:textId="3125B5F5" w:rsidR="006F7568" w:rsidRDefault="006F7568" w:rsidP="00967C2E"/>
    <w:p w14:paraId="0EC24017" w14:textId="4D215BCA" w:rsidR="006F7568" w:rsidRDefault="006F7568" w:rsidP="00967C2E"/>
    <w:p w14:paraId="13CB3F62" w14:textId="370F2C00" w:rsidR="006F7568" w:rsidRDefault="006F7568" w:rsidP="00967C2E"/>
    <w:p w14:paraId="5C17D17E" w14:textId="18CCB248" w:rsidR="005E5189" w:rsidRDefault="005E5189" w:rsidP="00967C2E"/>
    <w:p w14:paraId="7FE03005" w14:textId="77777777" w:rsidR="005E5189" w:rsidRDefault="005E5189" w:rsidP="00967C2E"/>
    <w:p w14:paraId="2266E957" w14:textId="77777777" w:rsidR="00D469CC" w:rsidRDefault="00D469CC" w:rsidP="00967C2E"/>
    <w:p w14:paraId="5B501B7B" w14:textId="4582E58E" w:rsidR="00967C2E" w:rsidRDefault="00967C2E" w:rsidP="00967C2E">
      <w:pPr>
        <w:rPr>
          <w:rFonts w:asciiTheme="minorHAnsi" w:hAnsiTheme="minorHAnsi" w:cstheme="minorHAnsi"/>
          <w:sz w:val="22"/>
        </w:rPr>
      </w:pPr>
    </w:p>
    <w:p w14:paraId="49AD44CA" w14:textId="2FBDA34C" w:rsidR="0011659F" w:rsidRPr="0011659F" w:rsidRDefault="0011659F" w:rsidP="00967C2E">
      <w:pPr>
        <w:rPr>
          <w:rFonts w:asciiTheme="minorHAnsi" w:hAnsiTheme="minorHAnsi" w:cstheme="minorHAnsi"/>
          <w:u w:val="single"/>
        </w:rPr>
      </w:pPr>
      <w:r w:rsidRPr="0011659F">
        <w:rPr>
          <w:rFonts w:asciiTheme="minorHAnsi" w:hAnsiTheme="minorHAnsi" w:cstheme="minorHAnsi"/>
          <w:u w:val="single"/>
        </w:rPr>
        <w:t>Current Policy Language</w:t>
      </w:r>
    </w:p>
    <w:p w14:paraId="5D5588F2" w14:textId="77777777" w:rsidR="0011659F" w:rsidRPr="007F00FB" w:rsidRDefault="0011659F" w:rsidP="00967C2E">
      <w:pPr>
        <w:rPr>
          <w:rFonts w:asciiTheme="minorHAnsi" w:hAnsiTheme="minorHAnsi" w:cstheme="minorHAnsi"/>
          <w:sz w:val="22"/>
        </w:rPr>
      </w:pPr>
    </w:p>
    <w:p w14:paraId="2B3B2D07" w14:textId="1A0F901A" w:rsidR="00967C2E" w:rsidRPr="00A539E1" w:rsidRDefault="002D7B52" w:rsidP="00967C2E">
      <w:pPr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Cs/>
          <w:sz w:val="22"/>
        </w:rPr>
        <w:t>BOOK POLICY GOVERNANCE POLICIES (BMD) 01</w:t>
      </w:r>
      <w:r w:rsidR="00967C2E" w:rsidRPr="0011659F">
        <w:rPr>
          <w:rFonts w:asciiTheme="minorHAnsi" w:hAnsiTheme="minorHAnsi" w:cstheme="minorHAnsi"/>
          <w:bCs/>
          <w:sz w:val="22"/>
        </w:rPr>
        <w:t xml:space="preserve">:  </w:t>
      </w:r>
      <w:r>
        <w:rPr>
          <w:rFonts w:asciiTheme="minorHAnsi" w:hAnsiTheme="minorHAnsi" w:cstheme="minorHAnsi"/>
          <w:bCs/>
        </w:rPr>
        <w:t>GLOBAL GOVERNANCE-MANAGEMENT CONNECT</w:t>
      </w:r>
    </w:p>
    <w:p w14:paraId="183B3C3D" w14:textId="77777777" w:rsidR="00967C2E" w:rsidRPr="00A539E1" w:rsidRDefault="00967C2E" w:rsidP="00967C2E">
      <w:pPr>
        <w:rPr>
          <w:rFonts w:asciiTheme="minorHAnsi" w:hAnsiTheme="minorHAnsi" w:cstheme="minorHAnsi"/>
          <w:bCs/>
          <w:sz w:val="22"/>
        </w:rPr>
      </w:pPr>
    </w:p>
    <w:p w14:paraId="12E85FBD" w14:textId="77777777" w:rsidR="002D7B52" w:rsidRPr="002D7B52" w:rsidRDefault="002D7B52" w:rsidP="002D7B52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2D7B52">
        <w:rPr>
          <w:rFonts w:ascii="Calibri" w:eastAsia="Calibri" w:hAnsi="Calibri"/>
          <w:sz w:val="22"/>
          <w:szCs w:val="22"/>
        </w:rPr>
        <w:t>The Board’s sole connection to the operational organization is the Superintendent, serving as the Chief Executive</w:t>
      </w:r>
    </w:p>
    <w:p w14:paraId="6145342A" w14:textId="6FD3B3F2" w:rsidR="00A453BF" w:rsidRPr="002D7B52" w:rsidRDefault="002D7B52" w:rsidP="002D7B52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2D7B52">
        <w:rPr>
          <w:rFonts w:ascii="Calibri" w:eastAsia="Calibri" w:hAnsi="Calibri"/>
          <w:sz w:val="22"/>
          <w:szCs w:val="22"/>
        </w:rPr>
        <w:t>Officer.</w:t>
      </w:r>
    </w:p>
    <w:p w14:paraId="603153A1" w14:textId="5F6222AD" w:rsidR="00E71EF4" w:rsidRDefault="00E71EF4" w:rsidP="00B62C1C">
      <w:pPr>
        <w:rPr>
          <w:rFonts w:ascii="Calibri" w:hAnsi="Calibri" w:cs="Calibri"/>
          <w:iCs/>
        </w:rPr>
      </w:pPr>
    </w:p>
    <w:p w14:paraId="1C7872CC" w14:textId="558F26E3" w:rsidR="003B13B5" w:rsidRDefault="003B13B5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B13B5" w14:paraId="3472DE45" w14:textId="77777777" w:rsidTr="003B13B5">
        <w:tc>
          <w:tcPr>
            <w:tcW w:w="10790" w:type="dxa"/>
          </w:tcPr>
          <w:p w14:paraId="53D8C517" w14:textId="77777777" w:rsidR="003B13B5" w:rsidRPr="003B13B5" w:rsidRDefault="003B13B5" w:rsidP="003B13B5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3B13B5">
              <w:rPr>
                <w:rFonts w:asciiTheme="minorHAnsi" w:hAnsiTheme="minorHAnsi" w:cstheme="minorHAnsi"/>
                <w:b/>
                <w:sz w:val="28"/>
              </w:rPr>
              <w:t>RECOMMENED MOTION</w:t>
            </w:r>
          </w:p>
          <w:p w14:paraId="3E0DDA0C" w14:textId="7D61553A" w:rsidR="003B13B5" w:rsidRDefault="003B13B5" w:rsidP="003B13B5">
            <w:pPr>
              <w:rPr>
                <w:rFonts w:asciiTheme="minorHAnsi" w:hAnsiTheme="minorHAnsi" w:cstheme="minorHAnsi"/>
              </w:rPr>
            </w:pPr>
            <w:r w:rsidRPr="003B13B5">
              <w:rPr>
                <w:rFonts w:asciiTheme="minorHAnsi" w:hAnsiTheme="minorHAnsi" w:cstheme="minorHAnsi"/>
              </w:rPr>
              <w:t xml:space="preserve">That the </w:t>
            </w:r>
            <w:r w:rsidR="007F080A">
              <w:rPr>
                <w:rFonts w:asciiTheme="minorHAnsi" w:hAnsiTheme="minorHAnsi" w:cstheme="minorHAnsi"/>
              </w:rPr>
              <w:t xml:space="preserve">Board-Management Delegation </w:t>
            </w:r>
            <w:r w:rsidR="002D7B52">
              <w:rPr>
                <w:rFonts w:asciiTheme="minorHAnsi" w:hAnsiTheme="minorHAnsi" w:cstheme="minorHAnsi"/>
              </w:rPr>
              <w:t>01</w:t>
            </w:r>
            <w:r w:rsidR="00872AD9">
              <w:rPr>
                <w:rFonts w:asciiTheme="minorHAnsi" w:hAnsiTheme="minorHAnsi" w:cstheme="minorHAnsi"/>
              </w:rPr>
              <w:t xml:space="preserve">: </w:t>
            </w:r>
            <w:r w:rsidR="007F080A">
              <w:rPr>
                <w:rFonts w:asciiTheme="minorHAnsi" w:hAnsiTheme="minorHAnsi" w:cstheme="minorHAnsi"/>
              </w:rPr>
              <w:t xml:space="preserve">Global Governance-Management Connect </w:t>
            </w:r>
            <w:r w:rsidR="00872AD9">
              <w:rPr>
                <w:rFonts w:asciiTheme="minorHAnsi" w:hAnsiTheme="minorHAnsi" w:cstheme="minorHAnsi"/>
              </w:rPr>
              <w:t>be approved</w:t>
            </w:r>
            <w:r w:rsidR="008607FC">
              <w:rPr>
                <w:rFonts w:asciiTheme="minorHAnsi" w:hAnsiTheme="minorHAnsi" w:cstheme="minorHAnsi"/>
              </w:rPr>
              <w:t xml:space="preserve"> as in compliance</w:t>
            </w:r>
            <w:r w:rsidR="007F080A">
              <w:rPr>
                <w:rFonts w:asciiTheme="minorHAnsi" w:hAnsiTheme="minorHAnsi" w:cstheme="minorHAnsi"/>
              </w:rPr>
              <w:t>.</w:t>
            </w:r>
          </w:p>
        </w:tc>
      </w:tr>
    </w:tbl>
    <w:p w14:paraId="184D017B" w14:textId="77777777" w:rsidR="007F00FB" w:rsidRPr="007F00FB" w:rsidRDefault="007F00FB" w:rsidP="00132C1B">
      <w:pPr>
        <w:rPr>
          <w:rFonts w:asciiTheme="minorHAnsi" w:hAnsiTheme="minorHAnsi" w:cstheme="minorHAnsi"/>
          <w:sz w:val="22"/>
        </w:rPr>
      </w:pPr>
    </w:p>
    <w:sectPr w:rsidR="007F00FB" w:rsidRPr="007F00FB" w:rsidSect="00CE30F6">
      <w:headerReference w:type="default" r:id="rId9"/>
      <w:footerReference w:type="default" r:id="rId10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DC5B6" w14:textId="77777777" w:rsidR="003523B7" w:rsidRDefault="003523B7" w:rsidP="00CE30F6">
      <w:r>
        <w:separator/>
      </w:r>
    </w:p>
  </w:endnote>
  <w:endnote w:type="continuationSeparator" w:id="0">
    <w:p w14:paraId="4D528A35" w14:textId="77777777" w:rsidR="003523B7" w:rsidRDefault="003523B7" w:rsidP="00CE3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E257F" w14:textId="77777777" w:rsidR="007F00FB" w:rsidRPr="007F00FB" w:rsidRDefault="003B13B5" w:rsidP="003B13B5">
    <w:pPr>
      <w:pStyle w:val="Footer"/>
      <w:jc w:val="right"/>
    </w:pPr>
    <w:r>
      <w:rPr>
        <w:color w:val="7F7F7F" w:themeColor="background1" w:themeShade="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Pr="003B13B5">
      <w:rPr>
        <w:b/>
        <w:bCs/>
        <w:noProof/>
      </w:rPr>
      <w:t>2</w:t>
    </w:r>
    <w:r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C722D" w14:textId="77777777" w:rsidR="003523B7" w:rsidRDefault="003523B7" w:rsidP="00CE30F6">
      <w:r>
        <w:separator/>
      </w:r>
    </w:p>
  </w:footnote>
  <w:footnote w:type="continuationSeparator" w:id="0">
    <w:p w14:paraId="108327D9" w14:textId="77777777" w:rsidR="003523B7" w:rsidRDefault="003523B7" w:rsidP="00CE3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51B8D" w14:textId="235BE4C0" w:rsidR="007F00FB" w:rsidRPr="00E07F6A" w:rsidRDefault="007F00FB" w:rsidP="00E07F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427D2"/>
    <w:multiLevelType w:val="hybridMultilevel"/>
    <w:tmpl w:val="A970DE2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2F33F4"/>
    <w:multiLevelType w:val="hybridMultilevel"/>
    <w:tmpl w:val="B5DEA5A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5069D1"/>
    <w:multiLevelType w:val="hybridMultilevel"/>
    <w:tmpl w:val="787CAB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0C2595"/>
    <w:multiLevelType w:val="hybridMultilevel"/>
    <w:tmpl w:val="E510249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8FB07F3"/>
    <w:multiLevelType w:val="hybridMultilevel"/>
    <w:tmpl w:val="602E3A6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D7C4B61"/>
    <w:multiLevelType w:val="multilevel"/>
    <w:tmpl w:val="D67627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6CE96B0E"/>
    <w:multiLevelType w:val="hybridMultilevel"/>
    <w:tmpl w:val="6F3007F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52980220">
    <w:abstractNumId w:val="5"/>
  </w:num>
  <w:num w:numId="2" w16cid:durableId="402682156">
    <w:abstractNumId w:val="3"/>
  </w:num>
  <w:num w:numId="3" w16cid:durableId="851147165">
    <w:abstractNumId w:val="0"/>
  </w:num>
  <w:num w:numId="4" w16cid:durableId="1863742329">
    <w:abstractNumId w:val="1"/>
  </w:num>
  <w:num w:numId="5" w16cid:durableId="1938443341">
    <w:abstractNumId w:val="2"/>
  </w:num>
  <w:num w:numId="6" w16cid:durableId="992221464">
    <w:abstractNumId w:val="6"/>
  </w:num>
  <w:num w:numId="7" w16cid:durableId="747427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1tTQwNTEyNDYzNDJS0lEKTi0uzszPAykwrgUAktBXYSwAAAA="/>
  </w:docVars>
  <w:rsids>
    <w:rsidRoot w:val="00CE30F6"/>
    <w:rsid w:val="0000364C"/>
    <w:rsid w:val="00010CCC"/>
    <w:rsid w:val="00021A0F"/>
    <w:rsid w:val="00054FE8"/>
    <w:rsid w:val="0006290C"/>
    <w:rsid w:val="000A503C"/>
    <w:rsid w:val="00101A7B"/>
    <w:rsid w:val="0011428A"/>
    <w:rsid w:val="0011659F"/>
    <w:rsid w:val="00127798"/>
    <w:rsid w:val="00132C1B"/>
    <w:rsid w:val="00152676"/>
    <w:rsid w:val="0015431C"/>
    <w:rsid w:val="00156F7F"/>
    <w:rsid w:val="00184AF1"/>
    <w:rsid w:val="00190B35"/>
    <w:rsid w:val="001A5177"/>
    <w:rsid w:val="001A5F68"/>
    <w:rsid w:val="001D1EF6"/>
    <w:rsid w:val="00246A02"/>
    <w:rsid w:val="00246B9E"/>
    <w:rsid w:val="00264EB8"/>
    <w:rsid w:val="00277E92"/>
    <w:rsid w:val="002C1973"/>
    <w:rsid w:val="002D7B52"/>
    <w:rsid w:val="003523B7"/>
    <w:rsid w:val="00391137"/>
    <w:rsid w:val="003A4EE0"/>
    <w:rsid w:val="003B13B5"/>
    <w:rsid w:val="003C12FF"/>
    <w:rsid w:val="003C3C9F"/>
    <w:rsid w:val="003F7597"/>
    <w:rsid w:val="0042281B"/>
    <w:rsid w:val="0043496F"/>
    <w:rsid w:val="0043539E"/>
    <w:rsid w:val="00444879"/>
    <w:rsid w:val="004520BD"/>
    <w:rsid w:val="00460C17"/>
    <w:rsid w:val="00496E24"/>
    <w:rsid w:val="004C63D0"/>
    <w:rsid w:val="004F52B4"/>
    <w:rsid w:val="00522881"/>
    <w:rsid w:val="0057244C"/>
    <w:rsid w:val="00573D6A"/>
    <w:rsid w:val="005932A4"/>
    <w:rsid w:val="005B68D2"/>
    <w:rsid w:val="005E5189"/>
    <w:rsid w:val="005E71E7"/>
    <w:rsid w:val="00601C27"/>
    <w:rsid w:val="00624F07"/>
    <w:rsid w:val="00666732"/>
    <w:rsid w:val="006D02CC"/>
    <w:rsid w:val="006F7568"/>
    <w:rsid w:val="00713636"/>
    <w:rsid w:val="00721EEF"/>
    <w:rsid w:val="007E36BF"/>
    <w:rsid w:val="007F00FB"/>
    <w:rsid w:val="007F080A"/>
    <w:rsid w:val="00815CEE"/>
    <w:rsid w:val="008259E5"/>
    <w:rsid w:val="008607FC"/>
    <w:rsid w:val="00872AD9"/>
    <w:rsid w:val="008A4816"/>
    <w:rsid w:val="008B2875"/>
    <w:rsid w:val="009037D1"/>
    <w:rsid w:val="009304E1"/>
    <w:rsid w:val="009461CE"/>
    <w:rsid w:val="00967C2E"/>
    <w:rsid w:val="00980E82"/>
    <w:rsid w:val="009A7DCE"/>
    <w:rsid w:val="00A02604"/>
    <w:rsid w:val="00A102DA"/>
    <w:rsid w:val="00A11984"/>
    <w:rsid w:val="00A24E58"/>
    <w:rsid w:val="00A453BF"/>
    <w:rsid w:val="00A539E1"/>
    <w:rsid w:val="00A53A80"/>
    <w:rsid w:val="00AE46A0"/>
    <w:rsid w:val="00B20A6A"/>
    <w:rsid w:val="00B305C6"/>
    <w:rsid w:val="00B62C1C"/>
    <w:rsid w:val="00B661A6"/>
    <w:rsid w:val="00BA43F8"/>
    <w:rsid w:val="00BB2E13"/>
    <w:rsid w:val="00BB7930"/>
    <w:rsid w:val="00BD4FB4"/>
    <w:rsid w:val="00C0062F"/>
    <w:rsid w:val="00C42784"/>
    <w:rsid w:val="00C7605D"/>
    <w:rsid w:val="00CA272B"/>
    <w:rsid w:val="00CE30F6"/>
    <w:rsid w:val="00CF3BC2"/>
    <w:rsid w:val="00D00897"/>
    <w:rsid w:val="00D469CC"/>
    <w:rsid w:val="00D63EA2"/>
    <w:rsid w:val="00D841C4"/>
    <w:rsid w:val="00D92700"/>
    <w:rsid w:val="00DA07EF"/>
    <w:rsid w:val="00DC554A"/>
    <w:rsid w:val="00E07F6A"/>
    <w:rsid w:val="00E32BAB"/>
    <w:rsid w:val="00E53FDE"/>
    <w:rsid w:val="00E571C7"/>
    <w:rsid w:val="00E64FE4"/>
    <w:rsid w:val="00E71EF4"/>
    <w:rsid w:val="00E91611"/>
    <w:rsid w:val="00EA1209"/>
    <w:rsid w:val="00EA3332"/>
    <w:rsid w:val="00EB1726"/>
    <w:rsid w:val="00EB17E6"/>
    <w:rsid w:val="00EC75FF"/>
    <w:rsid w:val="00EE4235"/>
    <w:rsid w:val="00F53536"/>
    <w:rsid w:val="00F5635C"/>
    <w:rsid w:val="00F60CAA"/>
    <w:rsid w:val="00F80D53"/>
    <w:rsid w:val="00F8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F3BCE"/>
  <w15:chartTrackingRefBased/>
  <w15:docId w15:val="{79A67DF2-148D-4916-B613-C5C239D6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0F6"/>
    <w:pPr>
      <w:jc w:val="left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CE30F6"/>
    <w:pPr>
      <w:jc w:val="center"/>
    </w:pPr>
    <w:rPr>
      <w:rFonts w:ascii="Arial" w:hAnsi="Arial"/>
      <w:b/>
      <w:bCs/>
      <w:sz w:val="32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CE30F6"/>
    <w:rPr>
      <w:rFonts w:ascii="Arial" w:eastAsia="Times New Roman" w:hAnsi="Arial" w:cs="Times New Roman"/>
      <w:b/>
      <w:bCs/>
      <w:sz w:val="32"/>
      <w:szCs w:val="24"/>
      <w:lang w:eastAsia="en-US"/>
    </w:rPr>
  </w:style>
  <w:style w:type="table" w:styleId="TableGrid">
    <w:name w:val="Table Grid"/>
    <w:basedOn w:val="TableNormal"/>
    <w:uiPriority w:val="39"/>
    <w:rsid w:val="00CE30F6"/>
    <w:pPr>
      <w:jc w:val="left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E30F6"/>
    <w:pPr>
      <w:spacing w:after="120"/>
    </w:pPr>
    <w:rPr>
      <w:rFonts w:ascii="Gill Sans MT" w:hAnsi="Gill Sans MT"/>
    </w:rPr>
  </w:style>
  <w:style w:type="character" w:customStyle="1" w:styleId="BodyTextChar">
    <w:name w:val="Body Text Char"/>
    <w:basedOn w:val="DefaultParagraphFont"/>
    <w:link w:val="BodyText"/>
    <w:rsid w:val="00CE30F6"/>
    <w:rPr>
      <w:rFonts w:ascii="Gill Sans MT" w:eastAsia="Times New Roman" w:hAnsi="Gill Sans MT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CE3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CE3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0F6"/>
    <w:pPr>
      <w:numPr>
        <w:ilvl w:val="1"/>
      </w:numPr>
      <w:spacing w:after="160" w:line="259" w:lineRule="auto"/>
    </w:pPr>
    <w:rPr>
      <w:rFonts w:ascii="Calibri" w:hAnsi="Calibri"/>
      <w:color w:val="5A5A5A" w:themeColor="text1" w:themeTint="A5"/>
      <w:spacing w:val="15"/>
      <w:sz w:val="22"/>
      <w:szCs w:val="22"/>
      <w:lang w:val="en-CA" w:eastAsia="en-CA"/>
    </w:rPr>
  </w:style>
  <w:style w:type="character" w:customStyle="1" w:styleId="SubtitleChar">
    <w:name w:val="Subtitle Char"/>
    <w:basedOn w:val="DefaultParagraphFont"/>
    <w:link w:val="Subtitle"/>
    <w:uiPriority w:val="11"/>
    <w:rsid w:val="00CE30F6"/>
    <w:rPr>
      <w:rFonts w:ascii="Calibri" w:eastAsia="Times New Roman" w:hAnsi="Calibri" w:cs="Times New Roman"/>
      <w:color w:val="5A5A5A" w:themeColor="text1" w:themeTint="A5"/>
      <w:spacing w:val="15"/>
      <w:lang w:eastAsia="en-CA"/>
    </w:rPr>
  </w:style>
  <w:style w:type="paragraph" w:styleId="ListParagraph">
    <w:name w:val="List Paragraph"/>
    <w:basedOn w:val="Normal"/>
    <w:uiPriority w:val="34"/>
    <w:qFormat/>
    <w:rsid w:val="007F00FB"/>
    <w:pPr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9BAE7-AC6B-49D0-AFE4-F0A8D62DC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Renee Hill</cp:lastModifiedBy>
  <cp:revision>2</cp:revision>
  <dcterms:created xsi:type="dcterms:W3CDTF">2022-11-18T04:08:00Z</dcterms:created>
  <dcterms:modified xsi:type="dcterms:W3CDTF">2022-11-18T04:08:00Z</dcterms:modified>
</cp:coreProperties>
</file>