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5000" w:type="pct"/>
        <w:tblLook w:val="04A0" w:firstRow="1" w:lastRow="0" w:firstColumn="1" w:lastColumn="0" w:noHBand="0" w:noVBand="1"/>
      </w:tblPr>
      <w:tblGrid>
        <w:gridCol w:w="7195"/>
        <w:gridCol w:w="5755"/>
      </w:tblGrid>
      <w:tr w:rsidR="004D7B22" w:rsidRPr="00076A00" w14:paraId="27287722" w14:textId="77777777" w:rsidTr="00F550C1">
        <w:tc>
          <w:tcPr>
            <w:tcW w:w="2778" w:type="pct"/>
            <w:shd w:val="clear" w:color="auto" w:fill="B4C6E7" w:themeFill="accent1" w:themeFillTint="66"/>
          </w:tcPr>
          <w:p w14:paraId="15D023F2" w14:textId="77777777" w:rsidR="004D7B22" w:rsidRPr="00E51C03" w:rsidRDefault="004D7B22" w:rsidP="00F550C1">
            <w:pPr>
              <w:rPr>
                <w:sz w:val="24"/>
                <w:szCs w:val="24"/>
              </w:rPr>
            </w:pPr>
            <w:bookmarkStart w:id="0" w:name="_Hlk66452722"/>
            <w:bookmarkStart w:id="1" w:name="_GoBack"/>
            <w:bookmarkEnd w:id="1"/>
            <w:r>
              <w:rPr>
                <w:sz w:val="24"/>
                <w:szCs w:val="24"/>
              </w:rPr>
              <w:t>Key Elements</w:t>
            </w:r>
          </w:p>
        </w:tc>
        <w:tc>
          <w:tcPr>
            <w:tcW w:w="2222" w:type="pct"/>
            <w:shd w:val="clear" w:color="auto" w:fill="B4C6E7" w:themeFill="accent1" w:themeFillTint="66"/>
          </w:tcPr>
          <w:p w14:paraId="6CFFA9F8" w14:textId="77777777" w:rsidR="004D7B22" w:rsidRPr="00E51C03" w:rsidRDefault="004D7B22" w:rsidP="00F550C1">
            <w:pPr>
              <w:rPr>
                <w:sz w:val="24"/>
                <w:szCs w:val="24"/>
              </w:rPr>
            </w:pPr>
            <w:r>
              <w:rPr>
                <w:sz w:val="24"/>
                <w:szCs w:val="24"/>
              </w:rPr>
              <w:t>Evidence</w:t>
            </w:r>
          </w:p>
        </w:tc>
      </w:tr>
      <w:tr w:rsidR="004D7B22" w:rsidRPr="00076A00" w14:paraId="3355FD88" w14:textId="77777777" w:rsidTr="00F550C1">
        <w:tc>
          <w:tcPr>
            <w:tcW w:w="2778" w:type="pct"/>
          </w:tcPr>
          <w:p w14:paraId="05698E85" w14:textId="77777777" w:rsidR="004D7B22" w:rsidRPr="004D7B22" w:rsidRDefault="004D7B22" w:rsidP="004D7B22">
            <w:pPr>
              <w:rPr>
                <w:b/>
                <w:bCs/>
                <w:sz w:val="24"/>
                <w:szCs w:val="24"/>
              </w:rPr>
            </w:pPr>
            <w:r w:rsidRPr="004D7B22">
              <w:rPr>
                <w:b/>
                <w:bCs/>
                <w:sz w:val="24"/>
                <w:szCs w:val="24"/>
              </w:rPr>
              <w:t>KCWP 1: Design and Deploy Standards</w:t>
            </w:r>
          </w:p>
          <w:p w14:paraId="566F221A" w14:textId="77777777" w:rsidR="004D7B22" w:rsidRPr="00E51C03" w:rsidRDefault="004D7B22" w:rsidP="00F550C1">
            <w:pPr>
              <w:rPr>
                <w:sz w:val="24"/>
                <w:szCs w:val="24"/>
              </w:rPr>
            </w:pPr>
            <w:r w:rsidRPr="00E51C03">
              <w:rPr>
                <w:sz w:val="24"/>
                <w:szCs w:val="24"/>
              </w:rPr>
              <w:t>What evidence is there that your school continually assesses, reviews, and revises curricula to support students’ attainment of the knowledge, skills, and dispositions outlined in the Kentucky Academic Standards?</w:t>
            </w:r>
          </w:p>
        </w:tc>
        <w:tc>
          <w:tcPr>
            <w:tcW w:w="2222" w:type="pct"/>
          </w:tcPr>
          <w:p w14:paraId="0A99423F" w14:textId="43D40FF9" w:rsidR="00241D0D" w:rsidRPr="00241D0D" w:rsidRDefault="00241D0D" w:rsidP="00241D0D">
            <w:pPr>
              <w:pStyle w:val="ListParagraph"/>
              <w:numPr>
                <w:ilvl w:val="0"/>
                <w:numId w:val="1"/>
              </w:numPr>
              <w:rPr>
                <w:sz w:val="24"/>
                <w:szCs w:val="24"/>
              </w:rPr>
            </w:pPr>
            <w:r w:rsidRPr="00241D0D">
              <w:rPr>
                <w:sz w:val="24"/>
                <w:szCs w:val="24"/>
              </w:rPr>
              <w:t>Weekly PLC’s</w:t>
            </w:r>
            <w:r>
              <w:rPr>
                <w:sz w:val="24"/>
                <w:szCs w:val="24"/>
              </w:rPr>
              <w:t xml:space="preserve">- </w:t>
            </w:r>
            <w:r w:rsidR="0026381A">
              <w:rPr>
                <w:sz w:val="24"/>
                <w:szCs w:val="24"/>
              </w:rPr>
              <w:t>Weekly teacher-led PLCs that focus on data analysis and standards-based planning and instructional strategies.</w:t>
            </w:r>
          </w:p>
          <w:p w14:paraId="130BAD04" w14:textId="08BCE505" w:rsidR="004D7B22" w:rsidRDefault="004B3742" w:rsidP="00241D0D">
            <w:pPr>
              <w:pStyle w:val="ListParagraph"/>
              <w:numPr>
                <w:ilvl w:val="0"/>
                <w:numId w:val="1"/>
              </w:numPr>
              <w:rPr>
                <w:sz w:val="24"/>
                <w:szCs w:val="24"/>
              </w:rPr>
            </w:pPr>
            <w:r>
              <w:rPr>
                <w:sz w:val="24"/>
                <w:szCs w:val="24"/>
              </w:rPr>
              <w:t>Analysis</w:t>
            </w:r>
            <w:r w:rsidR="00241D0D" w:rsidRPr="00241D0D">
              <w:rPr>
                <w:sz w:val="24"/>
                <w:szCs w:val="24"/>
              </w:rPr>
              <w:t xml:space="preserve"> of </w:t>
            </w:r>
            <w:r>
              <w:rPr>
                <w:sz w:val="24"/>
                <w:szCs w:val="24"/>
              </w:rPr>
              <w:t xml:space="preserve">both </w:t>
            </w:r>
            <w:r w:rsidR="00241D0D" w:rsidRPr="00241D0D">
              <w:rPr>
                <w:sz w:val="24"/>
                <w:szCs w:val="24"/>
              </w:rPr>
              <w:t>formative and summative assessment</w:t>
            </w:r>
            <w:r>
              <w:rPr>
                <w:sz w:val="24"/>
                <w:szCs w:val="24"/>
              </w:rPr>
              <w:t>s</w:t>
            </w:r>
            <w:r w:rsidR="00241D0D" w:rsidRPr="00241D0D">
              <w:rPr>
                <w:sz w:val="24"/>
                <w:szCs w:val="24"/>
              </w:rPr>
              <w:t xml:space="preserve"> </w:t>
            </w:r>
            <w:r>
              <w:rPr>
                <w:sz w:val="24"/>
                <w:szCs w:val="24"/>
              </w:rPr>
              <w:t xml:space="preserve">directly tied to grade level standards. We </w:t>
            </w:r>
            <w:r w:rsidR="000D3B19">
              <w:rPr>
                <w:sz w:val="24"/>
                <w:szCs w:val="24"/>
              </w:rPr>
              <w:t>record all assessment data within our</w:t>
            </w:r>
            <w:r>
              <w:rPr>
                <w:sz w:val="24"/>
                <w:szCs w:val="24"/>
              </w:rPr>
              <w:t xml:space="preserve"> </w:t>
            </w:r>
            <w:r w:rsidR="00241D0D" w:rsidRPr="00241D0D">
              <w:rPr>
                <w:sz w:val="24"/>
                <w:szCs w:val="24"/>
              </w:rPr>
              <w:t xml:space="preserve">learning management system, </w:t>
            </w:r>
            <w:r w:rsidR="005F308D">
              <w:rPr>
                <w:sz w:val="24"/>
                <w:szCs w:val="24"/>
              </w:rPr>
              <w:t>Performance Matters.</w:t>
            </w:r>
          </w:p>
          <w:p w14:paraId="007C159E" w14:textId="113382C4" w:rsidR="005F308D" w:rsidRPr="005F308D" w:rsidRDefault="004B3742" w:rsidP="004B3742">
            <w:pPr>
              <w:pStyle w:val="ListParagraph"/>
              <w:numPr>
                <w:ilvl w:val="0"/>
                <w:numId w:val="1"/>
              </w:numPr>
              <w:rPr>
                <w:sz w:val="24"/>
                <w:szCs w:val="24"/>
              </w:rPr>
            </w:pPr>
            <w:r>
              <w:rPr>
                <w:sz w:val="24"/>
                <w:szCs w:val="24"/>
              </w:rPr>
              <w:t xml:space="preserve">All teachers </w:t>
            </w:r>
            <w:r w:rsidR="00241D0D">
              <w:rPr>
                <w:sz w:val="24"/>
                <w:szCs w:val="24"/>
              </w:rPr>
              <w:t>participate</w:t>
            </w:r>
            <w:r w:rsidR="001853B0">
              <w:rPr>
                <w:sz w:val="24"/>
                <w:szCs w:val="24"/>
              </w:rPr>
              <w:t xml:space="preserve"> in</w:t>
            </w:r>
            <w:r w:rsidR="00241D0D">
              <w:rPr>
                <w:sz w:val="24"/>
                <w:szCs w:val="24"/>
              </w:rPr>
              <w:t xml:space="preserve"> </w:t>
            </w:r>
            <w:r>
              <w:rPr>
                <w:sz w:val="24"/>
                <w:szCs w:val="24"/>
              </w:rPr>
              <w:t xml:space="preserve">school-level and </w:t>
            </w:r>
            <w:r w:rsidR="00241D0D">
              <w:rPr>
                <w:sz w:val="24"/>
                <w:szCs w:val="24"/>
              </w:rPr>
              <w:t xml:space="preserve">district professional development opportunities </w:t>
            </w:r>
            <w:r>
              <w:rPr>
                <w:sz w:val="24"/>
                <w:szCs w:val="24"/>
              </w:rPr>
              <w:t>that</w:t>
            </w:r>
            <w:r w:rsidR="005F308D">
              <w:rPr>
                <w:sz w:val="24"/>
                <w:szCs w:val="24"/>
              </w:rPr>
              <w:t xml:space="preserve"> focus on deepening knowledge</w:t>
            </w:r>
            <w:r>
              <w:rPr>
                <w:sz w:val="24"/>
                <w:szCs w:val="24"/>
              </w:rPr>
              <w:t xml:space="preserve"> of their grade level standards</w:t>
            </w:r>
            <w:r w:rsidR="005F308D">
              <w:rPr>
                <w:sz w:val="24"/>
                <w:szCs w:val="24"/>
              </w:rPr>
              <w:t xml:space="preserve"> and building assessments that assess students understanding to the intended depth of </w:t>
            </w:r>
            <w:r w:rsidR="001853B0">
              <w:rPr>
                <w:sz w:val="24"/>
                <w:szCs w:val="24"/>
              </w:rPr>
              <w:t xml:space="preserve">the </w:t>
            </w:r>
            <w:r w:rsidR="005F308D">
              <w:rPr>
                <w:sz w:val="24"/>
                <w:szCs w:val="24"/>
              </w:rPr>
              <w:t>standard.</w:t>
            </w:r>
          </w:p>
        </w:tc>
      </w:tr>
      <w:tr w:rsidR="004D7B22" w:rsidRPr="00076A00" w14:paraId="5661555D" w14:textId="77777777" w:rsidTr="00F550C1">
        <w:tc>
          <w:tcPr>
            <w:tcW w:w="2778" w:type="pct"/>
          </w:tcPr>
          <w:p w14:paraId="6EE709CD" w14:textId="77777777" w:rsidR="004D7B22" w:rsidRPr="004D7B22" w:rsidRDefault="004D7B22" w:rsidP="004D7B22">
            <w:pPr>
              <w:rPr>
                <w:b/>
                <w:bCs/>
                <w:sz w:val="24"/>
                <w:szCs w:val="24"/>
              </w:rPr>
            </w:pPr>
            <w:r w:rsidRPr="004D7B22">
              <w:rPr>
                <w:b/>
                <w:bCs/>
                <w:sz w:val="24"/>
                <w:szCs w:val="24"/>
              </w:rPr>
              <w:t>KCWP 2: Design and Deliver Instruction</w:t>
            </w:r>
          </w:p>
          <w:p w14:paraId="04EC078E" w14:textId="77777777" w:rsidR="004D7B22" w:rsidRPr="00E51C03" w:rsidRDefault="004D7B22" w:rsidP="00F550C1">
            <w:pPr>
              <w:rPr>
                <w:sz w:val="24"/>
                <w:szCs w:val="24"/>
              </w:rPr>
            </w:pPr>
            <w:r w:rsidRPr="00E51C03">
              <w:rPr>
                <w:sz w:val="24"/>
                <w:szCs w:val="24"/>
              </w:rPr>
              <w:t>What evidence is there that your instruction is highly effective, culturally responsive, evidence-based, and provided to all students in the classroom?</w:t>
            </w:r>
          </w:p>
        </w:tc>
        <w:tc>
          <w:tcPr>
            <w:tcW w:w="2222" w:type="pct"/>
          </w:tcPr>
          <w:p w14:paraId="382B524E" w14:textId="28AB1C09" w:rsidR="004D7B22" w:rsidRDefault="005F308D" w:rsidP="005F308D">
            <w:pPr>
              <w:pStyle w:val="ListParagraph"/>
              <w:numPr>
                <w:ilvl w:val="0"/>
                <w:numId w:val="2"/>
              </w:numPr>
              <w:rPr>
                <w:sz w:val="24"/>
                <w:szCs w:val="24"/>
              </w:rPr>
            </w:pPr>
            <w:r>
              <w:rPr>
                <w:sz w:val="24"/>
                <w:szCs w:val="24"/>
              </w:rPr>
              <w:t>Administration conducts, at minimum, one learning walk per month for all teachers as well as required formal observations for teachers in the evaluation cycle that with feedback centered on the Kenton County Quality Instruction Rubric for</w:t>
            </w:r>
            <w:r w:rsidR="000D3B19">
              <w:rPr>
                <w:sz w:val="24"/>
                <w:szCs w:val="24"/>
              </w:rPr>
              <w:t xml:space="preserve"> best instructional practices. The data from these walks is recorded </w:t>
            </w:r>
            <w:r w:rsidR="004F52E3">
              <w:rPr>
                <w:sz w:val="24"/>
                <w:szCs w:val="24"/>
              </w:rPr>
              <w:t>and analyzed. The data that is compiled is also communicated back to teachers to identify trends and areas of focus for professional development.</w:t>
            </w:r>
          </w:p>
          <w:p w14:paraId="0912C8A2" w14:textId="7428993D" w:rsidR="005F308D" w:rsidRDefault="005F308D" w:rsidP="005F308D">
            <w:pPr>
              <w:pStyle w:val="ListParagraph"/>
              <w:numPr>
                <w:ilvl w:val="0"/>
                <w:numId w:val="2"/>
              </w:numPr>
              <w:rPr>
                <w:sz w:val="24"/>
                <w:szCs w:val="24"/>
              </w:rPr>
            </w:pPr>
            <w:r>
              <w:rPr>
                <w:sz w:val="24"/>
                <w:szCs w:val="24"/>
              </w:rPr>
              <w:t>Multi-Tiered Support System (MTSS)</w:t>
            </w:r>
            <w:r w:rsidR="002C4448">
              <w:rPr>
                <w:sz w:val="24"/>
                <w:szCs w:val="24"/>
              </w:rPr>
              <w:t xml:space="preserve"> </w:t>
            </w:r>
            <w:r w:rsidR="001853B0">
              <w:rPr>
                <w:sz w:val="24"/>
                <w:szCs w:val="24"/>
              </w:rPr>
              <w:t>is</w:t>
            </w:r>
            <w:r>
              <w:rPr>
                <w:sz w:val="24"/>
                <w:szCs w:val="24"/>
              </w:rPr>
              <w:t xml:space="preserve"> in place. Weekly meetings to ensure all intervention goals are targeted at each students identified deficits and instructional practices will decrease learning gaps and increase student achievement.</w:t>
            </w:r>
          </w:p>
          <w:p w14:paraId="39CB62CA" w14:textId="2DEB96F6" w:rsidR="00A76EE3" w:rsidRDefault="005F308D" w:rsidP="004B3742">
            <w:pPr>
              <w:pStyle w:val="ListParagraph"/>
              <w:numPr>
                <w:ilvl w:val="0"/>
                <w:numId w:val="2"/>
              </w:numPr>
              <w:rPr>
                <w:sz w:val="24"/>
                <w:szCs w:val="24"/>
              </w:rPr>
            </w:pPr>
            <w:r>
              <w:rPr>
                <w:sz w:val="24"/>
                <w:szCs w:val="24"/>
              </w:rPr>
              <w:lastRenderedPageBreak/>
              <w:t xml:space="preserve">Teacher accountability to lesson plans that </w:t>
            </w:r>
            <w:r w:rsidR="0026381A">
              <w:rPr>
                <w:sz w:val="24"/>
                <w:szCs w:val="24"/>
              </w:rPr>
              <w:t xml:space="preserve">focus on standards, utilize the cycle of quality instruction and </w:t>
            </w:r>
            <w:r>
              <w:rPr>
                <w:sz w:val="24"/>
                <w:szCs w:val="24"/>
              </w:rPr>
              <w:t>demonstrate best pra</w:t>
            </w:r>
            <w:r w:rsidR="00A76EE3">
              <w:rPr>
                <w:sz w:val="24"/>
                <w:szCs w:val="24"/>
              </w:rPr>
              <w:t xml:space="preserve">ctices for all students. </w:t>
            </w:r>
          </w:p>
          <w:p w14:paraId="6DEA7397" w14:textId="6BFBE69F" w:rsidR="004B3742" w:rsidRPr="004B3742" w:rsidRDefault="004B3742" w:rsidP="004B3742">
            <w:pPr>
              <w:pStyle w:val="ListParagraph"/>
              <w:rPr>
                <w:sz w:val="24"/>
                <w:szCs w:val="24"/>
              </w:rPr>
            </w:pPr>
          </w:p>
        </w:tc>
      </w:tr>
      <w:tr w:rsidR="004D7B22" w:rsidRPr="00076A00" w14:paraId="58000666" w14:textId="77777777" w:rsidTr="00F550C1">
        <w:tc>
          <w:tcPr>
            <w:tcW w:w="2778" w:type="pct"/>
          </w:tcPr>
          <w:p w14:paraId="56BC0C25" w14:textId="77777777" w:rsidR="004D7B22" w:rsidRPr="004D7B22" w:rsidRDefault="004D7B22" w:rsidP="004D7B22">
            <w:pPr>
              <w:rPr>
                <w:b/>
                <w:bCs/>
                <w:sz w:val="24"/>
                <w:szCs w:val="24"/>
              </w:rPr>
            </w:pPr>
            <w:r w:rsidRPr="004D7B22">
              <w:rPr>
                <w:b/>
                <w:bCs/>
                <w:sz w:val="24"/>
                <w:szCs w:val="24"/>
              </w:rPr>
              <w:lastRenderedPageBreak/>
              <w:t>KCWP 3: Design and Deliver Assessment Literacy</w:t>
            </w:r>
          </w:p>
          <w:p w14:paraId="6F14A96C" w14:textId="77777777" w:rsidR="004D7B22" w:rsidRPr="00E51C03" w:rsidRDefault="004D7B22" w:rsidP="00F550C1">
            <w:pPr>
              <w:rPr>
                <w:sz w:val="24"/>
                <w:szCs w:val="24"/>
              </w:rPr>
            </w:pPr>
            <w:r w:rsidRPr="00E51C03">
              <w:rPr>
                <w:sz w:val="24"/>
                <w:szCs w:val="24"/>
              </w:rPr>
              <w:t>What evidence is there that you have a balanced assessment system, including classroom assessment for student learning?</w:t>
            </w:r>
          </w:p>
        </w:tc>
        <w:tc>
          <w:tcPr>
            <w:tcW w:w="2222" w:type="pct"/>
          </w:tcPr>
          <w:p w14:paraId="287AA50F" w14:textId="7592A357" w:rsidR="0023553E" w:rsidRDefault="0023553E" w:rsidP="005F308D">
            <w:pPr>
              <w:pStyle w:val="ListParagraph"/>
              <w:numPr>
                <w:ilvl w:val="0"/>
                <w:numId w:val="3"/>
              </w:numPr>
              <w:rPr>
                <w:sz w:val="24"/>
                <w:szCs w:val="24"/>
              </w:rPr>
            </w:pPr>
            <w:r>
              <w:rPr>
                <w:sz w:val="24"/>
                <w:szCs w:val="24"/>
              </w:rPr>
              <w:t xml:space="preserve">Administration and staff follow the KCSD Balanced Assessment System- Informing Instruction for Student Success beginning with Assessment </w:t>
            </w:r>
            <w:r w:rsidR="004B3742">
              <w:rPr>
                <w:sz w:val="24"/>
                <w:szCs w:val="24"/>
              </w:rPr>
              <w:t>for</w:t>
            </w:r>
            <w:r>
              <w:rPr>
                <w:sz w:val="24"/>
                <w:szCs w:val="24"/>
              </w:rPr>
              <w:t xml:space="preserve"> Learning (informal formative assessments, common formative assessments, common summative assessments, progress monitoring) to the Assessment of Learning (norm referenced and state assessments). </w:t>
            </w:r>
          </w:p>
          <w:p w14:paraId="09694678" w14:textId="4F96641B" w:rsidR="00A76EE3" w:rsidRDefault="0023553E" w:rsidP="005F308D">
            <w:pPr>
              <w:pStyle w:val="ListParagraph"/>
              <w:numPr>
                <w:ilvl w:val="0"/>
                <w:numId w:val="3"/>
              </w:numPr>
              <w:rPr>
                <w:sz w:val="24"/>
                <w:szCs w:val="24"/>
              </w:rPr>
            </w:pPr>
            <w:r>
              <w:rPr>
                <w:sz w:val="24"/>
                <w:szCs w:val="24"/>
              </w:rPr>
              <w:t>Weekly</w:t>
            </w:r>
            <w:r w:rsidR="004B3742">
              <w:rPr>
                <w:sz w:val="24"/>
                <w:szCs w:val="24"/>
              </w:rPr>
              <w:t xml:space="preserve"> formative assessments are administered and tracked </w:t>
            </w:r>
            <w:r w:rsidR="000D3B19">
              <w:rPr>
                <w:sz w:val="24"/>
                <w:szCs w:val="24"/>
              </w:rPr>
              <w:t xml:space="preserve">within Performance Matters </w:t>
            </w:r>
            <w:r>
              <w:rPr>
                <w:sz w:val="24"/>
                <w:szCs w:val="24"/>
              </w:rPr>
              <w:t xml:space="preserve">and </w:t>
            </w:r>
            <w:r w:rsidR="005F308D">
              <w:rPr>
                <w:sz w:val="24"/>
                <w:szCs w:val="24"/>
              </w:rPr>
              <w:t xml:space="preserve">District Common Assessments are implemented with fidelity and recorded in Performance Matters </w:t>
            </w:r>
            <w:r w:rsidR="000D3B19">
              <w:rPr>
                <w:sz w:val="24"/>
                <w:szCs w:val="24"/>
              </w:rPr>
              <w:t>as well.</w:t>
            </w:r>
            <w:r w:rsidR="005F308D">
              <w:rPr>
                <w:sz w:val="24"/>
                <w:szCs w:val="24"/>
              </w:rPr>
              <w:t xml:space="preserve"> </w:t>
            </w:r>
          </w:p>
          <w:p w14:paraId="06B48FDF" w14:textId="00E950D3" w:rsidR="004D7B22" w:rsidRPr="005F308D" w:rsidRDefault="005F308D" w:rsidP="005F308D">
            <w:pPr>
              <w:pStyle w:val="ListParagraph"/>
              <w:numPr>
                <w:ilvl w:val="0"/>
                <w:numId w:val="3"/>
              </w:numPr>
              <w:rPr>
                <w:sz w:val="24"/>
                <w:szCs w:val="24"/>
              </w:rPr>
            </w:pPr>
            <w:r>
              <w:rPr>
                <w:sz w:val="24"/>
                <w:szCs w:val="24"/>
              </w:rPr>
              <w:t>Administration and staff are continuously engaged in meaningful discussions around student data during team planning, weekly PLCs, MTSS meetin</w:t>
            </w:r>
            <w:r w:rsidR="00A76EE3">
              <w:rPr>
                <w:sz w:val="24"/>
                <w:szCs w:val="24"/>
              </w:rPr>
              <w:t>gs</w:t>
            </w:r>
            <w:r w:rsidR="0023553E">
              <w:rPr>
                <w:sz w:val="24"/>
                <w:szCs w:val="24"/>
              </w:rPr>
              <w:t xml:space="preserve"> to analyze data and make informed instructional decisions</w:t>
            </w:r>
            <w:r w:rsidR="00A76EE3">
              <w:rPr>
                <w:sz w:val="24"/>
                <w:szCs w:val="24"/>
              </w:rPr>
              <w:t>.</w:t>
            </w:r>
          </w:p>
        </w:tc>
      </w:tr>
      <w:tr w:rsidR="004D7B22" w:rsidRPr="00076A00" w14:paraId="79BFDD07" w14:textId="77777777" w:rsidTr="00F550C1">
        <w:tc>
          <w:tcPr>
            <w:tcW w:w="2778" w:type="pct"/>
          </w:tcPr>
          <w:p w14:paraId="7FAF80EF" w14:textId="77777777" w:rsidR="005A48D5" w:rsidRPr="005A48D5" w:rsidRDefault="005A48D5" w:rsidP="005A48D5">
            <w:pPr>
              <w:rPr>
                <w:b/>
                <w:bCs/>
                <w:sz w:val="24"/>
                <w:szCs w:val="24"/>
              </w:rPr>
            </w:pPr>
            <w:r w:rsidRPr="005A48D5">
              <w:rPr>
                <w:b/>
                <w:bCs/>
                <w:sz w:val="24"/>
                <w:szCs w:val="24"/>
              </w:rPr>
              <w:t>KCWP 4: Review, Analyze and Apply Data</w:t>
            </w:r>
          </w:p>
          <w:p w14:paraId="14024D3A" w14:textId="574B0467" w:rsidR="004D7B22" w:rsidRPr="00E51C03" w:rsidRDefault="004D7B22" w:rsidP="00F550C1">
            <w:pPr>
              <w:rPr>
                <w:sz w:val="24"/>
                <w:szCs w:val="24"/>
              </w:rPr>
            </w:pPr>
            <w:r w:rsidRPr="00E51C03">
              <w:rPr>
                <w:sz w:val="24"/>
                <w:szCs w:val="24"/>
              </w:rPr>
              <w:t xml:space="preserve">What evidence is there that you have an established system for examining and interpreting all the data that is in </w:t>
            </w:r>
            <w:r w:rsidR="005A48D5">
              <w:rPr>
                <w:sz w:val="24"/>
                <w:szCs w:val="24"/>
              </w:rPr>
              <w:t>schools</w:t>
            </w:r>
            <w:r w:rsidRPr="00E51C03">
              <w:rPr>
                <w:sz w:val="24"/>
                <w:szCs w:val="24"/>
              </w:rPr>
              <w:t xml:space="preserve"> (e.g., formative, summative, benchmark, and interim assessment data) in order to determine priorities for individual student success</w:t>
            </w:r>
            <w:r w:rsidR="00875A76">
              <w:rPr>
                <w:sz w:val="24"/>
                <w:szCs w:val="24"/>
              </w:rPr>
              <w:t>?</w:t>
            </w:r>
            <w:r w:rsidRPr="00E51C03">
              <w:rPr>
                <w:sz w:val="24"/>
                <w:szCs w:val="24"/>
              </w:rPr>
              <w:t xml:space="preserve">    </w:t>
            </w:r>
          </w:p>
        </w:tc>
        <w:tc>
          <w:tcPr>
            <w:tcW w:w="2222" w:type="pct"/>
          </w:tcPr>
          <w:p w14:paraId="5C3CE9CD" w14:textId="061564BB" w:rsidR="00FA0F53" w:rsidRDefault="00FA0F53" w:rsidP="00FA0F53">
            <w:pPr>
              <w:pStyle w:val="ListParagraph"/>
              <w:numPr>
                <w:ilvl w:val="0"/>
                <w:numId w:val="6"/>
              </w:numPr>
              <w:rPr>
                <w:sz w:val="24"/>
                <w:szCs w:val="24"/>
              </w:rPr>
            </w:pPr>
            <w:r>
              <w:rPr>
                <w:sz w:val="24"/>
                <w:szCs w:val="24"/>
              </w:rPr>
              <w:t xml:space="preserve">Weekly grade level </w:t>
            </w:r>
            <w:r w:rsidR="0026381A">
              <w:rPr>
                <w:sz w:val="24"/>
                <w:szCs w:val="24"/>
              </w:rPr>
              <w:t xml:space="preserve">teacher-led </w:t>
            </w:r>
            <w:r w:rsidR="001853B0">
              <w:rPr>
                <w:sz w:val="24"/>
                <w:szCs w:val="24"/>
              </w:rPr>
              <w:t>PLCs</w:t>
            </w:r>
            <w:r w:rsidR="0023553E">
              <w:rPr>
                <w:sz w:val="24"/>
                <w:szCs w:val="24"/>
              </w:rPr>
              <w:t xml:space="preserve"> </w:t>
            </w:r>
            <w:r>
              <w:rPr>
                <w:sz w:val="24"/>
                <w:szCs w:val="24"/>
              </w:rPr>
              <w:t xml:space="preserve">use </w:t>
            </w:r>
            <w:r w:rsidR="0026381A">
              <w:rPr>
                <w:sz w:val="24"/>
                <w:szCs w:val="24"/>
              </w:rPr>
              <w:t xml:space="preserve">formative and summative </w:t>
            </w:r>
            <w:r>
              <w:rPr>
                <w:sz w:val="24"/>
                <w:szCs w:val="24"/>
              </w:rPr>
              <w:t xml:space="preserve">assessment data to </w:t>
            </w:r>
            <w:r w:rsidR="0023553E">
              <w:rPr>
                <w:sz w:val="24"/>
                <w:szCs w:val="24"/>
              </w:rPr>
              <w:t xml:space="preserve">identify </w:t>
            </w:r>
            <w:r w:rsidR="0026381A">
              <w:rPr>
                <w:sz w:val="24"/>
                <w:szCs w:val="24"/>
              </w:rPr>
              <w:t xml:space="preserve">mastery of standards and skill deficits. </w:t>
            </w:r>
            <w:r w:rsidR="001853B0">
              <w:rPr>
                <w:sz w:val="24"/>
                <w:szCs w:val="24"/>
              </w:rPr>
              <w:t xml:space="preserve">In addition, teachers identify next steps which include the </w:t>
            </w:r>
            <w:r>
              <w:rPr>
                <w:sz w:val="24"/>
                <w:szCs w:val="24"/>
              </w:rPr>
              <w:t>standard or students for remediatio</w:t>
            </w:r>
            <w:r w:rsidR="0026381A">
              <w:rPr>
                <w:sz w:val="24"/>
                <w:szCs w:val="24"/>
              </w:rPr>
              <w:t>n and determine adjustment/revision of instructional strategies that will be utilized.</w:t>
            </w:r>
          </w:p>
          <w:p w14:paraId="335ED6E9" w14:textId="1D0B264E" w:rsidR="0026381A" w:rsidRDefault="0026381A" w:rsidP="00FA0F53">
            <w:pPr>
              <w:pStyle w:val="ListParagraph"/>
              <w:numPr>
                <w:ilvl w:val="0"/>
                <w:numId w:val="6"/>
              </w:numPr>
              <w:rPr>
                <w:sz w:val="24"/>
                <w:szCs w:val="24"/>
              </w:rPr>
            </w:pPr>
            <w:r>
              <w:rPr>
                <w:sz w:val="24"/>
                <w:szCs w:val="24"/>
              </w:rPr>
              <w:lastRenderedPageBreak/>
              <w:t>Weekly MTSS meetings that focus on students identified for interventions. The MTSS team reviews and analyzes progress data and makes adjustments to specific intervention plans based on this data.</w:t>
            </w:r>
            <w:r w:rsidR="000D3B19">
              <w:rPr>
                <w:sz w:val="24"/>
                <w:szCs w:val="24"/>
              </w:rPr>
              <w:t xml:space="preserve"> The MTSS Team conducts Tier 2 progress data checks every 8-10 weeks and Tier 3 progress data checks every 6-8 weeks.</w:t>
            </w:r>
          </w:p>
          <w:p w14:paraId="37595933" w14:textId="7DC6169F" w:rsidR="00FA0F53" w:rsidRPr="00FA0F53" w:rsidRDefault="0026381A" w:rsidP="00FA0F53">
            <w:pPr>
              <w:pStyle w:val="ListParagraph"/>
              <w:numPr>
                <w:ilvl w:val="0"/>
                <w:numId w:val="6"/>
              </w:numPr>
              <w:rPr>
                <w:sz w:val="24"/>
                <w:szCs w:val="24"/>
              </w:rPr>
            </w:pPr>
            <w:r>
              <w:rPr>
                <w:sz w:val="24"/>
                <w:szCs w:val="24"/>
              </w:rPr>
              <w:t>Additional SPED PLCs, focused on reviewing and analyzing progress monitoring data. Team members intentionally adjust/revise instructional strategies based on this data.</w:t>
            </w:r>
          </w:p>
        </w:tc>
      </w:tr>
      <w:tr w:rsidR="004D7B22" w:rsidRPr="00076A00" w14:paraId="5BFF1676" w14:textId="77777777" w:rsidTr="00F550C1">
        <w:tc>
          <w:tcPr>
            <w:tcW w:w="2778" w:type="pct"/>
          </w:tcPr>
          <w:p w14:paraId="04B0558C" w14:textId="77777777" w:rsidR="005A48D5" w:rsidRPr="005A48D5" w:rsidRDefault="005A48D5" w:rsidP="005A48D5">
            <w:pPr>
              <w:rPr>
                <w:b/>
                <w:bCs/>
                <w:sz w:val="24"/>
                <w:szCs w:val="24"/>
              </w:rPr>
            </w:pPr>
            <w:r w:rsidRPr="005A48D5">
              <w:rPr>
                <w:b/>
                <w:bCs/>
                <w:sz w:val="24"/>
                <w:szCs w:val="24"/>
              </w:rPr>
              <w:lastRenderedPageBreak/>
              <w:t xml:space="preserve">KCWP 5: Design, Align and Deliver Support </w:t>
            </w:r>
          </w:p>
          <w:p w14:paraId="508F5E23" w14:textId="77777777" w:rsidR="004D7B22" w:rsidRPr="00E51C03" w:rsidRDefault="004D7B22" w:rsidP="00F550C1">
            <w:pPr>
              <w:rPr>
                <w:sz w:val="24"/>
                <w:szCs w:val="24"/>
              </w:rPr>
            </w:pPr>
            <w:r w:rsidRPr="00E51C03">
              <w:rPr>
                <w:sz w:val="24"/>
                <w:szCs w:val="24"/>
              </w:rPr>
              <w:t>What evidence is there that a system is in place to monitor student data regularly and to ensure a continuous improvement model that monitors what is working to support student learning?</w:t>
            </w:r>
          </w:p>
        </w:tc>
        <w:tc>
          <w:tcPr>
            <w:tcW w:w="2222" w:type="pct"/>
          </w:tcPr>
          <w:p w14:paraId="0F026C6F" w14:textId="0D5C5C4A" w:rsidR="004D7B22" w:rsidRDefault="0026381A" w:rsidP="0023553E">
            <w:pPr>
              <w:pStyle w:val="ListParagraph"/>
              <w:numPr>
                <w:ilvl w:val="0"/>
                <w:numId w:val="4"/>
              </w:numPr>
              <w:rPr>
                <w:sz w:val="24"/>
                <w:szCs w:val="24"/>
              </w:rPr>
            </w:pPr>
            <w:r>
              <w:rPr>
                <w:sz w:val="24"/>
                <w:szCs w:val="24"/>
              </w:rPr>
              <w:t xml:space="preserve">We utilize </w:t>
            </w:r>
            <w:r w:rsidR="0023553E">
              <w:rPr>
                <w:sz w:val="24"/>
                <w:szCs w:val="24"/>
              </w:rPr>
              <w:t xml:space="preserve">Performance Matters </w:t>
            </w:r>
            <w:r>
              <w:rPr>
                <w:sz w:val="24"/>
                <w:szCs w:val="24"/>
              </w:rPr>
              <w:t>as our Learning Management System to</w:t>
            </w:r>
            <w:r w:rsidR="0023553E">
              <w:rPr>
                <w:sz w:val="24"/>
                <w:szCs w:val="24"/>
              </w:rPr>
              <w:t xml:space="preserve"> tracks standard based mastery for all students across all contents</w:t>
            </w:r>
            <w:r w:rsidR="009E3B99">
              <w:rPr>
                <w:sz w:val="24"/>
                <w:szCs w:val="24"/>
              </w:rPr>
              <w:t xml:space="preserve"> as well as MAP</w:t>
            </w:r>
            <w:r>
              <w:rPr>
                <w:sz w:val="24"/>
                <w:szCs w:val="24"/>
              </w:rPr>
              <w:t xml:space="preserve"> diagnostic</w:t>
            </w:r>
            <w:r w:rsidR="009E3B99">
              <w:rPr>
                <w:sz w:val="24"/>
                <w:szCs w:val="24"/>
              </w:rPr>
              <w:t xml:space="preserve"> data</w:t>
            </w:r>
            <w:r w:rsidR="0023553E">
              <w:rPr>
                <w:sz w:val="24"/>
                <w:szCs w:val="24"/>
              </w:rPr>
              <w:t>.</w:t>
            </w:r>
          </w:p>
          <w:p w14:paraId="7AE53AEC" w14:textId="746B69CC" w:rsidR="0026381A" w:rsidRPr="000D3B19" w:rsidRDefault="000D3B19" w:rsidP="000D3B19">
            <w:pPr>
              <w:pStyle w:val="ListParagraph"/>
              <w:numPr>
                <w:ilvl w:val="0"/>
                <w:numId w:val="4"/>
              </w:numPr>
              <w:rPr>
                <w:sz w:val="24"/>
                <w:szCs w:val="24"/>
              </w:rPr>
            </w:pPr>
            <w:r>
              <w:rPr>
                <w:sz w:val="24"/>
                <w:szCs w:val="24"/>
              </w:rPr>
              <w:t>Weekly formative assessments focused on standards being taught at each grade level. Data is reviewed and analyzed in Performance Matters.</w:t>
            </w:r>
          </w:p>
          <w:p w14:paraId="2424709A" w14:textId="31EBC9CE" w:rsidR="0023553E" w:rsidRDefault="009E3B99" w:rsidP="0023553E">
            <w:pPr>
              <w:pStyle w:val="ListParagraph"/>
              <w:numPr>
                <w:ilvl w:val="0"/>
                <w:numId w:val="4"/>
              </w:numPr>
              <w:rPr>
                <w:sz w:val="24"/>
                <w:szCs w:val="24"/>
              </w:rPr>
            </w:pPr>
            <w:r>
              <w:rPr>
                <w:sz w:val="24"/>
                <w:szCs w:val="24"/>
              </w:rPr>
              <w:t>School Special Education Dashboard to track students making progress on IEP goals.</w:t>
            </w:r>
            <w:r w:rsidR="000D3B19">
              <w:rPr>
                <w:sz w:val="24"/>
                <w:szCs w:val="24"/>
              </w:rPr>
              <w:t xml:space="preserve"> Weekly Special Education Team PLC meetings to review IEP progress data.</w:t>
            </w:r>
          </w:p>
          <w:p w14:paraId="271B43A7" w14:textId="739A320A" w:rsidR="009E3B99" w:rsidRPr="0023553E" w:rsidRDefault="009E3B99" w:rsidP="0026381A">
            <w:pPr>
              <w:pStyle w:val="ListParagraph"/>
              <w:numPr>
                <w:ilvl w:val="0"/>
                <w:numId w:val="4"/>
              </w:numPr>
              <w:rPr>
                <w:sz w:val="24"/>
                <w:szCs w:val="24"/>
              </w:rPr>
            </w:pPr>
            <w:r>
              <w:rPr>
                <w:sz w:val="24"/>
                <w:szCs w:val="24"/>
              </w:rPr>
              <w:t xml:space="preserve">District Data Dashboard to track Common Assessment Data, MAP Data, </w:t>
            </w:r>
            <w:r w:rsidR="008F4414">
              <w:rPr>
                <w:sz w:val="24"/>
                <w:szCs w:val="24"/>
              </w:rPr>
              <w:t xml:space="preserve">MTSS data, </w:t>
            </w:r>
            <w:r w:rsidR="0026381A">
              <w:rPr>
                <w:sz w:val="24"/>
                <w:szCs w:val="24"/>
              </w:rPr>
              <w:t xml:space="preserve">Attendance, Behavior and SPED </w:t>
            </w:r>
            <w:r w:rsidR="008F4414">
              <w:rPr>
                <w:sz w:val="24"/>
                <w:szCs w:val="24"/>
              </w:rPr>
              <w:t xml:space="preserve">Compliance Data </w:t>
            </w:r>
            <w:r w:rsidR="0026381A">
              <w:rPr>
                <w:sz w:val="24"/>
                <w:szCs w:val="24"/>
              </w:rPr>
              <w:t>not only for Ryland Heights Elementary but also to compare throughout the Kenton County School District</w:t>
            </w:r>
            <w:r w:rsidR="008F4414">
              <w:rPr>
                <w:sz w:val="24"/>
                <w:szCs w:val="24"/>
              </w:rPr>
              <w:t xml:space="preserve">  </w:t>
            </w:r>
          </w:p>
        </w:tc>
      </w:tr>
      <w:tr w:rsidR="004D7B22" w:rsidRPr="00076A00" w14:paraId="2F36B7B8" w14:textId="77777777" w:rsidTr="00F550C1">
        <w:tc>
          <w:tcPr>
            <w:tcW w:w="2778" w:type="pct"/>
          </w:tcPr>
          <w:p w14:paraId="6818D1AE" w14:textId="77777777" w:rsidR="005A48D5" w:rsidRPr="005A48D5" w:rsidRDefault="005A48D5" w:rsidP="005A48D5">
            <w:pPr>
              <w:rPr>
                <w:b/>
                <w:bCs/>
                <w:sz w:val="24"/>
                <w:szCs w:val="24"/>
              </w:rPr>
            </w:pPr>
            <w:r w:rsidRPr="005A48D5">
              <w:rPr>
                <w:b/>
                <w:bCs/>
                <w:sz w:val="24"/>
                <w:szCs w:val="24"/>
              </w:rPr>
              <w:lastRenderedPageBreak/>
              <w:t>KCWP 6: Establishing Learning Culture and Environment</w:t>
            </w:r>
          </w:p>
          <w:p w14:paraId="640DA0EE" w14:textId="0DCB789A" w:rsidR="004D7B22" w:rsidRPr="00E51C03" w:rsidRDefault="004D7B22" w:rsidP="00F550C1">
            <w:pPr>
              <w:rPr>
                <w:sz w:val="24"/>
                <w:szCs w:val="24"/>
              </w:rPr>
            </w:pPr>
            <w:r w:rsidRPr="00E51C03">
              <w:rPr>
                <w:sz w:val="24"/>
                <w:szCs w:val="24"/>
              </w:rPr>
              <w:t>What evidence is there that your school creates, nurtures, and sustains a fair and caring learning community in which all students have optimal opportunities for academic success</w:t>
            </w:r>
            <w:r w:rsidR="00875A76">
              <w:rPr>
                <w:sz w:val="24"/>
                <w:szCs w:val="24"/>
              </w:rPr>
              <w:t>?</w:t>
            </w:r>
          </w:p>
        </w:tc>
        <w:tc>
          <w:tcPr>
            <w:tcW w:w="2222" w:type="pct"/>
          </w:tcPr>
          <w:p w14:paraId="173F8E4D" w14:textId="19DD83C7" w:rsidR="0026381A" w:rsidRDefault="0026381A" w:rsidP="0023553E">
            <w:pPr>
              <w:pStyle w:val="ListParagraph"/>
              <w:numPr>
                <w:ilvl w:val="0"/>
                <w:numId w:val="5"/>
              </w:numPr>
              <w:rPr>
                <w:sz w:val="24"/>
                <w:szCs w:val="24"/>
              </w:rPr>
            </w:pPr>
            <w:r>
              <w:rPr>
                <w:sz w:val="24"/>
                <w:szCs w:val="24"/>
              </w:rPr>
              <w:t>School-wide pennant celebrations for classes and grade levels that reach 75% proficiency on assessments.</w:t>
            </w:r>
          </w:p>
          <w:p w14:paraId="635B74F7" w14:textId="06C5E18E" w:rsidR="0026381A" w:rsidRDefault="0026381A" w:rsidP="0023553E">
            <w:pPr>
              <w:pStyle w:val="ListParagraph"/>
              <w:numPr>
                <w:ilvl w:val="0"/>
                <w:numId w:val="5"/>
              </w:numPr>
              <w:rPr>
                <w:sz w:val="24"/>
                <w:szCs w:val="24"/>
              </w:rPr>
            </w:pPr>
            <w:r>
              <w:rPr>
                <w:sz w:val="24"/>
                <w:szCs w:val="24"/>
              </w:rPr>
              <w:t>Weekly SEL lessons to focus on students’ social emotional well-being and identify needs</w:t>
            </w:r>
          </w:p>
          <w:p w14:paraId="6E04F663" w14:textId="1FB392E0" w:rsidR="0023553E" w:rsidRDefault="0026381A" w:rsidP="0023553E">
            <w:pPr>
              <w:pStyle w:val="ListParagraph"/>
              <w:numPr>
                <w:ilvl w:val="0"/>
                <w:numId w:val="5"/>
              </w:numPr>
              <w:rPr>
                <w:sz w:val="24"/>
                <w:szCs w:val="24"/>
              </w:rPr>
            </w:pPr>
            <w:r>
              <w:rPr>
                <w:sz w:val="24"/>
                <w:szCs w:val="24"/>
              </w:rPr>
              <w:t>Teach expectations and student behavior through PBIS strategies across all settings.</w:t>
            </w:r>
          </w:p>
          <w:p w14:paraId="313E61B4" w14:textId="77777777" w:rsidR="0023553E" w:rsidRDefault="0023553E" w:rsidP="0023553E">
            <w:pPr>
              <w:pStyle w:val="ListParagraph"/>
              <w:numPr>
                <w:ilvl w:val="0"/>
                <w:numId w:val="5"/>
              </w:numPr>
              <w:rPr>
                <w:sz w:val="24"/>
                <w:szCs w:val="24"/>
              </w:rPr>
            </w:pPr>
            <w:r>
              <w:rPr>
                <w:sz w:val="24"/>
                <w:szCs w:val="24"/>
              </w:rPr>
              <w:t>All students have an adult advocate.</w:t>
            </w:r>
          </w:p>
          <w:p w14:paraId="4B51CF00" w14:textId="7DE69DF9" w:rsidR="0026381A" w:rsidRDefault="0026381A" w:rsidP="0023553E">
            <w:pPr>
              <w:pStyle w:val="ListParagraph"/>
              <w:numPr>
                <w:ilvl w:val="0"/>
                <w:numId w:val="5"/>
              </w:numPr>
              <w:rPr>
                <w:sz w:val="24"/>
                <w:szCs w:val="24"/>
              </w:rPr>
            </w:pPr>
            <w:r w:rsidRPr="0026381A">
              <w:rPr>
                <w:sz w:val="24"/>
                <w:szCs w:val="24"/>
              </w:rPr>
              <w:t>Administer Student Climate Survey and Staff surveys to identify strengths of school culture and areas for improvement.</w:t>
            </w:r>
          </w:p>
          <w:p w14:paraId="79E3B229" w14:textId="1D0A52C0" w:rsidR="00694837" w:rsidRPr="0026381A" w:rsidRDefault="008F4414" w:rsidP="0026381A">
            <w:pPr>
              <w:pStyle w:val="ListParagraph"/>
              <w:numPr>
                <w:ilvl w:val="0"/>
                <w:numId w:val="5"/>
              </w:numPr>
              <w:rPr>
                <w:sz w:val="24"/>
                <w:szCs w:val="24"/>
              </w:rPr>
            </w:pPr>
            <w:r>
              <w:rPr>
                <w:sz w:val="24"/>
                <w:szCs w:val="24"/>
              </w:rPr>
              <w:t>Community Engagement and Partnerships with families and organizations.</w:t>
            </w:r>
          </w:p>
        </w:tc>
      </w:tr>
      <w:bookmarkEnd w:id="0"/>
    </w:tbl>
    <w:p w14:paraId="2A0BA2D9" w14:textId="77777777" w:rsidR="00B73079" w:rsidRDefault="00502215"/>
    <w:sectPr w:rsidR="00B73079" w:rsidSect="00924163">
      <w:headerReference w:type="defaul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005721" w14:textId="77777777" w:rsidR="00502215" w:rsidRDefault="00502215" w:rsidP="00924163">
      <w:pPr>
        <w:spacing w:after="0" w:line="240" w:lineRule="auto"/>
      </w:pPr>
      <w:r>
        <w:separator/>
      </w:r>
    </w:p>
  </w:endnote>
  <w:endnote w:type="continuationSeparator" w:id="0">
    <w:p w14:paraId="5A466BA4" w14:textId="77777777" w:rsidR="00502215" w:rsidRDefault="00502215" w:rsidP="00924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5D7FBE" w14:textId="77777777" w:rsidR="00502215" w:rsidRDefault="00502215" w:rsidP="00924163">
      <w:pPr>
        <w:spacing w:after="0" w:line="240" w:lineRule="auto"/>
      </w:pPr>
      <w:r>
        <w:separator/>
      </w:r>
    </w:p>
  </w:footnote>
  <w:footnote w:type="continuationSeparator" w:id="0">
    <w:p w14:paraId="225A9E8A" w14:textId="77777777" w:rsidR="00502215" w:rsidRDefault="00502215" w:rsidP="009241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93AB2" w14:textId="0734E465" w:rsidR="00924163" w:rsidRDefault="00924163">
    <w:pPr>
      <w:pStyle w:val="Header"/>
    </w:pPr>
    <w:r>
      <w:t>Key Elements of the Teaching and Learning Environment</w:t>
    </w:r>
    <w:r w:rsidR="00F56E4D">
      <w:t xml:space="preserve"> – </w:t>
    </w:r>
    <w:r w:rsidR="00932BB0">
      <w:t>Ryland Heights Elementary</w:t>
    </w:r>
    <w:r w:rsidR="00F56E4D">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77003"/>
    <w:multiLevelType w:val="hybridMultilevel"/>
    <w:tmpl w:val="25A6C7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70131E"/>
    <w:multiLevelType w:val="hybridMultilevel"/>
    <w:tmpl w:val="94C4A4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6E5BD5"/>
    <w:multiLevelType w:val="hybridMultilevel"/>
    <w:tmpl w:val="F9862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9C0985"/>
    <w:multiLevelType w:val="hybridMultilevel"/>
    <w:tmpl w:val="12E2D6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7221837"/>
    <w:multiLevelType w:val="hybridMultilevel"/>
    <w:tmpl w:val="1AE65C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DF7E54"/>
    <w:multiLevelType w:val="hybridMultilevel"/>
    <w:tmpl w:val="36CC98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B22"/>
    <w:rsid w:val="000D3B19"/>
    <w:rsid w:val="001853B0"/>
    <w:rsid w:val="0023553E"/>
    <w:rsid w:val="00241D0D"/>
    <w:rsid w:val="0026381A"/>
    <w:rsid w:val="002C4448"/>
    <w:rsid w:val="003D200B"/>
    <w:rsid w:val="003D74FA"/>
    <w:rsid w:val="004B3742"/>
    <w:rsid w:val="004D7B22"/>
    <w:rsid w:val="004F52E3"/>
    <w:rsid w:val="00502215"/>
    <w:rsid w:val="00570A91"/>
    <w:rsid w:val="005A48D5"/>
    <w:rsid w:val="005F308D"/>
    <w:rsid w:val="00662913"/>
    <w:rsid w:val="00694837"/>
    <w:rsid w:val="007D2957"/>
    <w:rsid w:val="00840C31"/>
    <w:rsid w:val="00875A76"/>
    <w:rsid w:val="008F4414"/>
    <w:rsid w:val="00924163"/>
    <w:rsid w:val="00932BB0"/>
    <w:rsid w:val="009D4224"/>
    <w:rsid w:val="009E3B99"/>
    <w:rsid w:val="009E6FB6"/>
    <w:rsid w:val="00A47DD4"/>
    <w:rsid w:val="00A76EE3"/>
    <w:rsid w:val="00B30D3E"/>
    <w:rsid w:val="00BD4E8D"/>
    <w:rsid w:val="00C67450"/>
    <w:rsid w:val="00C7784A"/>
    <w:rsid w:val="00CB299F"/>
    <w:rsid w:val="00DC626A"/>
    <w:rsid w:val="00E3349F"/>
    <w:rsid w:val="00E3442B"/>
    <w:rsid w:val="00F56E4D"/>
    <w:rsid w:val="00FA0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0A95EC"/>
  <w15:chartTrackingRefBased/>
  <w15:docId w15:val="{9C67F3D5-0AC2-48FF-A912-862F6A668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7B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D7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D7B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7B22"/>
    <w:rPr>
      <w:rFonts w:ascii="Segoe UI" w:hAnsi="Segoe UI" w:cs="Segoe UI"/>
      <w:sz w:val="18"/>
      <w:szCs w:val="18"/>
    </w:rPr>
  </w:style>
  <w:style w:type="paragraph" w:styleId="Header">
    <w:name w:val="header"/>
    <w:basedOn w:val="Normal"/>
    <w:link w:val="HeaderChar"/>
    <w:uiPriority w:val="99"/>
    <w:unhideWhenUsed/>
    <w:rsid w:val="009241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163"/>
  </w:style>
  <w:style w:type="paragraph" w:styleId="Footer">
    <w:name w:val="footer"/>
    <w:basedOn w:val="Normal"/>
    <w:link w:val="FooterChar"/>
    <w:uiPriority w:val="99"/>
    <w:unhideWhenUsed/>
    <w:rsid w:val="009241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163"/>
  </w:style>
  <w:style w:type="paragraph" w:styleId="ListParagraph">
    <w:name w:val="List Paragraph"/>
    <w:basedOn w:val="Normal"/>
    <w:uiPriority w:val="34"/>
    <w:qFormat/>
    <w:rsid w:val="00241D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1af8365455140433aa29fcb05ddac9cc">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cbc5b47d57832d25982e7b75c9c36c78"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OCIS - Office of Continuous Improvement and Support</Accessibility_x0020_Office>
    <Accessibility_x0020_Audit_x0020_Status xmlns="3a62de7d-ba57-4f43-9dae-9623ba637be0">OK</Accessibility_x0020_Audit_x0020_Status>
    <Accessibility_x0020_Audience xmlns="3a62de7d-ba57-4f43-9dae-9623ba637be0">District</Accessibility_x0020_Audienc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2021-04-16T04:00:00+00:00</Accessibility_x0020_Audit_x0020_Dat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2021-04-16T04:00:00+00:00</Publication_x0020_Date>
    <Audience1 xmlns="3a62de7d-ba57-4f43-9dae-9623ba637be0">
      <Value>1</Value>
      <Value>2</Value>
      <Value>3</Value>
      <Value>4</Value>
      <Value>5</Value>
      <Value>6</Value>
      <Value>7</Value>
      <Value>8</Value>
      <Value>9</Value>
      <Value>10</Value>
    </Audience1>
    <_dlc_DocId xmlns="3a62de7d-ba57-4f43-9dae-9623ba637be0">KYED-380-265</_dlc_DocId>
    <_dlc_DocIdUrl xmlns="3a62de7d-ba57-4f43-9dae-9623ba637be0">
      <Url>https://education.ky.gov/school/csip/_layouts/15/DocIdRedir.aspx?ID=KYED-380-265</Url>
      <Description>KYED-380-265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DC664A2-5BC0-4614-9E9E-42BFAACD1C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B01208-FD23-4B32-949A-890C86A65D5E}">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3.xml><?xml version="1.0" encoding="utf-8"?>
<ds:datastoreItem xmlns:ds="http://schemas.openxmlformats.org/officeDocument/2006/customXml" ds:itemID="{1D75233B-35AE-4F97-98B6-2B9E7A236FBD}">
  <ds:schemaRefs>
    <ds:schemaRef ds:uri="http://schemas.microsoft.com/sharepoint/v3/contenttype/forms"/>
  </ds:schemaRefs>
</ds:datastoreItem>
</file>

<file path=customXml/itemProps4.xml><?xml version="1.0" encoding="utf-8"?>
<ds:datastoreItem xmlns:ds="http://schemas.openxmlformats.org/officeDocument/2006/customXml" ds:itemID="{4DC82F3E-0248-4EAA-B21F-59FB54D80D1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826</Words>
  <Characters>4710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School Key Elements Template</vt:lpstr>
    </vt:vector>
  </TitlesOfParts>
  <Company>Kentucky Department of Education</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Key Elements Template</dc:title>
  <dc:subject/>
  <dc:creator>Swanson, Ruth - Division of School and Program Improvement</dc:creator>
  <cp:keywords/>
  <dc:description>Accessible 4/16/2021 EWS</dc:description>
  <cp:lastModifiedBy>Schacherer, Dan</cp:lastModifiedBy>
  <cp:revision>2</cp:revision>
  <cp:lastPrinted>2021-10-19T14:52:00Z</cp:lastPrinted>
  <dcterms:created xsi:type="dcterms:W3CDTF">2022-12-08T15:10:00Z</dcterms:created>
  <dcterms:modified xsi:type="dcterms:W3CDTF">2022-12-08T15:10:00Z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59cc7d8f-301b-4ae5-945f-3f8c6385f538</vt:lpwstr>
  </property>
</Properties>
</file>