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FA4" w:rsidRPr="00F052A8" w:rsidRDefault="00032FA4" w:rsidP="00032FA4">
      <w:pPr>
        <w:jc w:val="center"/>
        <w:rPr>
          <w:b/>
        </w:rPr>
      </w:pPr>
      <w:r w:rsidRPr="00F052A8">
        <w:rPr>
          <w:b/>
        </w:rPr>
        <w:t>January Board summary</w:t>
      </w:r>
      <w:bookmarkStart w:id="0" w:name="_GoBack"/>
      <w:bookmarkEnd w:id="0"/>
    </w:p>
    <w:p w:rsidR="00032FA4" w:rsidRDefault="00032FA4" w:rsidP="00032FA4">
      <w:r>
        <w:t xml:space="preserve">-The newly re-elected board members were sworn in. </w:t>
      </w:r>
    </w:p>
    <w:p w:rsidR="00032FA4" w:rsidRDefault="00032FA4" w:rsidP="00032FA4">
      <w:r>
        <w:t xml:space="preserve">-New officer elections took place. Brain Grogan will remain board chair and John Matt Fourshee will remain board vice chair. </w:t>
      </w:r>
    </w:p>
    <w:p w:rsidR="00032FA4" w:rsidRDefault="00032FA4" w:rsidP="00032FA4">
      <w:r>
        <w:t xml:space="preserve">-The board had a second reading of the 21-22 calendars. Both a traditional calendar and a variable calendar were approved. Once as we learn more about what the next school year will look like, they will make a final decision on which one. Fall break is the same week in both calendars. </w:t>
      </w:r>
    </w:p>
    <w:p w:rsidR="00032FA4" w:rsidRDefault="00032FA4" w:rsidP="00032FA4">
      <w:r>
        <w:t xml:space="preserve">-The board was informed of the CARES money from the state and some ways the district planned on spending it. </w:t>
      </w:r>
    </w:p>
    <w:p w:rsidR="00032FA4" w:rsidRDefault="00032FA4" w:rsidP="00032FA4">
      <w:r>
        <w:t xml:space="preserve">-The board was informed that the health department will be here next Thursday to give vaccine shots to those who signed up. </w:t>
      </w:r>
    </w:p>
    <w:p w:rsidR="00032FA4" w:rsidRDefault="00032FA4" w:rsidP="00032FA4">
      <w:r>
        <w:t xml:space="preserve">-The board decided that because of the community numbers and the number of cases and </w:t>
      </w:r>
      <w:proofErr w:type="spellStart"/>
      <w:r>
        <w:t>quarentines</w:t>
      </w:r>
      <w:proofErr w:type="spellEnd"/>
      <w:r>
        <w:t xml:space="preserve"> in the high school, the high school only will be virtual next week </w:t>
      </w:r>
      <w:r w:rsidR="00F052A8">
        <w:t>and then return on an A/B schedule.</w:t>
      </w:r>
    </w:p>
    <w:p w:rsidR="00F052A8" w:rsidRDefault="00F052A8" w:rsidP="00032FA4">
      <w:r>
        <w:t>-In the consent agenda, the board approved the capital funds request, the working budget, and the cafeteria’s nutrition plan</w:t>
      </w:r>
    </w:p>
    <w:p w:rsidR="00F052A8" w:rsidRDefault="00F052A8" w:rsidP="00032FA4">
      <w:r>
        <w:t>-The board went into executive session to discuss personnel.</w:t>
      </w:r>
    </w:p>
    <w:p w:rsidR="00F052A8" w:rsidRDefault="00F052A8" w:rsidP="00032FA4">
      <w:r>
        <w:t>-The next meeting was set for Monday, February 15</w:t>
      </w:r>
      <w:r w:rsidRPr="00F052A8">
        <w:rPr>
          <w:vertAlign w:val="superscript"/>
        </w:rPr>
        <w:t>th</w:t>
      </w:r>
      <w:r>
        <w:t xml:space="preserve">. </w:t>
      </w:r>
    </w:p>
    <w:sectPr w:rsidR="00F05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682"/>
    <w:multiLevelType w:val="hybridMultilevel"/>
    <w:tmpl w:val="A954996A"/>
    <w:lvl w:ilvl="0" w:tplc="C82481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FA4"/>
    <w:rsid w:val="00032FA4"/>
    <w:rsid w:val="00534A03"/>
    <w:rsid w:val="00C061BA"/>
    <w:rsid w:val="00F0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92C26"/>
  <w15:chartTrackingRefBased/>
  <w15:docId w15:val="{D96E78FA-4F70-4637-88FC-F60B2B40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2021-01-15T15:06:00Z</dcterms:created>
  <dcterms:modified xsi:type="dcterms:W3CDTF">2021-01-15T15:26:00Z</dcterms:modified>
</cp:coreProperties>
</file>