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BFC" w:rsidRDefault="001B319C" w:rsidP="001B319C">
      <w:pPr>
        <w:jc w:val="center"/>
        <w:rPr>
          <w:b/>
        </w:rPr>
      </w:pPr>
      <w:r w:rsidRPr="001B319C">
        <w:rPr>
          <w:b/>
        </w:rPr>
        <w:t>September Board Summary</w:t>
      </w:r>
    </w:p>
    <w:p w:rsidR="001B319C" w:rsidRDefault="001B319C" w:rsidP="001B319C">
      <w:r>
        <w:t xml:space="preserve">-The board heard a report on the 2018-19 budget from Rachel Bowles and then approved the budget in the consent agenda. </w:t>
      </w:r>
    </w:p>
    <w:p w:rsidR="001B319C" w:rsidRDefault="001B319C" w:rsidP="001B319C">
      <w:r>
        <w:t>-The board discussed the demolition of the old elementary school. Bids will be able to go out as soon as the building is environmentally inspected.</w:t>
      </w:r>
    </w:p>
    <w:p w:rsidR="001B319C" w:rsidRDefault="001B319C" w:rsidP="001B319C">
      <w:r>
        <w:t xml:space="preserve">-The board was given a report on the Four rivers Academy. More money was given by the academy this year to go towards dual credit. </w:t>
      </w:r>
    </w:p>
    <w:p w:rsidR="001B319C" w:rsidRDefault="001B319C" w:rsidP="001B319C">
      <w:r>
        <w:t>-The board was given a short report on preliminary test score data. The full test score report will be given next month after the scores are released on September 24</w:t>
      </w:r>
      <w:r w:rsidRPr="001B319C">
        <w:rPr>
          <w:vertAlign w:val="superscript"/>
        </w:rPr>
        <w:t>th</w:t>
      </w:r>
      <w:r>
        <w:t xml:space="preserve">. </w:t>
      </w:r>
    </w:p>
    <w:p w:rsidR="001B319C" w:rsidRDefault="001B319C" w:rsidP="001B319C">
      <w:r>
        <w:t xml:space="preserve">-The district plans to purchase two new buses this year from the KISTA bonding program. Three buses come off the payment list this year. </w:t>
      </w:r>
    </w:p>
    <w:p w:rsidR="001B319C" w:rsidRDefault="001B319C" w:rsidP="001B319C">
      <w:r>
        <w:t>-In the consent agenda, the board approved MOA’s with the Four Rivers Academy and WKCTC. Both dealing with dual credit</w:t>
      </w:r>
    </w:p>
    <w:p w:rsidR="001B319C" w:rsidRDefault="001B319C" w:rsidP="001B319C">
      <w:r>
        <w:t>-The board went into closed session to discuss personnel</w:t>
      </w:r>
    </w:p>
    <w:p w:rsidR="001B319C" w:rsidRPr="001B319C" w:rsidRDefault="001B319C" w:rsidP="001B319C">
      <w:r>
        <w:t>-The next meeting date was set for Tuesday, October 16</w:t>
      </w:r>
      <w:r w:rsidRPr="001B319C">
        <w:rPr>
          <w:vertAlign w:val="superscript"/>
        </w:rPr>
        <w:t>th</w:t>
      </w:r>
      <w:r>
        <w:t>.</w:t>
      </w:r>
      <w:bookmarkStart w:id="0" w:name="_GoBack"/>
      <w:bookmarkEnd w:id="0"/>
    </w:p>
    <w:sectPr w:rsidR="001B319C" w:rsidRPr="001B3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B319C"/>
    <w:rsid w:val="0035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374E9"/>
  <w15:chartTrackingRefBased/>
  <w15:docId w15:val="{A8C09244-4111-44C7-A4D4-C57B681B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2018-09-14T12:30:00Z</dcterms:created>
  <dcterms:modified xsi:type="dcterms:W3CDTF">2018-09-14T12:39:00Z</dcterms:modified>
</cp:coreProperties>
</file>