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54C42" w14:textId="77777777" w:rsidR="00A51EA7" w:rsidRDefault="00A51EA7" w:rsidP="00BE7699">
      <w:pPr>
        <w:ind w:left="630" w:right="720"/>
        <w:rPr>
          <w:rFonts w:ascii="Times New Roman" w:hAnsi="Times New Roman" w:cs="Times New Roman"/>
          <w:b/>
        </w:rPr>
      </w:pPr>
    </w:p>
    <w:p w14:paraId="79498E0E" w14:textId="77777777" w:rsidR="00762BFD" w:rsidRDefault="00762BFD" w:rsidP="00A51EA7">
      <w:pPr>
        <w:ind w:right="720"/>
        <w:rPr>
          <w:rFonts w:ascii="Times New Roman" w:hAnsi="Times New Roman" w:cs="Times New Roman"/>
          <w:b/>
        </w:rPr>
      </w:pPr>
    </w:p>
    <w:p w14:paraId="5E09FD6D" w14:textId="3586391B" w:rsidR="00BE7699" w:rsidRPr="00EA7294" w:rsidRDefault="00BE7699" w:rsidP="00A51EA7">
      <w:pPr>
        <w:ind w:right="720"/>
        <w:rPr>
          <w:rFonts w:ascii="Times New Roman" w:hAnsi="Times New Roman" w:cs="Times New Roman"/>
          <w:b/>
        </w:rPr>
      </w:pPr>
      <w:r w:rsidRPr="00EA7294">
        <w:rPr>
          <w:rFonts w:ascii="Times New Roman" w:hAnsi="Times New Roman" w:cs="Times New Roman"/>
          <w:b/>
        </w:rPr>
        <w:t>Resolution GU</w:t>
      </w:r>
      <w:r w:rsidR="00A51EA7">
        <w:rPr>
          <w:rFonts w:ascii="Times New Roman" w:hAnsi="Times New Roman" w:cs="Times New Roman"/>
          <w:b/>
        </w:rPr>
        <w:t>E</w:t>
      </w:r>
      <w:r w:rsidRPr="00EA7294">
        <w:rPr>
          <w:rFonts w:ascii="Times New Roman" w:hAnsi="Times New Roman" w:cs="Times New Roman"/>
          <w:b/>
        </w:rPr>
        <w:t>S 22-0</w:t>
      </w:r>
      <w:r w:rsidR="00A51EA7">
        <w:rPr>
          <w:rFonts w:ascii="Times New Roman" w:hAnsi="Times New Roman" w:cs="Times New Roman"/>
          <w:b/>
        </w:rPr>
        <w:t>2</w:t>
      </w:r>
      <w:r w:rsidR="007D09F1">
        <w:rPr>
          <w:rFonts w:ascii="Times New Roman" w:hAnsi="Times New Roman" w:cs="Times New Roman"/>
          <w:b/>
        </w:rPr>
        <w:t xml:space="preserve"> </w:t>
      </w:r>
    </w:p>
    <w:p w14:paraId="404C36C8" w14:textId="18F95AEC" w:rsidR="00BE7699" w:rsidRPr="00EA7294" w:rsidRDefault="00BE7699" w:rsidP="00A51EA7">
      <w:pPr>
        <w:ind w:right="720"/>
        <w:rPr>
          <w:rFonts w:ascii="Times New Roman" w:hAnsi="Times New Roman" w:cs="Times New Roman"/>
        </w:rPr>
      </w:pPr>
      <w:r w:rsidRPr="00EA7294">
        <w:rPr>
          <w:rFonts w:ascii="Times New Roman" w:hAnsi="Times New Roman" w:cs="Times New Roman"/>
        </w:rPr>
        <w:t xml:space="preserve">CORPORATE RESOLUTION TO </w:t>
      </w:r>
      <w:r w:rsidR="006657BD">
        <w:rPr>
          <w:rFonts w:ascii="Times New Roman" w:hAnsi="Times New Roman" w:cs="Times New Roman"/>
        </w:rPr>
        <w:t>ELECT</w:t>
      </w:r>
      <w:r w:rsidR="00A51EA7">
        <w:rPr>
          <w:rFonts w:ascii="Times New Roman" w:hAnsi="Times New Roman" w:cs="Times New Roman"/>
        </w:rPr>
        <w:t xml:space="preserve"> </w:t>
      </w:r>
      <w:r w:rsidR="00046E9F">
        <w:rPr>
          <w:rFonts w:ascii="Times New Roman" w:hAnsi="Times New Roman" w:cs="Times New Roman"/>
        </w:rPr>
        <w:t xml:space="preserve">NEW DIRECTOR </w:t>
      </w:r>
      <w:r w:rsidRPr="00EA7294">
        <w:rPr>
          <w:rFonts w:ascii="Times New Roman" w:hAnsi="Times New Roman" w:cs="Times New Roman"/>
        </w:rPr>
        <w:t>OF GOODWIN UNIVERSITY MAGNET SCHOOLS, INC</w:t>
      </w:r>
    </w:p>
    <w:p w14:paraId="46DE7DFB" w14:textId="758A56F9" w:rsidR="00BE7699" w:rsidRPr="00EA7294" w:rsidRDefault="00BE7699" w:rsidP="00A51EA7">
      <w:pPr>
        <w:ind w:right="720"/>
        <w:rPr>
          <w:rFonts w:ascii="Times New Roman" w:hAnsi="Times New Roman" w:cs="Times New Roman"/>
        </w:rPr>
      </w:pPr>
      <w:r w:rsidRPr="00EA7294">
        <w:rPr>
          <w:rFonts w:ascii="Times New Roman" w:hAnsi="Times New Roman" w:cs="Times New Roman"/>
        </w:rPr>
        <w:t xml:space="preserve">The Undersigned Secretary of Goodwin </w:t>
      </w:r>
      <w:r w:rsidR="006657BD">
        <w:rPr>
          <w:rFonts w:ascii="Times New Roman" w:hAnsi="Times New Roman" w:cs="Times New Roman"/>
        </w:rPr>
        <w:t>University</w:t>
      </w:r>
      <w:r w:rsidRPr="00EA7294">
        <w:rPr>
          <w:rFonts w:ascii="Times New Roman" w:hAnsi="Times New Roman" w:cs="Times New Roman"/>
        </w:rPr>
        <w:t xml:space="preserve"> </w:t>
      </w:r>
      <w:r w:rsidR="006657BD">
        <w:rPr>
          <w:rFonts w:ascii="Times New Roman" w:hAnsi="Times New Roman" w:cs="Times New Roman"/>
        </w:rPr>
        <w:t>Educational Services</w:t>
      </w:r>
      <w:r w:rsidRPr="00EA7294">
        <w:rPr>
          <w:rFonts w:ascii="Times New Roman" w:hAnsi="Times New Roman" w:cs="Times New Roman"/>
        </w:rPr>
        <w:t xml:space="preserve">, Inc. hereby certifies that the following resolution was duly adopted by the Board of Directors on </w:t>
      </w:r>
      <w:r w:rsidRPr="006657BD">
        <w:rPr>
          <w:rFonts w:ascii="Times New Roman" w:hAnsi="Times New Roman" w:cs="Times New Roman"/>
        </w:rPr>
        <w:t xml:space="preserve">May </w:t>
      </w:r>
      <w:r w:rsidR="006657BD" w:rsidRPr="006657BD">
        <w:rPr>
          <w:rFonts w:ascii="Times New Roman" w:hAnsi="Times New Roman" w:cs="Times New Roman"/>
        </w:rPr>
        <w:t>11</w:t>
      </w:r>
      <w:r w:rsidRPr="006657BD">
        <w:rPr>
          <w:rFonts w:ascii="Times New Roman" w:hAnsi="Times New Roman" w:cs="Times New Roman"/>
        </w:rPr>
        <w:t>, 2022</w:t>
      </w:r>
      <w:r w:rsidRPr="00EA7294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6093F287" w14:textId="5B487FE9" w:rsidR="00BE7699" w:rsidRDefault="00BE7699" w:rsidP="00A51EA7">
      <w:pPr>
        <w:ind w:right="720"/>
        <w:rPr>
          <w:rFonts w:ascii="Times New Roman" w:hAnsi="Times New Roman" w:cs="Times New Roman"/>
          <w:lang w:eastAsia="ko-KR"/>
        </w:rPr>
      </w:pPr>
      <w:r w:rsidRPr="00EA7294">
        <w:rPr>
          <w:rFonts w:ascii="Times New Roman" w:hAnsi="Times New Roman" w:cs="Times New Roman"/>
          <w:b/>
          <w:lang w:eastAsia="ko-KR"/>
        </w:rPr>
        <w:t>WHEREAS</w:t>
      </w:r>
      <w:r w:rsidRPr="00EA7294">
        <w:rPr>
          <w:rFonts w:ascii="Times New Roman" w:hAnsi="Times New Roman" w:cs="Times New Roman"/>
          <w:lang w:eastAsia="ko-KR"/>
        </w:rPr>
        <w:t>, in accordance with the Corporate Bylaws of Goodwin University</w:t>
      </w:r>
      <w:r w:rsidR="00046E9F">
        <w:rPr>
          <w:rFonts w:ascii="Times New Roman" w:hAnsi="Times New Roman" w:cs="Times New Roman"/>
          <w:lang w:eastAsia="ko-KR"/>
        </w:rPr>
        <w:t xml:space="preserve"> Educational Services</w:t>
      </w:r>
      <w:r w:rsidRPr="00EA7294">
        <w:rPr>
          <w:rFonts w:ascii="Times New Roman" w:hAnsi="Times New Roman" w:cs="Times New Roman"/>
          <w:lang w:eastAsia="ko-KR"/>
        </w:rPr>
        <w:t>, Inc.</w:t>
      </w:r>
      <w:r w:rsidR="00046E9F">
        <w:rPr>
          <w:rFonts w:ascii="Times New Roman" w:hAnsi="Times New Roman" w:cs="Times New Roman"/>
          <w:lang w:eastAsia="ko-KR"/>
        </w:rPr>
        <w:t xml:space="preserve">, the Goodwin University Educational Services (GUES) Board </w:t>
      </w:r>
      <w:r w:rsidRPr="00EA7294">
        <w:rPr>
          <w:rFonts w:ascii="Times New Roman" w:hAnsi="Times New Roman" w:cs="Times New Roman"/>
          <w:lang w:eastAsia="ko-KR"/>
        </w:rPr>
        <w:t xml:space="preserve">shall </w:t>
      </w:r>
      <w:r w:rsidR="006657BD">
        <w:rPr>
          <w:rFonts w:ascii="Times New Roman" w:hAnsi="Times New Roman" w:cs="Times New Roman"/>
          <w:lang w:eastAsia="ko-KR"/>
        </w:rPr>
        <w:t>elect</w:t>
      </w:r>
      <w:r w:rsidR="00046E9F">
        <w:rPr>
          <w:rFonts w:ascii="Times New Roman" w:hAnsi="Times New Roman" w:cs="Times New Roman"/>
          <w:lang w:eastAsia="ko-KR"/>
        </w:rPr>
        <w:t xml:space="preserve"> all Directors of </w:t>
      </w:r>
      <w:r w:rsidRPr="00EA7294">
        <w:rPr>
          <w:rFonts w:ascii="Times New Roman" w:hAnsi="Times New Roman" w:cs="Times New Roman"/>
          <w:lang w:eastAsia="ko-KR"/>
        </w:rPr>
        <w:t>Goodwin University Magnet School</w:t>
      </w:r>
      <w:r w:rsidR="00046E9F">
        <w:rPr>
          <w:rFonts w:ascii="Times New Roman" w:hAnsi="Times New Roman" w:cs="Times New Roman"/>
          <w:lang w:eastAsia="ko-KR"/>
        </w:rPr>
        <w:t>s</w:t>
      </w:r>
      <w:r w:rsidRPr="00EA7294">
        <w:rPr>
          <w:rFonts w:ascii="Times New Roman" w:hAnsi="Times New Roman" w:cs="Times New Roman"/>
          <w:lang w:eastAsia="ko-KR"/>
        </w:rPr>
        <w:t xml:space="preserve"> Inc.</w:t>
      </w:r>
      <w:r w:rsidR="00046E9F">
        <w:rPr>
          <w:rFonts w:ascii="Times New Roman" w:hAnsi="Times New Roman" w:cs="Times New Roman"/>
          <w:lang w:eastAsia="ko-KR"/>
        </w:rPr>
        <w:t xml:space="preserve"> and</w:t>
      </w:r>
      <w:r w:rsidRPr="00EA7294">
        <w:rPr>
          <w:rFonts w:ascii="Times New Roman" w:hAnsi="Times New Roman" w:cs="Times New Roman"/>
          <w:lang w:eastAsia="ko-KR"/>
        </w:rPr>
        <w:t xml:space="preserve"> </w:t>
      </w:r>
    </w:p>
    <w:p w14:paraId="075FFD4B" w14:textId="72AED4D8" w:rsidR="006657BD" w:rsidRDefault="006657BD" w:rsidP="00A51EA7">
      <w:pPr>
        <w:ind w:right="720"/>
        <w:rPr>
          <w:rFonts w:ascii="Times New Roman" w:hAnsi="Times New Roman" w:cs="Times New Roman"/>
          <w:lang w:eastAsia="ko-KR"/>
        </w:rPr>
      </w:pPr>
      <w:r w:rsidRPr="006657BD">
        <w:rPr>
          <w:rFonts w:ascii="Times New Roman" w:hAnsi="Times New Roman" w:cs="Times New Roman"/>
          <w:b/>
          <w:lang w:eastAsia="ko-KR"/>
        </w:rPr>
        <w:t>WHEREAS</w:t>
      </w:r>
      <w:r>
        <w:rPr>
          <w:rFonts w:ascii="Times New Roman" w:hAnsi="Times New Roman" w:cs="Times New Roman"/>
          <w:lang w:eastAsia="ko-KR"/>
        </w:rPr>
        <w:t>, at their meeting of May 3, 2022, the Goodwin University Magnet School Board passed a Resolution recommending the appointment of GUES Board member Lee Housley to the GUMS Board of Directors,</w:t>
      </w:r>
    </w:p>
    <w:p w14:paraId="26CC17E9" w14:textId="77777777" w:rsidR="00BE7699" w:rsidRPr="00EA7294" w:rsidRDefault="00BE7699" w:rsidP="00A51EA7">
      <w:pPr>
        <w:ind w:right="720"/>
        <w:rPr>
          <w:rFonts w:ascii="Times New Roman" w:hAnsi="Times New Roman" w:cs="Times New Roman"/>
          <w:b/>
        </w:rPr>
      </w:pPr>
      <w:r w:rsidRPr="00EA7294">
        <w:rPr>
          <w:rFonts w:ascii="Times New Roman" w:hAnsi="Times New Roman" w:cs="Times New Roman"/>
          <w:b/>
        </w:rPr>
        <w:t>NOW THEREFORE, BE IT</w:t>
      </w:r>
    </w:p>
    <w:p w14:paraId="7EBE0A93" w14:textId="23D9F1C3" w:rsidR="00BE7699" w:rsidRDefault="00BE7699" w:rsidP="00A51EA7">
      <w:pPr>
        <w:pStyle w:val="BodyText"/>
        <w:ind w:right="720"/>
        <w:jc w:val="both"/>
        <w:rPr>
          <w:sz w:val="22"/>
          <w:szCs w:val="22"/>
        </w:rPr>
      </w:pPr>
      <w:r w:rsidRPr="00EA7294">
        <w:rPr>
          <w:b/>
          <w:bCs/>
          <w:sz w:val="22"/>
          <w:szCs w:val="22"/>
        </w:rPr>
        <w:t>RESOLVED</w:t>
      </w:r>
      <w:r w:rsidRPr="00EA7294">
        <w:rPr>
          <w:sz w:val="22"/>
          <w:szCs w:val="22"/>
        </w:rPr>
        <w:t xml:space="preserve">, </w:t>
      </w:r>
      <w:r w:rsidR="00046E9F" w:rsidRPr="00046E9F">
        <w:rPr>
          <w:sz w:val="22"/>
          <w:szCs w:val="22"/>
        </w:rPr>
        <w:t xml:space="preserve">the Goodwin University Educational Services Board, </w:t>
      </w:r>
      <w:r w:rsidR="006657BD">
        <w:rPr>
          <w:sz w:val="22"/>
          <w:szCs w:val="22"/>
        </w:rPr>
        <w:t>hereby appoints</w:t>
      </w:r>
      <w:r w:rsidR="00046E9F" w:rsidRPr="00046E9F">
        <w:rPr>
          <w:sz w:val="22"/>
          <w:szCs w:val="22"/>
        </w:rPr>
        <w:t xml:space="preserve"> Lee Housley</w:t>
      </w:r>
      <w:r w:rsidR="00046E9F">
        <w:rPr>
          <w:sz w:val="22"/>
          <w:szCs w:val="22"/>
        </w:rPr>
        <w:t>, a current member of the GUES Board</w:t>
      </w:r>
      <w:r w:rsidR="000A6F9F">
        <w:rPr>
          <w:sz w:val="22"/>
          <w:szCs w:val="22"/>
        </w:rPr>
        <w:t>,</w:t>
      </w:r>
      <w:r w:rsidR="00046E9F">
        <w:rPr>
          <w:sz w:val="22"/>
          <w:szCs w:val="22"/>
        </w:rPr>
        <w:t xml:space="preserve"> to serve as a Director on the GUMS Board, with a term in accordance with the GUES Bylaws </w:t>
      </w:r>
    </w:p>
    <w:p w14:paraId="5BA8ADCD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712069CF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03883053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1AB29907" w14:textId="571663B4" w:rsidR="00BE7699" w:rsidRDefault="00BE7699" w:rsidP="00A51EA7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>Signed: ___</w:t>
      </w:r>
      <w:r w:rsidR="008626BE">
        <w:rPr>
          <w:noProof/>
        </w:rPr>
        <w:drawing>
          <wp:inline distT="0" distB="0" distL="0" distR="0" wp14:anchorId="48E600AB" wp14:editId="42609EE9">
            <wp:extent cx="1171575" cy="3426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925" cy="36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______________</w:t>
      </w:r>
      <w:r>
        <w:rPr>
          <w:sz w:val="22"/>
          <w:szCs w:val="22"/>
        </w:rPr>
        <w:tab/>
        <w:t>Signed: ____</w:t>
      </w:r>
      <w:r w:rsidR="00D75855">
        <w:rPr>
          <w:noProof/>
        </w:rPr>
        <w:drawing>
          <wp:inline distT="0" distB="0" distL="0" distR="0" wp14:anchorId="10FBCBA8" wp14:editId="4416A361">
            <wp:extent cx="1190625" cy="4195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724" cy="42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______________</w:t>
      </w:r>
    </w:p>
    <w:p w14:paraId="50A54FD9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70F51B69" w14:textId="1788136B" w:rsidR="00BE7699" w:rsidRDefault="00A51EA7" w:rsidP="00A51EA7">
      <w:pPr>
        <w:pStyle w:val="BodyText"/>
        <w:ind w:righ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Mark </w:t>
      </w:r>
      <w:proofErr w:type="spellStart"/>
      <w:r>
        <w:rPr>
          <w:sz w:val="22"/>
          <w:szCs w:val="22"/>
        </w:rPr>
        <w:t>Scheinberg</w:t>
      </w:r>
      <w:proofErr w:type="spellEnd"/>
      <w:r w:rsidR="00BE7699">
        <w:rPr>
          <w:sz w:val="22"/>
          <w:szCs w:val="22"/>
        </w:rPr>
        <w:t>, Secretary</w:t>
      </w:r>
      <w:r w:rsidR="00BE7699">
        <w:rPr>
          <w:sz w:val="22"/>
          <w:szCs w:val="22"/>
        </w:rPr>
        <w:tab/>
      </w:r>
      <w:r w:rsidR="00BE7699">
        <w:rPr>
          <w:sz w:val="22"/>
          <w:szCs w:val="22"/>
        </w:rPr>
        <w:tab/>
      </w:r>
      <w:r w:rsidR="00BE7699">
        <w:rPr>
          <w:sz w:val="22"/>
          <w:szCs w:val="22"/>
        </w:rPr>
        <w:tab/>
      </w:r>
      <w:r>
        <w:rPr>
          <w:sz w:val="22"/>
          <w:szCs w:val="22"/>
        </w:rPr>
        <w:tab/>
        <w:t>Maria Ellis</w:t>
      </w:r>
      <w:r w:rsidR="00BE7699">
        <w:rPr>
          <w:sz w:val="22"/>
          <w:szCs w:val="22"/>
        </w:rPr>
        <w:t>, Chair</w:t>
      </w:r>
    </w:p>
    <w:p w14:paraId="06297459" w14:textId="1F3FE2F0" w:rsidR="00BE7699" w:rsidRPr="00A51EA7" w:rsidRDefault="00BE7699" w:rsidP="00762BFD">
      <w:pPr>
        <w:pStyle w:val="BodyText"/>
        <w:jc w:val="both"/>
        <w:rPr>
          <w:spacing w:val="-20"/>
          <w:sz w:val="22"/>
          <w:szCs w:val="22"/>
        </w:rPr>
      </w:pPr>
      <w:r>
        <w:rPr>
          <w:sz w:val="22"/>
          <w:szCs w:val="22"/>
        </w:rPr>
        <w:t xml:space="preserve">Goodwin University </w:t>
      </w:r>
      <w:r w:rsidR="00A51EA7">
        <w:rPr>
          <w:sz w:val="22"/>
          <w:szCs w:val="22"/>
        </w:rPr>
        <w:t>Educational Services</w:t>
      </w:r>
      <w:r>
        <w:rPr>
          <w:sz w:val="22"/>
          <w:szCs w:val="22"/>
        </w:rPr>
        <w:t xml:space="preserve">, Inc. </w:t>
      </w:r>
      <w:r>
        <w:rPr>
          <w:sz w:val="22"/>
          <w:szCs w:val="22"/>
        </w:rPr>
        <w:tab/>
      </w:r>
      <w:r w:rsidR="00762BFD">
        <w:rPr>
          <w:sz w:val="22"/>
          <w:szCs w:val="22"/>
        </w:rPr>
        <w:t xml:space="preserve">             </w:t>
      </w:r>
      <w:r w:rsidR="00A51EA7" w:rsidRPr="00A51EA7">
        <w:rPr>
          <w:sz w:val="22"/>
          <w:szCs w:val="22"/>
        </w:rPr>
        <w:t>Goodwin</w:t>
      </w:r>
      <w:r w:rsidR="00762BFD">
        <w:rPr>
          <w:sz w:val="22"/>
          <w:szCs w:val="22"/>
        </w:rPr>
        <w:t xml:space="preserve"> </w:t>
      </w:r>
      <w:r w:rsidR="00A51EA7" w:rsidRPr="00A51EA7">
        <w:rPr>
          <w:sz w:val="22"/>
          <w:szCs w:val="22"/>
        </w:rPr>
        <w:t>University</w:t>
      </w:r>
      <w:r w:rsidR="00762BFD">
        <w:rPr>
          <w:sz w:val="22"/>
          <w:szCs w:val="22"/>
        </w:rPr>
        <w:t xml:space="preserve"> </w:t>
      </w:r>
      <w:proofErr w:type="gramStart"/>
      <w:r w:rsidR="00A51EA7" w:rsidRPr="00A51EA7">
        <w:rPr>
          <w:sz w:val="22"/>
          <w:szCs w:val="22"/>
        </w:rPr>
        <w:t>Educational  Services</w:t>
      </w:r>
      <w:proofErr w:type="gramEnd"/>
      <w:r w:rsidR="00A51EA7" w:rsidRPr="00A51EA7">
        <w:rPr>
          <w:sz w:val="22"/>
          <w:szCs w:val="22"/>
        </w:rPr>
        <w:t xml:space="preserve">, Inc. </w:t>
      </w:r>
      <w:r w:rsidRPr="00A51EA7">
        <w:rPr>
          <w:spacing w:val="-20"/>
          <w:sz w:val="22"/>
          <w:szCs w:val="22"/>
        </w:rPr>
        <w:t xml:space="preserve"> </w:t>
      </w:r>
    </w:p>
    <w:p w14:paraId="7F612EB4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4E49AE52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7BB14E3C" w14:textId="30B1BFB9" w:rsidR="00BE7699" w:rsidRPr="00EA7294" w:rsidRDefault="00BE7699" w:rsidP="00A51EA7">
      <w:pPr>
        <w:pStyle w:val="BodyText"/>
        <w:ind w:right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Date: ___</w:t>
      </w:r>
      <w:r w:rsidR="00D75855">
        <w:rPr>
          <w:color w:val="000000"/>
          <w:sz w:val="22"/>
          <w:szCs w:val="22"/>
        </w:rPr>
        <w:t>5-11-2022</w:t>
      </w:r>
      <w:r>
        <w:rPr>
          <w:color w:val="000000"/>
          <w:sz w:val="22"/>
          <w:szCs w:val="22"/>
        </w:rPr>
        <w:t>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762BFD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Date:</w:t>
      </w:r>
      <w:r w:rsidR="00D75855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</w:t>
      </w:r>
      <w:r w:rsidR="00D75855">
        <w:rPr>
          <w:color w:val="000000"/>
          <w:sz w:val="22"/>
          <w:szCs w:val="22"/>
        </w:rPr>
        <w:t>5-11-2022</w:t>
      </w:r>
      <w:bookmarkStart w:id="0" w:name="_GoBack"/>
      <w:bookmarkEnd w:id="0"/>
    </w:p>
    <w:p w14:paraId="5C135AD1" w14:textId="77777777" w:rsidR="00D87ED8" w:rsidRDefault="00D87ED8"/>
    <w:sectPr w:rsidR="00D87ED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BBC22" w14:textId="77777777" w:rsidR="003347D5" w:rsidRDefault="003347D5" w:rsidP="00CD2D47">
      <w:pPr>
        <w:spacing w:after="0" w:line="240" w:lineRule="auto"/>
      </w:pPr>
      <w:r>
        <w:separator/>
      </w:r>
    </w:p>
  </w:endnote>
  <w:endnote w:type="continuationSeparator" w:id="0">
    <w:p w14:paraId="122D446A" w14:textId="77777777" w:rsidR="003347D5" w:rsidRDefault="003347D5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2D16C" w14:textId="77777777" w:rsidR="003347D5" w:rsidRDefault="003347D5" w:rsidP="00CD2D47">
      <w:pPr>
        <w:spacing w:after="0" w:line="240" w:lineRule="auto"/>
      </w:pPr>
      <w:r>
        <w:separator/>
      </w:r>
    </w:p>
  </w:footnote>
  <w:footnote w:type="continuationSeparator" w:id="0">
    <w:p w14:paraId="0B190404" w14:textId="77777777" w:rsidR="003347D5" w:rsidRDefault="003347D5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2E4AA" w14:textId="470FCC19" w:rsidR="00CD2D47" w:rsidRDefault="00A51EA7">
    <w:pPr>
      <w:pStyle w:val="Header"/>
    </w:pPr>
    <w:r>
      <w:rPr>
        <w:noProof/>
      </w:rPr>
      <w:drawing>
        <wp:inline distT="0" distB="0" distL="0" distR="0" wp14:anchorId="4415B8F8" wp14:editId="1065CC6D">
          <wp:extent cx="1762125" cy="523875"/>
          <wp:effectExtent l="0" t="0" r="9525" b="9525"/>
          <wp:docPr id="1" name="Picture 1" descr="Goodwin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oodwin Universi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DB35FD" w14:textId="77777777" w:rsidR="00CD2D47" w:rsidRDefault="00CD2D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46E9F"/>
    <w:rsid w:val="000A6F9F"/>
    <w:rsid w:val="00244F17"/>
    <w:rsid w:val="00250132"/>
    <w:rsid w:val="003347D5"/>
    <w:rsid w:val="006657BD"/>
    <w:rsid w:val="006D14E0"/>
    <w:rsid w:val="0075423A"/>
    <w:rsid w:val="00762BFD"/>
    <w:rsid w:val="007D09F1"/>
    <w:rsid w:val="008626BE"/>
    <w:rsid w:val="00A51EA7"/>
    <w:rsid w:val="00BE7699"/>
    <w:rsid w:val="00CD2D47"/>
    <w:rsid w:val="00D4707A"/>
    <w:rsid w:val="00D75855"/>
    <w:rsid w:val="00D87ED8"/>
    <w:rsid w:val="00ED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762B2AE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6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BodyText">
    <w:name w:val="Body Text"/>
    <w:basedOn w:val="Normal"/>
    <w:link w:val="BodyTextChar"/>
    <w:semiHidden/>
    <w:unhideWhenUsed/>
    <w:rsid w:val="00BE7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769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2E2C5F-B839-4116-A2FD-9CEFD14FE1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0C8D9-8C84-44DC-B326-C1B2B1192F90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25ea4c92-68aa-41a6-90bc-9004da3bf76f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10a61da1-8288-425a-886d-5f877952a59a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156041-EB53-4C0B-A55D-C6D676E7FC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8</cp:revision>
  <dcterms:created xsi:type="dcterms:W3CDTF">2022-05-03T20:37:00Z</dcterms:created>
  <dcterms:modified xsi:type="dcterms:W3CDTF">2022-06-01T19:03:00Z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</Properties>
</file>