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3FA9" w:rsidRPr="002F3FA9" w:rsidRDefault="002F3FA9" w:rsidP="002F3FA9">
      <w:pPr>
        <w:shd w:val="clear" w:color="auto" w:fill="FFFFFF"/>
        <w:spacing w:before="100" w:beforeAutospacing="1" w:after="100" w:afterAutospacing="1" w:line="240" w:lineRule="auto"/>
        <w:outlineLvl w:val="5"/>
        <w:rPr>
          <w:rFonts w:ascii="Helvetica" w:eastAsia="Times New Roman" w:hAnsi="Helvetica" w:cs="Helvetica"/>
          <w:b/>
          <w:bCs/>
          <w:color w:val="045881"/>
        </w:rPr>
      </w:pPr>
      <w:r w:rsidRPr="002F3FA9">
        <w:rPr>
          <w:rFonts w:ascii="Helvetica" w:eastAsia="Times New Roman" w:hAnsi="Helvetica" w:cs="Helvetica"/>
          <w:b/>
          <w:bCs/>
          <w:color w:val="045881"/>
        </w:rPr>
        <w:t>FNS nutrition assistance programs, state or local agencies, and their subrecipients, must post the following Nondiscrimination Statement:</w:t>
      </w:r>
    </w:p>
    <w:p w:rsidR="002F3FA9" w:rsidRPr="002F3FA9" w:rsidRDefault="002F3FA9" w:rsidP="002F3FA9">
      <w:pPr>
        <w:shd w:val="clear" w:color="auto" w:fill="FFFFFF"/>
        <w:spacing w:before="100" w:beforeAutospacing="1" w:after="100" w:afterAutospacing="1" w:line="240" w:lineRule="auto"/>
        <w:rPr>
          <w:rFonts w:ascii="Helvetica" w:eastAsia="Times New Roman" w:hAnsi="Helvetica" w:cs="Helvetica"/>
          <w:color w:val="1B1B1B"/>
          <w:sz w:val="24"/>
          <w:szCs w:val="24"/>
        </w:rPr>
      </w:pPr>
      <w:r w:rsidRPr="002F3FA9">
        <w:rPr>
          <w:rFonts w:ascii="Helvetica" w:eastAsia="Times New Roman" w:hAnsi="Helvetica" w:cs="Helvetica"/>
          <w:color w:val="1B1B1B"/>
          <w:sz w:val="24"/>
          <w:szCs w:val="24"/>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rsidR="002F3FA9" w:rsidRPr="002F3FA9" w:rsidRDefault="002F3FA9" w:rsidP="002F3FA9">
      <w:pPr>
        <w:shd w:val="clear" w:color="auto" w:fill="FFFFFF"/>
        <w:spacing w:before="100" w:beforeAutospacing="1" w:after="100" w:afterAutospacing="1" w:line="240" w:lineRule="auto"/>
        <w:rPr>
          <w:rFonts w:ascii="Helvetica" w:eastAsia="Times New Roman" w:hAnsi="Helvetica" w:cs="Helvetica"/>
          <w:color w:val="1B1B1B"/>
          <w:sz w:val="24"/>
          <w:szCs w:val="24"/>
        </w:rPr>
      </w:pPr>
      <w:r w:rsidRPr="002F3FA9">
        <w:rPr>
          <w:rFonts w:ascii="Helvetica" w:eastAsia="Times New Roman" w:hAnsi="Helvetica" w:cs="Helvetica"/>
          <w:color w:val="1B1B1B"/>
          <w:sz w:val="24"/>
          <w:szCs w:val="24"/>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rsidR="002F3FA9" w:rsidRPr="002F3FA9" w:rsidRDefault="002F3FA9" w:rsidP="002F3FA9">
      <w:pPr>
        <w:shd w:val="clear" w:color="auto" w:fill="FFFFFF"/>
        <w:spacing w:before="100" w:beforeAutospacing="1" w:after="100" w:afterAutospacing="1" w:line="240" w:lineRule="auto"/>
        <w:rPr>
          <w:rFonts w:ascii="Helvetica" w:eastAsia="Times New Roman" w:hAnsi="Helvetica" w:cs="Helvetica"/>
          <w:color w:val="1B1B1B"/>
          <w:sz w:val="24"/>
          <w:szCs w:val="24"/>
        </w:rPr>
      </w:pPr>
      <w:r w:rsidRPr="002F3FA9">
        <w:rPr>
          <w:rFonts w:ascii="Helvetica" w:eastAsia="Times New Roman" w:hAnsi="Helvetica" w:cs="Helvetica"/>
          <w:color w:val="1B1B1B"/>
          <w:sz w:val="24"/>
          <w:szCs w:val="24"/>
        </w:rPr>
        <w:t>To file a program discrimination complaint, a Complainant should complete a Form AD-3027, USDA Program Discrimination Complaint Form which can be obtained online at: </w:t>
      </w:r>
      <w:hyperlink r:id="rId5" w:history="1">
        <w:r w:rsidRPr="002F3FA9">
          <w:rPr>
            <w:rFonts w:ascii="Helvetica" w:eastAsia="Times New Roman" w:hAnsi="Helvetica" w:cs="Helvetica"/>
            <w:color w:val="2E8540"/>
            <w:sz w:val="24"/>
            <w:szCs w:val="24"/>
            <w:u w:val="single"/>
          </w:rPr>
          <w:t>https://www.usda.gov/sites/default/files/documents/USDA-OASCR%20P-Complaint-Form-0508-0002-508-11-28-17Fax2Mail.pdf</w:t>
        </w:r>
      </w:hyperlink>
      <w:r w:rsidRPr="002F3FA9">
        <w:rPr>
          <w:rFonts w:ascii="Helvetica" w:eastAsia="Times New Roman" w:hAnsi="Helvetica" w:cs="Helvetica"/>
          <w:color w:val="1B1B1B"/>
          <w:sz w:val="24"/>
          <w:szCs w:val="24"/>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rsidR="002F3FA9" w:rsidRPr="002F3FA9" w:rsidRDefault="002F3FA9" w:rsidP="002F3FA9">
      <w:pPr>
        <w:numPr>
          <w:ilvl w:val="0"/>
          <w:numId w:val="1"/>
        </w:numPr>
        <w:shd w:val="clear" w:color="auto" w:fill="FFFFFF"/>
        <w:spacing w:before="100" w:beforeAutospacing="1" w:after="100" w:afterAutospacing="1" w:line="240" w:lineRule="auto"/>
        <w:rPr>
          <w:rFonts w:ascii="Helvetica" w:eastAsia="Times New Roman" w:hAnsi="Helvetica" w:cs="Helvetica"/>
          <w:color w:val="1B1B1B"/>
          <w:sz w:val="24"/>
          <w:szCs w:val="24"/>
        </w:rPr>
      </w:pPr>
      <w:r w:rsidRPr="002F3FA9">
        <w:rPr>
          <w:rFonts w:ascii="Helvetica" w:eastAsia="Times New Roman" w:hAnsi="Helvetica" w:cs="Helvetica"/>
          <w:b/>
          <w:bCs/>
          <w:color w:val="1B1B1B"/>
          <w:sz w:val="24"/>
          <w:szCs w:val="24"/>
        </w:rPr>
        <w:t>mail:</w:t>
      </w:r>
      <w:r w:rsidRPr="002F3FA9">
        <w:rPr>
          <w:rFonts w:ascii="Helvetica" w:eastAsia="Times New Roman" w:hAnsi="Helvetica" w:cs="Helvetica"/>
          <w:color w:val="1B1B1B"/>
          <w:sz w:val="24"/>
          <w:szCs w:val="24"/>
        </w:rPr>
        <w:br/>
        <w:t>U.S. Department of Agriculture</w:t>
      </w:r>
      <w:r w:rsidRPr="002F3FA9">
        <w:rPr>
          <w:rFonts w:ascii="Helvetica" w:eastAsia="Times New Roman" w:hAnsi="Helvetica" w:cs="Helvetica"/>
          <w:color w:val="1B1B1B"/>
          <w:sz w:val="24"/>
          <w:szCs w:val="24"/>
        </w:rPr>
        <w:br/>
        <w:t>Office of the Assistant Secretary for Civil Rights</w:t>
      </w:r>
      <w:r w:rsidRPr="002F3FA9">
        <w:rPr>
          <w:rFonts w:ascii="Helvetica" w:eastAsia="Times New Roman" w:hAnsi="Helvetica" w:cs="Helvetica"/>
          <w:color w:val="1B1B1B"/>
          <w:sz w:val="24"/>
          <w:szCs w:val="24"/>
        </w:rPr>
        <w:br/>
        <w:t>1400 Independence Avenue, SW</w:t>
      </w:r>
      <w:r w:rsidRPr="002F3FA9">
        <w:rPr>
          <w:rFonts w:ascii="Helvetica" w:eastAsia="Times New Roman" w:hAnsi="Helvetica" w:cs="Helvetica"/>
          <w:color w:val="1B1B1B"/>
          <w:sz w:val="24"/>
          <w:szCs w:val="24"/>
        </w:rPr>
        <w:br/>
        <w:t>Washington, D.C. 20250-9410; or</w:t>
      </w:r>
      <w:bookmarkStart w:id="0" w:name="_GoBack"/>
      <w:bookmarkEnd w:id="0"/>
    </w:p>
    <w:p w:rsidR="002F3FA9" w:rsidRPr="002F3FA9" w:rsidRDefault="002F3FA9" w:rsidP="002F3FA9">
      <w:pPr>
        <w:numPr>
          <w:ilvl w:val="0"/>
          <w:numId w:val="1"/>
        </w:numPr>
        <w:shd w:val="clear" w:color="auto" w:fill="FFFFFF"/>
        <w:spacing w:before="100" w:beforeAutospacing="1" w:after="100" w:afterAutospacing="1" w:line="240" w:lineRule="auto"/>
        <w:rPr>
          <w:rFonts w:ascii="Helvetica" w:eastAsia="Times New Roman" w:hAnsi="Helvetica" w:cs="Helvetica"/>
          <w:color w:val="1B1B1B"/>
          <w:sz w:val="24"/>
          <w:szCs w:val="24"/>
        </w:rPr>
      </w:pPr>
      <w:r w:rsidRPr="002F3FA9">
        <w:rPr>
          <w:rFonts w:ascii="Helvetica" w:eastAsia="Times New Roman" w:hAnsi="Helvetica" w:cs="Helvetica"/>
          <w:b/>
          <w:bCs/>
          <w:color w:val="1B1B1B"/>
          <w:sz w:val="24"/>
          <w:szCs w:val="24"/>
        </w:rPr>
        <w:t>fax:</w:t>
      </w:r>
      <w:r w:rsidRPr="002F3FA9">
        <w:rPr>
          <w:rFonts w:ascii="Helvetica" w:eastAsia="Times New Roman" w:hAnsi="Helvetica" w:cs="Helvetica"/>
          <w:color w:val="1B1B1B"/>
          <w:sz w:val="24"/>
          <w:szCs w:val="24"/>
        </w:rPr>
        <w:br/>
        <w:t>(833) 256-1665 or (202) 690-7442; or</w:t>
      </w:r>
    </w:p>
    <w:p w:rsidR="002F3FA9" w:rsidRPr="002F3FA9" w:rsidRDefault="002F3FA9" w:rsidP="002F3FA9">
      <w:pPr>
        <w:numPr>
          <w:ilvl w:val="0"/>
          <w:numId w:val="1"/>
        </w:numPr>
        <w:shd w:val="clear" w:color="auto" w:fill="FFFFFF"/>
        <w:spacing w:before="100" w:beforeAutospacing="1" w:after="100" w:afterAutospacing="1" w:line="240" w:lineRule="auto"/>
        <w:rPr>
          <w:rFonts w:ascii="Helvetica" w:eastAsia="Times New Roman" w:hAnsi="Helvetica" w:cs="Helvetica"/>
          <w:color w:val="1B1B1B"/>
          <w:sz w:val="24"/>
          <w:szCs w:val="24"/>
        </w:rPr>
      </w:pPr>
      <w:r w:rsidRPr="002F3FA9">
        <w:rPr>
          <w:rFonts w:ascii="Helvetica" w:eastAsia="Times New Roman" w:hAnsi="Helvetica" w:cs="Helvetica"/>
          <w:b/>
          <w:bCs/>
          <w:color w:val="1B1B1B"/>
          <w:sz w:val="24"/>
          <w:szCs w:val="24"/>
        </w:rPr>
        <w:t>email:</w:t>
      </w:r>
      <w:r w:rsidRPr="002F3FA9">
        <w:rPr>
          <w:rFonts w:ascii="Helvetica" w:eastAsia="Times New Roman" w:hAnsi="Helvetica" w:cs="Helvetica"/>
          <w:color w:val="1B1B1B"/>
          <w:sz w:val="24"/>
          <w:szCs w:val="24"/>
        </w:rPr>
        <w:br/>
      </w:r>
      <w:hyperlink r:id="rId6" w:history="1">
        <w:r w:rsidRPr="002F3FA9">
          <w:rPr>
            <w:rFonts w:ascii="Helvetica" w:eastAsia="Times New Roman" w:hAnsi="Helvetica" w:cs="Helvetica"/>
            <w:color w:val="2E8540"/>
            <w:sz w:val="24"/>
            <w:szCs w:val="24"/>
            <w:u w:val="single"/>
          </w:rPr>
          <w:t>Program.Intake@usda.gov</w:t>
        </w:r>
      </w:hyperlink>
    </w:p>
    <w:p w:rsidR="002F3FA9" w:rsidRPr="002F3FA9" w:rsidRDefault="002F3FA9" w:rsidP="002F3FA9">
      <w:pPr>
        <w:shd w:val="clear" w:color="auto" w:fill="FFFFFF"/>
        <w:spacing w:before="100" w:beforeAutospacing="1" w:after="100" w:afterAutospacing="1" w:line="240" w:lineRule="auto"/>
        <w:rPr>
          <w:rFonts w:ascii="Helvetica" w:eastAsia="Times New Roman" w:hAnsi="Helvetica" w:cs="Helvetica"/>
          <w:color w:val="1B1B1B"/>
          <w:sz w:val="24"/>
          <w:szCs w:val="24"/>
        </w:rPr>
      </w:pPr>
      <w:r w:rsidRPr="002F3FA9">
        <w:rPr>
          <w:rFonts w:ascii="Helvetica" w:eastAsia="Times New Roman" w:hAnsi="Helvetica" w:cs="Helvetica"/>
          <w:color w:val="1B1B1B"/>
          <w:sz w:val="24"/>
          <w:szCs w:val="24"/>
        </w:rPr>
        <w:t> </w:t>
      </w:r>
    </w:p>
    <w:p w:rsidR="002F3FA9" w:rsidRPr="002F3FA9" w:rsidRDefault="002F3FA9" w:rsidP="002F3FA9">
      <w:pPr>
        <w:shd w:val="clear" w:color="auto" w:fill="FFFFFF"/>
        <w:spacing w:before="100" w:beforeAutospacing="1" w:after="100" w:afterAutospacing="1" w:line="240" w:lineRule="auto"/>
        <w:rPr>
          <w:rFonts w:ascii="Helvetica" w:eastAsia="Times New Roman" w:hAnsi="Helvetica" w:cs="Helvetica"/>
          <w:color w:val="1B1B1B"/>
          <w:sz w:val="24"/>
          <w:szCs w:val="24"/>
        </w:rPr>
      </w:pPr>
      <w:r w:rsidRPr="002F3FA9">
        <w:rPr>
          <w:rFonts w:ascii="Helvetica" w:eastAsia="Times New Roman" w:hAnsi="Helvetica" w:cs="Helvetica"/>
          <w:color w:val="1B1B1B"/>
          <w:sz w:val="24"/>
          <w:szCs w:val="24"/>
        </w:rPr>
        <w:t>This institution is an equal opportunity provider.</w:t>
      </w:r>
    </w:p>
    <w:p w:rsidR="00CC28A3" w:rsidRDefault="002F3FA9"/>
    <w:sectPr w:rsidR="00CC28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1750B8"/>
    <w:multiLevelType w:val="multilevel"/>
    <w:tmpl w:val="C69CD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FA9"/>
    <w:rsid w:val="002F3FA9"/>
    <w:rsid w:val="008A428F"/>
    <w:rsid w:val="00F31F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4C4FC"/>
  <w15:chartTrackingRefBased/>
  <w15:docId w15:val="{63C2F99F-9335-4AED-AD66-86570302F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6">
    <w:name w:val="heading 6"/>
    <w:basedOn w:val="Normal"/>
    <w:link w:val="Heading6Char"/>
    <w:uiPriority w:val="9"/>
    <w:qFormat/>
    <w:rsid w:val="002F3FA9"/>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2F3FA9"/>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2F3FA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F3FA9"/>
    <w:rPr>
      <w:color w:val="0000FF"/>
      <w:u w:val="single"/>
    </w:rPr>
  </w:style>
  <w:style w:type="character" w:styleId="Strong">
    <w:name w:val="Strong"/>
    <w:basedOn w:val="DefaultParagraphFont"/>
    <w:uiPriority w:val="22"/>
    <w:qFormat/>
    <w:rsid w:val="002F3F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6740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gram.intake@usda.gov" TargetMode="External"/><Relationship Id="rId5" Type="http://schemas.openxmlformats.org/officeDocument/2006/relationships/hyperlink" Target="https://www.usda.gov/sites/default/files/documents/USDA-OASCR%20P-Complaint-Form-0508-0002-508-11-28-17Fax2Mail.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316</Words>
  <Characters>1806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Eastern Carver County Schools</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Laabs, Sarah</dc:creator>
  <cp:keywords/>
  <dc:description/>
  <cp:lastModifiedBy>Laabs, Sarah</cp:lastModifiedBy>
  <cp:revision>1</cp:revision>
  <dcterms:created xsi:type="dcterms:W3CDTF">2022-08-11T11:44:00Z</dcterms:created>
  <dcterms:modified xsi:type="dcterms:W3CDTF">2022-08-11T11:45:00Z</dcterms:modified>
</cp:coreProperties>
</file>