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August 10, 2020</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 In person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2:40 p.m.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and on the Buckner Elementary Facebook page.  The following members were in attendance in person: 1. Liz Dant  2. Beth Lindauer  3. Felicia Clause 4. Danielle West  5.  Erin Marvin  6. Devan Lindemeier  7. Yesi Liedtke (attended virtually) and 8. Lee Hamilton.  </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2:46 p.m.</w:t>
      </w:r>
    </w:p>
    <w:p w:rsidR="00000000" w:rsidDel="00000000" w:rsidP="00000000" w:rsidRDefault="00000000" w:rsidRPr="00000000" w14:paraId="0000000D">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 </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 and approved the minutes from the June 1 regular called meeting and the June 22 and July 30 special called meetings</w:t>
      </w:r>
    </w:p>
    <w:p w:rsidR="00000000" w:rsidDel="00000000" w:rsidP="00000000" w:rsidRDefault="00000000" w:rsidRPr="00000000" w14:paraId="00000011">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5">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Amy Williams, STEM Teacher (conferred with Council on 7/30/20)      </w:t>
      </w:r>
    </w:p>
    <w:p w:rsidR="00000000" w:rsidDel="00000000" w:rsidP="00000000" w:rsidRDefault="00000000" w:rsidRPr="00000000" w14:paraId="00000017">
      <w:pPr>
        <w:spacing w:after="0" w:line="24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t xml:space="preserve">Amie Norton, Kindergarten Assistant (conferred with Council 7/30/20)</w:t>
      </w:r>
    </w:p>
    <w:p w:rsidR="00000000" w:rsidDel="00000000" w:rsidP="00000000" w:rsidRDefault="00000000" w:rsidRPr="00000000" w14:paraId="00000018">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gave an update on the current enrollment after the close of enrollment for the Virtual Learning Academy.   25% of our student population will be attending the Virtual Learning Academy which leaves around 485 students in person with an average class size of around 17. </w:t>
      </w:r>
    </w:p>
    <w:p w:rsidR="00000000" w:rsidDel="00000000" w:rsidP="00000000" w:rsidRDefault="00000000" w:rsidRPr="00000000" w14:paraId="0000001A">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reviewed the proposals to the budget after the opening of the Virtual Learning Academy and the number of students who unenrolled to home school.  After discussion, the Council approved the revised budget. </w:t>
      </w:r>
    </w:p>
    <w:p w:rsidR="00000000" w:rsidDel="00000000" w:rsidP="00000000" w:rsidRDefault="00000000" w:rsidRPr="00000000" w14:paraId="0000001C">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amended proposal for ESS funds which changed the targeted area to math this year.  After discussion, the Council approved the revised ESS plan. </w:t>
      </w:r>
    </w:p>
    <w:p w:rsidR="00000000" w:rsidDel="00000000" w:rsidP="00000000" w:rsidRDefault="00000000" w:rsidRPr="00000000" w14:paraId="0000001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F">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amended proposal for school space for the 2020-2021 school year due to the changes with the opening of the Virtual Learning Academy.  After discussion, the Council approved the revised plan. </w:t>
      </w:r>
    </w:p>
    <w:p w:rsidR="00000000" w:rsidDel="00000000" w:rsidP="00000000" w:rsidRDefault="00000000" w:rsidRPr="00000000" w14:paraId="0000002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1">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“Your Duty Under the Law” and “Managing Public Records” documents with the Council. </w:t>
      </w:r>
    </w:p>
    <w:p w:rsidR="00000000" w:rsidDel="00000000" w:rsidP="00000000" w:rsidRDefault="00000000" w:rsidRPr="00000000" w14:paraId="0000002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3">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Free Speech and Religious Liberty Rights documents and the Council members signed off on it. </w:t>
      </w:r>
    </w:p>
    <w:p w:rsidR="00000000" w:rsidDel="00000000" w:rsidP="00000000" w:rsidRDefault="00000000" w:rsidRPr="00000000" w14:paraId="0000002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Ms. Dant reviewed the Code of Ethics and signed off on the documents. </w:t>
      </w:r>
    </w:p>
    <w:p w:rsidR="00000000" w:rsidDel="00000000" w:rsidP="00000000" w:rsidRDefault="00000000" w:rsidRPr="00000000" w14:paraId="00000026">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entered closed session at 3:30 pm to discuss certified and classified personnel selection per KRS 61.801(l)(f)</w:t>
      </w:r>
    </w:p>
    <w:p w:rsidR="00000000" w:rsidDel="00000000" w:rsidP="00000000" w:rsidRDefault="00000000" w:rsidRPr="00000000" w14:paraId="00000028">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 The Council returned to open session at 3:32 pm. </w:t>
      </w:r>
    </w:p>
    <w:p w:rsidR="00000000" w:rsidDel="00000000" w:rsidP="00000000" w:rsidRDefault="00000000" w:rsidRPr="00000000" w14:paraId="0000002A">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B">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3:46 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rPr/>
    </w:pPr>
    <w:r w:rsidDel="00000000" w:rsidR="00000000" w:rsidRPr="00000000">
      <w:rPr>
        <w:rtl w:val="0"/>
      </w:rPr>
      <w:t xml:space="preserve">BESC Minutes 381  Aug 10 2020</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