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xRecord of Council Proceedings</w:t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February 8, 2021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Virtual/ In person Special Called Meeting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2:45 p.m.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Google Meet at the front of school.  The following members were in attendance in person: 1. Liz Dant  2. Lee Hamilton  3.  Felicia Clause  and  4. Beth Lindauer.    Erin Marvin, Danielle West , Devan Lindemeier and  Yesenia Liedtke attended virtually. 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2:45 p.m.</w:t>
      </w:r>
    </w:p>
    <w:p w:rsidR="00000000" w:rsidDel="00000000" w:rsidP="00000000" w:rsidRDefault="00000000" w:rsidRPr="00000000" w14:paraId="0000000D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approved the agenda. </w:t>
      </w:r>
    </w:p>
    <w:p w:rsidR="00000000" w:rsidDel="00000000" w:rsidP="00000000" w:rsidRDefault="00000000" w:rsidRPr="00000000" w14:paraId="0000000F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minutes from the January 11th regular called meeting and the revised minutes from December 18th special called meeting.</w:t>
      </w:r>
    </w:p>
    <w:p w:rsidR="00000000" w:rsidDel="00000000" w:rsidP="00000000" w:rsidRDefault="00000000" w:rsidRPr="00000000" w14:paraId="00000011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Ms. Dant reviewed the funding sources for Kentucky Schools.  After discussion, the Council took the report under advisement. </w:t>
      </w:r>
    </w:p>
    <w:p w:rsidR="00000000" w:rsidDel="00000000" w:rsidP="00000000" w:rsidRDefault="00000000" w:rsidRPr="00000000" w14:paraId="00000013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At 3:11 pm the Council entered into closed session to discuss candidates per KRS 61.801 (l)(f)</w:t>
      </w:r>
    </w:p>
    <w:p w:rsidR="00000000" w:rsidDel="00000000" w:rsidP="00000000" w:rsidRDefault="00000000" w:rsidRPr="00000000" w14:paraId="00000015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3:12 pm the Council returned to open session. </w:t>
      </w:r>
    </w:p>
    <w:p w:rsidR="00000000" w:rsidDel="00000000" w:rsidP="00000000" w:rsidRDefault="00000000" w:rsidRPr="00000000" w14:paraId="00000017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3:12 p.m.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9">
    <w:pPr>
      <w:rPr/>
    </w:pPr>
    <w:r w:rsidDel="00000000" w:rsidR="00000000" w:rsidRPr="00000000">
      <w:rPr>
        <w:rtl w:val="0"/>
      </w:rPr>
      <w:t xml:space="preserve">BESC Minutes 390 February 8, 2021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