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February 26,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3:00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2.Devan Lindemeier   3.  Felicia Clause   4. Beth Lindauer  5. Danielle West  6. Erin Marvin  and 7. Lee Hamilton.   Yesenia Liedtke was absent.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3:02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3:02 pm the Council entered into closed session to discuss candidates per KRS 61.801 (l)(f)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3:08 pm the Council returned to open session. 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3:08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rPr/>
    </w:pPr>
    <w:r w:rsidDel="00000000" w:rsidR="00000000" w:rsidRPr="00000000">
      <w:rPr>
        <w:rtl w:val="0"/>
      </w:rPr>
      <w:t xml:space="preserve">BESC Minutes 392  February 26,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