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March 29,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2:30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Felicia Clause  and  3. Beth Lindauer.  Erin Marvin joined the meeting virtually.  Danielle West,  Devan Lindemier,  Yesenia Liedtke,  and Lee Hamilton were absent. 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2:30 p.m.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2:30 pm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2:32 pm the Council returned to open session. 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2:32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  <w:t xml:space="preserve">BESC Minutes 394  March 29,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