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10, 2020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2:40 p.m.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Approval of the Minutes from the June 1 regular called meeting and the June 22 and July 30 special called meetings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 Update on Enrollment (Enclosure A)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080" w:firstLine="0"/>
        <w:rPr/>
      </w:pPr>
      <w:r w:rsidDel="00000000" w:rsidR="00000000" w:rsidRPr="00000000">
        <w:rPr>
          <w:rtl w:val="0"/>
        </w:rPr>
        <w:t xml:space="preserve">A.</w:t>
        <w:tab/>
        <w:t xml:space="preserve">  Review/ Approve Revised Budget for the 2020-2021 School Year (Enclosure B)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080" w:firstLine="0"/>
        <w:rPr/>
      </w:pPr>
      <w:r w:rsidDel="00000000" w:rsidR="00000000" w:rsidRPr="00000000">
        <w:rPr>
          <w:rtl w:val="0"/>
        </w:rPr>
        <w:t xml:space="preserve">B.     Review/ Approve Plan for ESS Funds (Enclosure C)</w:t>
      </w:r>
    </w:p>
    <w:p w:rsidR="00000000" w:rsidDel="00000000" w:rsidP="00000000" w:rsidRDefault="00000000" w:rsidRPr="00000000" w14:paraId="0000001C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080" w:firstLine="0"/>
        <w:rPr/>
      </w:pPr>
      <w:r w:rsidDel="00000000" w:rsidR="00000000" w:rsidRPr="00000000">
        <w:rPr>
          <w:rtl w:val="0"/>
        </w:rPr>
        <w:t xml:space="preserve">C.     Review Plan for Utilization of School Space for the 2020/2021 School  </w:t>
      </w:r>
    </w:p>
    <w:p w:rsidR="00000000" w:rsidDel="00000000" w:rsidP="00000000" w:rsidRDefault="00000000" w:rsidRPr="00000000" w14:paraId="0000001F">
      <w:pPr>
        <w:ind w:left="1080" w:firstLine="0"/>
        <w:rPr/>
      </w:pPr>
      <w:r w:rsidDel="00000000" w:rsidR="00000000" w:rsidRPr="00000000">
        <w:rPr>
          <w:rtl w:val="0"/>
        </w:rPr>
        <w:t xml:space="preserve">         Year  (Enclosure D)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080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2">
      <w:pPr>
        <w:ind w:left="1080" w:firstLine="0"/>
        <w:rPr/>
      </w:pPr>
      <w:r w:rsidDel="00000000" w:rsidR="00000000" w:rsidRPr="00000000">
        <w:rPr>
          <w:rtl w:val="0"/>
        </w:rPr>
        <w:t xml:space="preserve">D.     Review / Discuss “Your Duty Under the Law” and “Managing Public Records”       </w:t>
      </w:r>
    </w:p>
    <w:p w:rsidR="00000000" w:rsidDel="00000000" w:rsidP="00000000" w:rsidRDefault="00000000" w:rsidRPr="00000000" w14:paraId="00000023">
      <w:pPr>
        <w:ind w:left="1080" w:firstLine="0"/>
        <w:rPr/>
      </w:pPr>
      <w:r w:rsidDel="00000000" w:rsidR="00000000" w:rsidRPr="00000000">
        <w:rPr>
          <w:rtl w:val="0"/>
        </w:rPr>
        <w:t xml:space="preserve">         (Enclosure E)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080" w:firstLine="0"/>
        <w:rPr/>
      </w:pPr>
      <w:r w:rsidDel="00000000" w:rsidR="00000000" w:rsidRPr="00000000">
        <w:rPr>
          <w:rtl w:val="0"/>
        </w:rPr>
        <w:t xml:space="preserve">F.       Sign Student Free Speech and Religious Liberty Rights 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080" w:firstLine="0"/>
        <w:rPr/>
      </w:pPr>
      <w:r w:rsidDel="00000000" w:rsidR="00000000" w:rsidRPr="00000000">
        <w:rPr>
          <w:rtl w:val="0"/>
        </w:rPr>
        <w:t xml:space="preserve">G.      Sign Code of Ethics</w:t>
      </w:r>
    </w:p>
    <w:p w:rsidR="00000000" w:rsidDel="00000000" w:rsidP="00000000" w:rsidRDefault="00000000" w:rsidRPr="00000000" w14:paraId="0000002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2D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Adjourn</w:t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381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</w:t>
    </w:r>
    <w:r w:rsidDel="00000000" w:rsidR="00000000" w:rsidRPr="00000000">
      <w:rPr>
        <w:sz w:val="16"/>
        <w:szCs w:val="16"/>
        <w:rtl w:val="0"/>
      </w:rPr>
      <w:t xml:space="preserve">Aug 10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