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5B7" w:rsidRDefault="003A7262" w:rsidP="003A7262">
      <w:pPr>
        <w:jc w:val="center"/>
        <w:rPr>
          <w:b/>
        </w:rPr>
      </w:pPr>
      <w:r>
        <w:rPr>
          <w:b/>
        </w:rPr>
        <w:t>Pendleton County Athletics Social Media Guidelines for Student-Athletes</w:t>
      </w:r>
    </w:p>
    <w:p w:rsidR="003A7262" w:rsidRDefault="003A7262" w:rsidP="003A7262">
      <w:pPr>
        <w:spacing w:after="0" w:line="240" w:lineRule="auto"/>
      </w:pPr>
      <w:r>
        <w:t xml:space="preserve">Playing and competing for Pendleton County </w:t>
      </w:r>
      <w:r w:rsidR="008D6257">
        <w:t>Schools</w:t>
      </w:r>
      <w:r>
        <w:t xml:space="preserve"> is a privilege.  Student-Athletes are held in the highest regard and are seen as role models in the community.  As leaders you have the responsibility to portray your team, your coaches, our school and yourselves in a positive manner at all times.  Facebook, Twitter, </w:t>
      </w:r>
      <w:proofErr w:type="spellStart"/>
      <w:r>
        <w:t>Snapchat</w:t>
      </w:r>
      <w:proofErr w:type="spellEnd"/>
      <w:r>
        <w:t xml:space="preserve">, Instagram and other social media sites have increased </w:t>
      </w:r>
      <w:r w:rsidR="00757B05">
        <w:t>in popularity globally, and are used by the majority of student-athletes in one form or another.</w:t>
      </w:r>
    </w:p>
    <w:p w:rsidR="00757B05" w:rsidRDefault="00757B05" w:rsidP="003A7262">
      <w:pPr>
        <w:spacing w:after="0" w:line="240" w:lineRule="auto"/>
      </w:pPr>
    </w:p>
    <w:p w:rsidR="00757B05" w:rsidRDefault="00757B05" w:rsidP="003A7262">
      <w:pPr>
        <w:spacing w:after="0" w:line="240" w:lineRule="auto"/>
      </w:pPr>
      <w:r>
        <w:t>Student-athletes should be aware that third parties –including the media, faculty, future employers and college officials—could easily access your profiles and view all personal information.  This includes all pictures, videos, comments and posters.  Inappropriate material found by third parties affects the perception of the student-athlete and our school.  This can also be detrimental to a student-athletes future options (i.e. college, profession).  Examples of inappropriate and offensive behaviors concerning participation in online communities may include depictions of presentations of the following:</w:t>
      </w:r>
    </w:p>
    <w:p w:rsidR="00757B05" w:rsidRDefault="00757B05" w:rsidP="003A7262">
      <w:pPr>
        <w:spacing w:after="0" w:line="240" w:lineRule="auto"/>
      </w:pPr>
    </w:p>
    <w:p w:rsidR="00757B05" w:rsidRDefault="00757B05" w:rsidP="00757B05">
      <w:pPr>
        <w:pStyle w:val="ListParagraph"/>
        <w:numPr>
          <w:ilvl w:val="0"/>
          <w:numId w:val="1"/>
        </w:numPr>
        <w:spacing w:after="0" w:line="240" w:lineRule="auto"/>
      </w:pPr>
      <w:r>
        <w:t xml:space="preserve">Photos, videos, comments or posters showing the personal </w:t>
      </w:r>
      <w:r w:rsidR="00F529C6">
        <w:t>use of alcohol, drugs and tobacco.</w:t>
      </w:r>
    </w:p>
    <w:p w:rsidR="00F529C6" w:rsidRDefault="00F529C6" w:rsidP="00757B05">
      <w:pPr>
        <w:pStyle w:val="ListParagraph"/>
        <w:numPr>
          <w:ilvl w:val="0"/>
          <w:numId w:val="1"/>
        </w:numPr>
        <w:spacing w:after="0" w:line="240" w:lineRule="auto"/>
      </w:pPr>
      <w:r>
        <w:t>Photos, videos and comments that are of a sexual nature.  This includes links to websites of a pornographic nature and other inappropriate material.</w:t>
      </w:r>
    </w:p>
    <w:p w:rsidR="00F529C6" w:rsidRDefault="00F529C6" w:rsidP="00757B05">
      <w:pPr>
        <w:pStyle w:val="ListParagraph"/>
        <w:numPr>
          <w:ilvl w:val="0"/>
          <w:numId w:val="1"/>
        </w:numPr>
        <w:spacing w:after="0" w:line="240" w:lineRule="auto"/>
      </w:pPr>
      <w:r>
        <w:t>Pictures, videos, comments or posters that condone drug related activity.  This includes but is not limited to images that portray underage drinking, selling, possessing or using controlled substances or drug paraphernalia.</w:t>
      </w:r>
    </w:p>
    <w:p w:rsidR="00F529C6" w:rsidRDefault="00F529C6" w:rsidP="00757B05">
      <w:pPr>
        <w:pStyle w:val="ListParagraph"/>
        <w:numPr>
          <w:ilvl w:val="0"/>
          <w:numId w:val="1"/>
        </w:numPr>
        <w:spacing w:after="0" w:line="240" w:lineRule="auto"/>
      </w:pPr>
      <w:r>
        <w:t>Content online that is unsportsmanlike, derogatory, demeaning, or threatening toward any other individual or entity (examples: derogatory comments regarding another school, teammates or coaches; taunting comments aimed at a student-athlete, coach or team at another school and derogatory comments against race and/or gender).  No posts should depict or encourage unacceptable, violent or illegal activities (examples:  hazing, bullying, sexual harassment/assault, gambling, discrimination, fighting, vandalism, academic dishonesty, underage drinking and illegal drug use).</w:t>
      </w:r>
    </w:p>
    <w:p w:rsidR="00F529C6" w:rsidRDefault="00F529C6" w:rsidP="00757B05">
      <w:pPr>
        <w:pStyle w:val="ListParagraph"/>
        <w:numPr>
          <w:ilvl w:val="0"/>
          <w:numId w:val="1"/>
        </w:numPr>
        <w:spacing w:after="0" w:line="240" w:lineRule="auto"/>
      </w:pPr>
      <w:r>
        <w:t>Pendleton County Administration reserves the right to address any situation that is a violation of KHSAA, district or school rules that is not covered in these guidelines.</w:t>
      </w:r>
    </w:p>
    <w:p w:rsidR="00F529C6" w:rsidRDefault="00F529C6" w:rsidP="00F529C6">
      <w:pPr>
        <w:spacing w:after="0" w:line="240" w:lineRule="auto"/>
      </w:pPr>
    </w:p>
    <w:p w:rsidR="00F529C6" w:rsidRDefault="00F529C6" w:rsidP="00F529C6">
      <w:pPr>
        <w:spacing w:after="0" w:line="240" w:lineRule="auto"/>
      </w:pPr>
      <w:r>
        <w:t xml:space="preserve">If you are ever in doubt of the appropriateness of your online public material, consider whether it upholds and positively </w:t>
      </w:r>
      <w:r w:rsidR="008D6257">
        <w:t>reflects your own values and ethics as well as those of Pendleton County Schools.  Remember, always present a positive image and do not do anything to embarrass yourself, the team, your family and Pendleton County.</w:t>
      </w:r>
    </w:p>
    <w:p w:rsidR="008D6257" w:rsidRDefault="008D6257" w:rsidP="00F529C6">
      <w:pPr>
        <w:spacing w:after="0" w:line="240" w:lineRule="auto"/>
      </w:pPr>
    </w:p>
    <w:p w:rsidR="008D6257" w:rsidRDefault="008D6257" w:rsidP="00F529C6">
      <w:pPr>
        <w:spacing w:after="0" w:line="240" w:lineRule="auto"/>
      </w:pPr>
      <w:r>
        <w:t>By signing below you affirm that you understand the Pendleton County Athletics Social Media Guidelines for Student-Athletes and the requirements that you must adhere to as a PC student-athlete.  Also, you affirm that failure to adhere to this policy and guidelines may result in consequences that include suspension from your athletic team, and you may be subject to additional penalties imposed by the school and/or team.</w:t>
      </w:r>
    </w:p>
    <w:p w:rsidR="008D6257" w:rsidRDefault="008D6257" w:rsidP="00F529C6">
      <w:pPr>
        <w:spacing w:after="0" w:line="240" w:lineRule="auto"/>
      </w:pPr>
    </w:p>
    <w:p w:rsidR="008D6257" w:rsidRDefault="008D6257" w:rsidP="00F529C6">
      <w:pPr>
        <w:spacing w:after="0" w:line="240" w:lineRule="auto"/>
      </w:pPr>
      <w:r>
        <w:t>Printed name_________________________________</w:t>
      </w:r>
    </w:p>
    <w:p w:rsidR="008D6257" w:rsidRDefault="008D6257" w:rsidP="00F529C6">
      <w:pPr>
        <w:spacing w:after="0" w:line="240" w:lineRule="auto"/>
      </w:pPr>
    </w:p>
    <w:p w:rsidR="008D6257" w:rsidRDefault="008D6257" w:rsidP="00F529C6">
      <w:pPr>
        <w:spacing w:after="0" w:line="240" w:lineRule="auto"/>
      </w:pPr>
      <w:r>
        <w:t>Signature_________________________________________</w:t>
      </w:r>
      <w:r>
        <w:tab/>
      </w:r>
      <w:r>
        <w:tab/>
        <w:t>Date ____________</w:t>
      </w:r>
    </w:p>
    <w:p w:rsidR="008D6257" w:rsidRDefault="008D6257" w:rsidP="00F529C6">
      <w:pPr>
        <w:spacing w:after="0" w:line="240" w:lineRule="auto"/>
      </w:pPr>
    </w:p>
    <w:p w:rsidR="008D6257" w:rsidRPr="003A7262" w:rsidRDefault="008D6257" w:rsidP="00F529C6">
      <w:pPr>
        <w:spacing w:after="0" w:line="240" w:lineRule="auto"/>
      </w:pPr>
      <w:r>
        <w:t>Parent Signature___________________________________</w:t>
      </w:r>
      <w:r>
        <w:tab/>
      </w:r>
      <w:r>
        <w:tab/>
        <w:t xml:space="preserve">Date </w:t>
      </w:r>
      <w:bookmarkStart w:id="0" w:name="_GoBack"/>
      <w:bookmarkEnd w:id="0"/>
      <w:r>
        <w:t>____________</w:t>
      </w:r>
    </w:p>
    <w:sectPr w:rsidR="008D6257" w:rsidRPr="003A7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1D1288"/>
    <w:multiLevelType w:val="hybridMultilevel"/>
    <w:tmpl w:val="5B262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262"/>
    <w:rsid w:val="003A7262"/>
    <w:rsid w:val="006115B7"/>
    <w:rsid w:val="00757B05"/>
    <w:rsid w:val="008D6257"/>
    <w:rsid w:val="00F52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0C5294-EA59-42D5-B134-04984B6A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B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Pendleton County Schools</Company>
  <LinksUpToDate>false</LinksUpToDate>
  <CharactersWithSpaces>3321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Keith</dc:creator>
  <cp:keywords/>
  <dc:description/>
  <cp:lastModifiedBy>Smith, Keith</cp:lastModifiedBy>
  <cp:revision>1</cp:revision>
  <dcterms:created xsi:type="dcterms:W3CDTF">2014-02-12T16:20:00Z</dcterms:created>
  <dcterms:modified xsi:type="dcterms:W3CDTF">2014-02-12T17:08:00Z</dcterms:modified>
</cp:coreProperties>
</file>