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34" w:rsidRDefault="00BE6056">
      <w:pPr>
        <w:ind w:left="1" w:hanging="3"/>
        <w:jc w:val="center"/>
        <w:rPr>
          <w:rFonts w:ascii="Lucida Bright" w:eastAsia="Lucida Bright" w:hAnsi="Lucida Bright" w:cs="Lucida Bright"/>
          <w:sz w:val="28"/>
          <w:szCs w:val="28"/>
        </w:rPr>
      </w:pPr>
      <w:bookmarkStart w:id="0" w:name="_GoBack"/>
      <w:bookmarkEnd w:id="0"/>
      <w:r>
        <w:rPr>
          <w:rFonts w:ascii="Lucida Bright" w:eastAsia="Lucida Bright" w:hAnsi="Lucida Bright" w:cs="Lucida Bright"/>
          <w:b/>
          <w:sz w:val="28"/>
          <w:szCs w:val="28"/>
        </w:rPr>
        <w:t>Rossville High School</w:t>
      </w:r>
    </w:p>
    <w:p w:rsidR="00314634" w:rsidRDefault="00BE6056">
      <w:pPr>
        <w:ind w:left="1" w:hanging="3"/>
        <w:jc w:val="center"/>
        <w:rPr>
          <w:rFonts w:ascii="Lucida Bright" w:eastAsia="Lucida Bright" w:hAnsi="Lucida Bright" w:cs="Lucida Bright"/>
          <w:sz w:val="28"/>
          <w:szCs w:val="28"/>
        </w:rPr>
      </w:pPr>
      <w:r>
        <w:rPr>
          <w:rFonts w:ascii="Lucida Bright" w:eastAsia="Lucida Bright" w:hAnsi="Lucida Bright" w:cs="Lucida Bright"/>
          <w:b/>
          <w:sz w:val="28"/>
          <w:szCs w:val="28"/>
        </w:rPr>
        <w:t>Agriculture Curriculum Guide</w:t>
      </w:r>
    </w:p>
    <w:p w:rsidR="00314634" w:rsidRDefault="00BE6056">
      <w:pPr>
        <w:ind w:left="1" w:hanging="3"/>
        <w:jc w:val="center"/>
        <w:rPr>
          <w:rFonts w:ascii="Lucida Bright" w:eastAsia="Lucida Bright" w:hAnsi="Lucida Bright" w:cs="Lucida Bright"/>
          <w:sz w:val="28"/>
          <w:szCs w:val="28"/>
        </w:rPr>
      </w:pPr>
      <w:r>
        <w:rPr>
          <w:rFonts w:ascii="Lucida Bright" w:eastAsia="Lucida Bright" w:hAnsi="Lucida Bright" w:cs="Lucida Bright"/>
          <w:b/>
          <w:sz w:val="28"/>
          <w:szCs w:val="28"/>
        </w:rPr>
        <w:t>Robotics Design and Innovation</w:t>
      </w:r>
    </w:p>
    <w:p w:rsidR="00314634" w:rsidRDefault="00314634">
      <w:pPr>
        <w:ind w:left="1" w:hanging="3"/>
        <w:jc w:val="center"/>
        <w:rPr>
          <w:rFonts w:ascii="Lucida Bright" w:eastAsia="Lucida Bright" w:hAnsi="Lucida Bright" w:cs="Lucida Bright"/>
          <w:sz w:val="28"/>
          <w:szCs w:val="28"/>
        </w:rPr>
      </w:pPr>
    </w:p>
    <w:p w:rsidR="00314634" w:rsidRDefault="003146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</w:p>
    <w:p w:rsidR="00314634" w:rsidRDefault="00BE6056">
      <w:pPr>
        <w:ind w:left="1" w:hanging="3"/>
        <w:jc w:val="center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  <w:b/>
          <w:noProof/>
          <w:sz w:val="28"/>
          <w:szCs w:val="28"/>
        </w:rPr>
        <w:drawing>
          <wp:inline distT="114300" distB="114300" distL="114300" distR="114300">
            <wp:extent cx="6834604" cy="3709988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4604" cy="3709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  <w:r>
        <w:rPr>
          <w:rFonts w:ascii="Lucida Bright" w:eastAsia="Lucida Bright" w:hAnsi="Lucida Bright" w:cs="Lucida Bright"/>
          <w:b/>
        </w:rPr>
        <w:lastRenderedPageBreak/>
        <w:t>Robotics Design and Innovation</w:t>
      </w:r>
    </w:p>
    <w:p w:rsidR="00314634" w:rsidRDefault="00314634">
      <w:pPr>
        <w:ind w:left="0" w:hanging="2"/>
        <w:jc w:val="center"/>
        <w:rPr>
          <w:rFonts w:ascii="Lucida Bright" w:eastAsia="Lucida Bright" w:hAnsi="Lucida Bright" w:cs="Lucida Bright"/>
        </w:rPr>
      </w:pPr>
    </w:p>
    <w:tbl>
      <w:tblPr>
        <w:tblStyle w:val="af8"/>
        <w:tblW w:w="1308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88"/>
      </w:tblGrid>
      <w:tr w:rsidR="00314634">
        <w:trPr>
          <w:trHeight w:val="248"/>
        </w:trPr>
        <w:tc>
          <w:tcPr>
            <w:tcW w:w="13088" w:type="dxa"/>
          </w:tcPr>
          <w:p w:rsidR="00314634" w:rsidRDefault="00BE6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</w:rPr>
              <w:t>Robotics Design and Innovation allows students to design, program, and test innovative</w:t>
            </w:r>
          </w:p>
          <w:p w:rsidR="00314634" w:rsidRDefault="00BE6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proofErr w:type="gramStart"/>
            <w:r>
              <w:rPr>
                <w:rFonts w:ascii="Lucida Bright" w:eastAsia="Lucida Bright" w:hAnsi="Lucida Bright" w:cs="Lucida Bright"/>
              </w:rPr>
              <w:t>technological</w:t>
            </w:r>
            <w:proofErr w:type="gramEnd"/>
            <w:r>
              <w:rPr>
                <w:rFonts w:ascii="Lucida Bright" w:eastAsia="Lucida Bright" w:hAnsi="Lucida Bright" w:cs="Lucida Bright"/>
              </w:rPr>
              <w:t xml:space="preserve"> designs related to robotic systems. Topics involve mechanics, pneumatics, control</w:t>
            </w:r>
          </w:p>
          <w:p w:rsidR="00314634" w:rsidRDefault="00BE6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proofErr w:type="gramStart"/>
            <w:r>
              <w:rPr>
                <w:rFonts w:ascii="Lucida Bright" w:eastAsia="Lucida Bright" w:hAnsi="Lucida Bright" w:cs="Lucida Bright"/>
              </w:rPr>
              <w:t>technologies</w:t>
            </w:r>
            <w:proofErr w:type="gramEnd"/>
            <w:r>
              <w:rPr>
                <w:rFonts w:ascii="Lucida Bright" w:eastAsia="Lucida Bright" w:hAnsi="Lucida Bright" w:cs="Lucida Bright"/>
              </w:rPr>
              <w:t>, computer fundamentals, and programmable control technologies. Students</w:t>
            </w:r>
          </w:p>
          <w:p w:rsidR="00314634" w:rsidRDefault="00BE6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proofErr w:type="gramStart"/>
            <w:r>
              <w:rPr>
                <w:rFonts w:ascii="Lucida Bright" w:eastAsia="Lucida Bright" w:hAnsi="Lucida Bright" w:cs="Lucida Bright"/>
              </w:rPr>
              <w:t>design</w:t>
            </w:r>
            <w:proofErr w:type="gramEnd"/>
            <w:r>
              <w:rPr>
                <w:rFonts w:ascii="Lucida Bright" w:eastAsia="Lucida Bright" w:hAnsi="Lucida Bright" w:cs="Lucida Bright"/>
              </w:rPr>
              <w:t>, build, and optimize robots to perform a variety of predesignated ta</w:t>
            </w:r>
            <w:r>
              <w:rPr>
                <w:rFonts w:ascii="Lucida Bright" w:eastAsia="Lucida Bright" w:hAnsi="Lucida Bright" w:cs="Lucida Bright"/>
              </w:rPr>
              <w:t>sks. Individuals or</w:t>
            </w:r>
          </w:p>
          <w:p w:rsidR="00314634" w:rsidRDefault="00BE6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</w:rPr>
              <w:t>small teams may choose to participate in organized robotic competitions or develop their own</w:t>
            </w:r>
          </w:p>
          <w:p w:rsidR="00314634" w:rsidRDefault="00BE6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proofErr w:type="gramStart"/>
            <w:r>
              <w:rPr>
                <w:rFonts w:ascii="Lucida Bright" w:eastAsia="Lucida Bright" w:hAnsi="Lucida Bright" w:cs="Lucida Bright"/>
              </w:rPr>
              <w:t>events</w:t>
            </w:r>
            <w:proofErr w:type="gramEnd"/>
            <w:r>
              <w:rPr>
                <w:rFonts w:ascii="Lucida Bright" w:eastAsia="Lucida Bright" w:hAnsi="Lucida Bright" w:cs="Lucida Bright"/>
              </w:rPr>
              <w:t xml:space="preserve"> during the course. Students will investigate all aspects of the industries related to</w:t>
            </w:r>
          </w:p>
          <w:p w:rsidR="00314634" w:rsidRDefault="00BE6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proofErr w:type="gramStart"/>
            <w:r>
              <w:rPr>
                <w:rFonts w:ascii="Lucida Bright" w:eastAsia="Lucida Bright" w:hAnsi="Lucida Bright" w:cs="Lucida Bright"/>
              </w:rPr>
              <w:t>robotics</w:t>
            </w:r>
            <w:proofErr w:type="gramEnd"/>
            <w:r>
              <w:rPr>
                <w:rFonts w:ascii="Lucida Bright" w:eastAsia="Lucida Bright" w:hAnsi="Lucida Bright" w:cs="Lucida Bright"/>
              </w:rPr>
              <w:t xml:space="preserve"> design and innovation and explore collegi</w:t>
            </w:r>
            <w:r>
              <w:rPr>
                <w:rFonts w:ascii="Lucida Bright" w:eastAsia="Lucida Bright" w:hAnsi="Lucida Bright" w:cs="Lucida Bright"/>
              </w:rPr>
              <w:t>ate programs of study.</w:t>
            </w:r>
          </w:p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</w:p>
        </w:tc>
      </w:tr>
      <w:tr w:rsidR="00314634">
        <w:trPr>
          <w:trHeight w:val="248"/>
        </w:trPr>
        <w:tc>
          <w:tcPr>
            <w:tcW w:w="13088" w:type="dxa"/>
          </w:tcPr>
          <w:p w:rsidR="00314634" w:rsidRDefault="00BE6056">
            <w:pPr>
              <w:numPr>
                <w:ilvl w:val="0"/>
                <w:numId w:val="2"/>
              </w:numP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</w:rPr>
              <w:t>DOE Code: 4728</w:t>
            </w:r>
          </w:p>
          <w:p w:rsidR="00314634" w:rsidRDefault="00BE6056">
            <w:pPr>
              <w:numPr>
                <w:ilvl w:val="0"/>
                <w:numId w:val="2"/>
              </w:numP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</w:rPr>
              <w:t>Recommended Grade Level: 9-12</w:t>
            </w:r>
          </w:p>
          <w:p w:rsidR="00314634" w:rsidRDefault="00BE6056">
            <w:pPr>
              <w:numPr>
                <w:ilvl w:val="0"/>
                <w:numId w:val="2"/>
              </w:numP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</w:rPr>
              <w:t>Recommended Prerequisites: None</w:t>
            </w:r>
          </w:p>
          <w:p w:rsidR="00314634" w:rsidRDefault="00BE6056">
            <w:pPr>
              <w:numPr>
                <w:ilvl w:val="0"/>
                <w:numId w:val="2"/>
              </w:numP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</w:rPr>
              <w:t>Credits: 1 or 2 semesters, 1 credit per semester, 2 credits maximum</w:t>
            </w:r>
          </w:p>
          <w:p w:rsidR="00314634" w:rsidRDefault="00BE6056">
            <w:pPr>
              <w:numPr>
                <w:ilvl w:val="0"/>
                <w:numId w:val="2"/>
              </w:numP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</w:rPr>
              <w:t>Counts as a Directed Elective or Elective for all diplomas</w:t>
            </w:r>
          </w:p>
        </w:tc>
      </w:tr>
    </w:tbl>
    <w:p w:rsidR="00314634" w:rsidRDefault="003146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cida Bright" w:eastAsia="Lucida Bright" w:hAnsi="Lucida Bright" w:cs="Lucida Bright"/>
          <w:color w:val="000000"/>
        </w:rPr>
      </w:pPr>
    </w:p>
    <w:p w:rsidR="00314634" w:rsidRDefault="00BE60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cida Bright" w:eastAsia="Lucida Bright" w:hAnsi="Lucida Bright" w:cs="Lucida Bright"/>
          <w:color w:val="000000"/>
        </w:rPr>
      </w:pPr>
      <w:r>
        <w:br w:type="page"/>
      </w:r>
    </w:p>
    <w:p w:rsidR="00314634" w:rsidRDefault="003146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cida Bright" w:eastAsia="Lucida Bright" w:hAnsi="Lucida Bright" w:cs="Lucida Bright"/>
          <w:color w:val="000000"/>
        </w:rPr>
      </w:pP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 xml:space="preserve">Domain 1- </w:t>
      </w:r>
      <w:r>
        <w:rPr>
          <w:rFonts w:ascii="Lucida Bright" w:eastAsia="Lucida Bright" w:hAnsi="Lucida Bright" w:cs="Lucida Bright"/>
          <w:b/>
        </w:rPr>
        <w:t>Safety and Impact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Core Standard 1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will exhibit appropriate safety practices while working with tools and equipment.</w:t>
      </w:r>
    </w:p>
    <w:p w:rsidR="00314634" w:rsidRDefault="00314634">
      <w:pPr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ind w:left="0" w:hanging="2"/>
        <w:rPr>
          <w:rFonts w:ascii="Lucida Bright" w:eastAsia="Lucida Bright" w:hAnsi="Lucida Bright" w:cs="Lucida Bright"/>
        </w:rPr>
      </w:pPr>
    </w:p>
    <w:tbl>
      <w:tblPr>
        <w:tblStyle w:val="af9"/>
        <w:tblW w:w="9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126"/>
        <w:gridCol w:w="3298"/>
      </w:tblGrid>
      <w:tr w:rsidR="00314634">
        <w:trPr>
          <w:trHeight w:val="557"/>
        </w:trPr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126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8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314634">
        <w:trPr>
          <w:trHeight w:val="270"/>
        </w:trPr>
        <w:tc>
          <w:tcPr>
            <w:tcW w:w="2988" w:type="dxa"/>
          </w:tcPr>
          <w:p w:rsidR="00314634" w:rsidRDefault="00314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ucida Bright" w:eastAsia="Lucida Bright" w:hAnsi="Lucida Bright" w:cs="Lucida Bright"/>
              </w:rPr>
            </w:pPr>
          </w:p>
          <w:tbl>
            <w:tblPr>
              <w:tblStyle w:val="afa"/>
              <w:tblW w:w="347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76"/>
            </w:tblGrid>
            <w:tr w:rsidR="00314634"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4634" w:rsidRDefault="00314634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</w:p>
              </w:tc>
            </w:tr>
          </w:tbl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RDI-1.1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Demonstrate relevant safety practices when using tools and equipment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proofErr w:type="gram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as</w:t>
            </w:r>
            <w:proofErr w:type="gram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determined by task, materials, environment, and protective attire.</w:t>
            </w:r>
          </w:p>
        </w:tc>
        <w:tc>
          <w:tcPr>
            <w:tcW w:w="3126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take notes while listening to lectures on safety</w:t>
            </w:r>
          </w:p>
        </w:tc>
        <w:tc>
          <w:tcPr>
            <w:tcW w:w="3298" w:type="dxa"/>
          </w:tcPr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Quiz (vocab, co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ncept, section)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rPr>
          <w:trHeight w:val="255"/>
        </w:trPr>
        <w:tc>
          <w:tcPr>
            <w:tcW w:w="2988" w:type="dxa"/>
          </w:tcPr>
          <w:p w:rsidR="00314634" w:rsidRDefault="00314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tbl>
            <w:tblPr>
              <w:tblStyle w:val="afb"/>
              <w:tblW w:w="3514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4"/>
            </w:tblGrid>
            <w:tr w:rsidR="00314634">
              <w:tc>
                <w:tcPr>
                  <w:tcW w:w="3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4634" w:rsidRDefault="00BE6056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  <w:r>
                    <w:rPr>
                      <w:rFonts w:ascii="Lucida Bright" w:eastAsia="Lucida Bright" w:hAnsi="Lucida Bright" w:cs="Lucida Bright"/>
                      <w:b/>
                    </w:rPr>
                    <w:t xml:space="preserve">RDI-1.2 </w:t>
                  </w:r>
                  <w:r>
                    <w:rPr>
                      <w:rFonts w:ascii="Lucida Bright" w:eastAsia="Lucida Bright" w:hAnsi="Lucida Bright" w:cs="Lucida Bright"/>
                    </w:rPr>
                    <w:t>Identify safety</w:t>
                  </w:r>
                </w:p>
                <w:p w:rsidR="00314634" w:rsidRDefault="00BE6056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  <w:r>
                    <w:rPr>
                      <w:rFonts w:ascii="Lucida Bright" w:eastAsia="Lucida Bright" w:hAnsi="Lucida Bright" w:cs="Lucida Bright"/>
                    </w:rPr>
                    <w:t xml:space="preserve"> factors that impact </w:t>
                  </w:r>
                </w:p>
                <w:p w:rsidR="00314634" w:rsidRDefault="00BE6056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  <w:r>
                    <w:rPr>
                      <w:rFonts w:ascii="Lucida Bright" w:eastAsia="Lucida Bright" w:hAnsi="Lucida Bright" w:cs="Lucida Bright"/>
                    </w:rPr>
                    <w:t xml:space="preserve">robot design and </w:t>
                  </w:r>
                </w:p>
                <w:p w:rsidR="00314634" w:rsidRDefault="00BE6056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  <w:proofErr w:type="gramStart"/>
                  <w:r>
                    <w:rPr>
                      <w:rFonts w:ascii="Lucida Bright" w:eastAsia="Lucida Bright" w:hAnsi="Lucida Bright" w:cs="Lucida Bright"/>
                    </w:rPr>
                    <w:t>function</w:t>
                  </w:r>
                  <w:proofErr w:type="gramEnd"/>
                  <w:r>
                    <w:rPr>
                      <w:rFonts w:ascii="Lucida Bright" w:eastAsia="Lucida Bright" w:hAnsi="Lucida Bright" w:cs="Lucida Bright"/>
                    </w:rPr>
                    <w:t>.</w:t>
                  </w:r>
                </w:p>
                <w:p w:rsidR="00314634" w:rsidRDefault="00314634">
                  <w:pPr>
                    <w:spacing w:line="240" w:lineRule="auto"/>
                    <w:ind w:left="0" w:hanging="2"/>
                    <w:rPr>
                      <w:rFonts w:ascii="Lucida Bright" w:eastAsia="Lucida Bright" w:hAnsi="Lucida Bright" w:cs="Lucida Bright"/>
                    </w:rPr>
                  </w:pPr>
                </w:p>
              </w:tc>
            </w:tr>
          </w:tbl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126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lastRenderedPageBreak/>
              <w:t xml:space="preserve">Students will observe professionally made video documentation depicting safe and unsafe practices.  Also, students will research and write a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lastRenderedPageBreak/>
              <w:t>report on the consequences of working unsafely citing specific examples.</w:t>
            </w:r>
          </w:p>
        </w:tc>
        <w:tc>
          <w:tcPr>
            <w:tcW w:w="3298" w:type="dxa"/>
          </w:tcPr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lastRenderedPageBreak/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Quiz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lastRenderedPageBreak/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rPr>
          <w:trHeight w:val="255"/>
        </w:trPr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lastRenderedPageBreak/>
              <w:t xml:space="preserve">RDI-1.3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Apply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corrective action to eliminate hazards.</w:t>
            </w:r>
          </w:p>
        </w:tc>
        <w:tc>
          <w:tcPr>
            <w:tcW w:w="3126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All required safety gear will be provided for the students, signage will be posted, all mechanical safety devices will be in proper working order and checked regularly. </w:t>
            </w:r>
          </w:p>
        </w:tc>
        <w:tc>
          <w:tcPr>
            <w:tcW w:w="3298" w:type="dxa"/>
          </w:tcPr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rPr>
          <w:trHeight w:val="270"/>
        </w:trPr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RDI-1.4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De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monstrate proper use requirements for manual, electrical, and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proofErr w:type="gram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pneumatic</w:t>
            </w:r>
            <w:proofErr w:type="gram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tools.</w:t>
            </w:r>
          </w:p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126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do worksheets covering said standard.</w:t>
            </w:r>
          </w:p>
        </w:tc>
        <w:tc>
          <w:tcPr>
            <w:tcW w:w="3298" w:type="dxa"/>
          </w:tcPr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314634" w:rsidRDefault="00314634">
      <w:pPr>
        <w:spacing w:after="200"/>
        <w:ind w:left="0" w:hanging="2"/>
        <w:rPr>
          <w:rFonts w:ascii="Lucida Bright" w:eastAsia="Lucida Bright" w:hAnsi="Lucida Bright" w:cs="Lucida Bright"/>
        </w:rPr>
      </w:pPr>
    </w:p>
    <w:p w:rsidR="00314634" w:rsidRDefault="00BE6056">
      <w:pPr>
        <w:spacing w:after="200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  <w:b/>
        </w:rPr>
        <w:t>Core Standard 2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will examine the impact of robotics on society.</w:t>
      </w: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fc"/>
        <w:tblW w:w="9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6"/>
        <w:gridCol w:w="2819"/>
        <w:gridCol w:w="4004"/>
      </w:tblGrid>
      <w:tr w:rsidR="00314634">
        <w:tc>
          <w:tcPr>
            <w:tcW w:w="2726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2819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400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314634">
        <w:tc>
          <w:tcPr>
            <w:tcW w:w="2726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RDI-2.1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Investigate the evolution of robotics and the impact on society and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proofErr w:type="gram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commerce</w:t>
            </w:r>
            <w:proofErr w:type="gram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throughout history.</w:t>
            </w:r>
          </w:p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2819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study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the impacts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and classify them according to use.</w:t>
            </w:r>
          </w:p>
        </w:tc>
        <w:tc>
          <w:tcPr>
            <w:tcW w:w="4004" w:type="dxa"/>
          </w:tcPr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ely gauge student learning</w:t>
            </w:r>
          </w:p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</w:tr>
      <w:tr w:rsidR="00314634">
        <w:tc>
          <w:tcPr>
            <w:tcW w:w="2726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RDI-2.2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Evaluate ethical principles governing robot design.</w:t>
            </w:r>
          </w:p>
        </w:tc>
        <w:tc>
          <w:tcPr>
            <w:tcW w:w="2819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be required to demonstrate/</w:t>
            </w:r>
            <w:proofErr w:type="gram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evaluate  to</w:t>
            </w:r>
            <w:proofErr w:type="gram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instructor robotic design.</w:t>
            </w:r>
          </w:p>
        </w:tc>
        <w:tc>
          <w:tcPr>
            <w:tcW w:w="400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summary/critique/participation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726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RDI-2.3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Examine how local,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state, federal, and industrial regulations affect the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proofErr w:type="gram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construction</w:t>
            </w:r>
            <w:proofErr w:type="gram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and activity of robots.</w:t>
            </w:r>
          </w:p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2819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identify and correctly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examine the legislation in place for use of robotics.</w:t>
            </w:r>
          </w:p>
        </w:tc>
        <w:tc>
          <w:tcPr>
            <w:tcW w:w="400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summary/critique/participation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726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RDI-2.4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Investigate how inn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ovations in robotics impacts industrial, commercial,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proofErr w:type="gram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and</w:t>
            </w:r>
            <w:proofErr w:type="gram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societal change.</w:t>
            </w:r>
          </w:p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2819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name specific differences in each industry. </w:t>
            </w:r>
          </w:p>
        </w:tc>
        <w:tc>
          <w:tcPr>
            <w:tcW w:w="400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summary/critique/participation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314634" w:rsidRDefault="00BE6056">
      <w:pPr>
        <w:spacing w:after="200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b/>
        </w:rPr>
      </w:pPr>
      <w:r>
        <w:rPr>
          <w:rFonts w:ascii="Lucida Bright" w:eastAsia="Lucida Bright" w:hAnsi="Lucida Bright" w:cs="Lucida Bright"/>
          <w:b/>
          <w:color w:val="000000"/>
        </w:rPr>
        <w:t xml:space="preserve">Domain 2- </w:t>
      </w:r>
      <w:r>
        <w:rPr>
          <w:rFonts w:ascii="Lucida Bright" w:eastAsia="Lucida Bright" w:hAnsi="Lucida Bright" w:cs="Lucida Bright"/>
          <w:b/>
        </w:rPr>
        <w:t>Mechanical Systems and Electrical Layout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will design, build, and test a robot with all of the mechanical and electrical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  <w:b/>
        </w:rPr>
      </w:pPr>
      <w:proofErr w:type="gramStart"/>
      <w:r>
        <w:rPr>
          <w:rFonts w:ascii="Lucida Bright" w:eastAsia="Lucida Bright" w:hAnsi="Lucida Bright" w:cs="Lucida Bright"/>
        </w:rPr>
        <w:t>components</w:t>
      </w:r>
      <w:proofErr w:type="gramEnd"/>
      <w:r>
        <w:rPr>
          <w:rFonts w:ascii="Lucida Bright" w:eastAsia="Lucida Bright" w:hAnsi="Lucida Bright" w:cs="Lucida Bright"/>
        </w:rPr>
        <w:t xml:space="preserve"> necessary to complete a predetermined task.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Core Standard 3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will apply a design process to solve a predetermined task.</w:t>
      </w: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fd"/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114"/>
        <w:gridCol w:w="3294"/>
      </w:tblGrid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314634">
        <w:tc>
          <w:tcPr>
            <w:tcW w:w="2988" w:type="dxa"/>
          </w:tcPr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RDI-3.1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Analyze what tasks the robot will perform.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read and do book chapter activities as well as take notes.</w:t>
            </w:r>
          </w:p>
        </w:tc>
        <w:tc>
          <w:tcPr>
            <w:tcW w:w="3294" w:type="dxa"/>
          </w:tcPr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RDI-3.2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Prioritize the tasks the robot will perform.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be given a basic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set of objections to allow their robot to perform.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RDI-3.3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Evaluate which mechanisms and systems will best perform each task.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Instructor will demonstrate and discuss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.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RDI-3.4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Assess the effect that a change in one part of a system is likely to have on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proofErr w:type="gram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the</w:t>
            </w:r>
            <w:proofErr w:type="gram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system as a whole.</w:t>
            </w:r>
          </w:p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first read about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the impacts and affects and compare and contrast the differences.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Tests (essay, multi-ch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RDI-3.5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Document the design process.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complete book work and lecture notes followed by demonstrating the methods taught.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314634" w:rsidRDefault="00BE6056">
      <w:pPr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314634" w:rsidRDefault="00BE6056">
      <w:pPr>
        <w:spacing w:after="200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 xml:space="preserve">Domain 2- </w:t>
      </w:r>
      <w:r>
        <w:rPr>
          <w:rFonts w:ascii="Lucida Bright" w:eastAsia="Lucida Bright" w:hAnsi="Lucida Bright" w:cs="Lucida Bright"/>
          <w:b/>
        </w:rPr>
        <w:t>Mechanical Systems and Electrical Layout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Core Standard 4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will build a gearbox that best fits the required task.</w:t>
      </w: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fe"/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114"/>
        <w:gridCol w:w="3294"/>
      </w:tblGrid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RDI-4.1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Determine how much weight a motor will </w:t>
            </w:r>
            <w:proofErr w:type="gram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lift.</w:t>
            </w:r>
            <w:proofErr w:type="gramEnd"/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RDI-4.2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Calculate how much current a component </w:t>
            </w:r>
            <w:proofErr w:type="gram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draws.</w:t>
            </w:r>
            <w:proofErr w:type="gramEnd"/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Instructor will first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demonstrate proper procedure and students will then demonstrate individually. 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RDI-4.3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Compare and contrast how gear ratios affect speed and torque.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Instructor will first demonstrate proper procedure and students will then demonstrate individually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314634" w:rsidRDefault="00314634">
      <w:pPr>
        <w:spacing w:after="200"/>
        <w:ind w:left="0" w:hanging="2"/>
        <w:rPr>
          <w:rFonts w:ascii="Lucida Bright" w:eastAsia="Lucida Bright" w:hAnsi="Lucida Bright" w:cs="Lucida Bright"/>
        </w:rPr>
      </w:pPr>
    </w:p>
    <w:p w:rsidR="00314634" w:rsidRDefault="00BE6056">
      <w:pPr>
        <w:spacing w:after="200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 xml:space="preserve">Domain 2- </w:t>
      </w:r>
      <w:r>
        <w:rPr>
          <w:rFonts w:ascii="Lucida Bright" w:eastAsia="Lucida Bright" w:hAnsi="Lucida Bright" w:cs="Lucida Bright"/>
          <w:b/>
        </w:rPr>
        <w:t>Mechanical Systems and Electrical Layout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Core Standard 5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will research, design, and fabricate a drivetrain.</w:t>
      </w: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ff"/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114"/>
        <w:gridCol w:w="3294"/>
      </w:tblGrid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RDI-5.1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Analyze mobility methods for optimal performance.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completing a material list.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RDI-5.2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Investigate techniques to transmit speed and torque.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prepare and construct a small scale mock-up representing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the differences.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Tests (essay, multi-c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 xml:space="preserve">Domain 2- </w:t>
      </w:r>
      <w:r>
        <w:rPr>
          <w:rFonts w:ascii="Lucida Bright" w:eastAsia="Lucida Bright" w:hAnsi="Lucida Bright" w:cs="Lucida Bright"/>
          <w:b/>
        </w:rPr>
        <w:t>Mechanical Systems and Electrical Layout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Core Standard 6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 xml:space="preserve">Students will investigate different types of sensors, </w:t>
      </w:r>
      <w:proofErr w:type="spellStart"/>
      <w:r>
        <w:rPr>
          <w:rFonts w:ascii="Lucida Bright" w:eastAsia="Lucida Bright" w:hAnsi="Lucida Bright" w:cs="Lucida Bright"/>
        </w:rPr>
        <w:t>manipulators</w:t>
      </w:r>
      <w:proofErr w:type="gramStart"/>
      <w:r>
        <w:rPr>
          <w:rFonts w:ascii="Lucida Bright" w:eastAsia="Lucida Bright" w:hAnsi="Lucida Bright" w:cs="Lucida Bright"/>
        </w:rPr>
        <w:t>,storage</w:t>
      </w:r>
      <w:proofErr w:type="spellEnd"/>
      <w:proofErr w:type="gramEnd"/>
      <w:r>
        <w:rPr>
          <w:rFonts w:ascii="Lucida Bright" w:eastAsia="Lucida Bright" w:hAnsi="Lucida Bright" w:cs="Lucida Bright"/>
        </w:rPr>
        <w:t xml:space="preserve"> systems, linkages, and elevators.</w:t>
      </w:r>
    </w:p>
    <w:p w:rsidR="00314634" w:rsidRDefault="003146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ff0"/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114"/>
        <w:gridCol w:w="3294"/>
      </w:tblGrid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RDI-6.1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Compare and contrast various methods of manipulating objects of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proofErr w:type="gram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different</w:t>
            </w:r>
            <w:proofErr w:type="gram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sizes and shapes.</w:t>
            </w:r>
          </w:p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RDI-6.2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Generate methods of storing and transporting objects from one point to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proofErr w:type="gram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another</w:t>
            </w:r>
            <w:proofErr w:type="gram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.</w:t>
            </w:r>
          </w:p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identify the various forms and analyze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the importance of proper transportation.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RDI-6.3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Evaluate optimal use of sensors to carry out a specific task.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Tests (essay, multi-ch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314634" w:rsidRDefault="00BE6056">
      <w:pPr>
        <w:spacing w:after="200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  <w:b/>
        </w:rPr>
        <w:t xml:space="preserve">Domain 3 – </w:t>
      </w:r>
      <w:r>
        <w:rPr>
          <w:rFonts w:ascii="Lucida Bright" w:eastAsia="Lucida Bright" w:hAnsi="Lucida Bright" w:cs="Lucida Bright"/>
          <w:b/>
        </w:rPr>
        <w:t>Programming and Control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  <w:b/>
        </w:rPr>
        <w:t>Core Standard 7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will program a robot to complete a predetermined task.</w:t>
      </w:r>
    </w:p>
    <w:p w:rsidR="00314634" w:rsidRDefault="003146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ff1"/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114"/>
        <w:gridCol w:w="3294"/>
      </w:tblGrid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RDI-7.1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Interpret various programming languages.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RDI-7.2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Evaluate and design multi-step programs.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RDI-7.3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Outline programming diagrams specific to applications.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T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RDI-7.4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Formulate machine order of operations.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RDI-7.5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Differentiate between different types of path control systems.</w:t>
            </w:r>
          </w:p>
        </w:tc>
        <w:tc>
          <w:tcPr>
            <w:tcW w:w="3114" w:type="dxa"/>
          </w:tcPr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perform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the differences.</w:t>
            </w:r>
          </w:p>
        </w:tc>
        <w:tc>
          <w:tcPr>
            <w:tcW w:w="3294" w:type="dxa"/>
          </w:tcPr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RDI-7.6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Identify robot coordinate systems.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RDI-7.7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Examine the use of programming software to operate a robot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proofErr w:type="gram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autonomously</w:t>
            </w:r>
            <w:proofErr w:type="gram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including GPS, sensors, and vision.</w:t>
            </w:r>
          </w:p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b/>
                <w:sz w:val="22"/>
                <w:szCs w:val="22"/>
              </w:rPr>
            </w:pP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RDI-7.8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Troubleshoot programs and systems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314634" w:rsidRDefault="00314634">
      <w:pPr>
        <w:spacing w:after="200"/>
        <w:ind w:left="0" w:hanging="2"/>
        <w:rPr>
          <w:rFonts w:ascii="Lucida Bright" w:eastAsia="Lucida Bright" w:hAnsi="Lucida Bright" w:cs="Lucida Bright"/>
        </w:rPr>
      </w:pPr>
    </w:p>
    <w:p w:rsidR="00314634" w:rsidRDefault="00BE6056">
      <w:pPr>
        <w:spacing w:after="200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 xml:space="preserve">Domain 4- </w:t>
      </w:r>
      <w:r>
        <w:rPr>
          <w:rFonts w:ascii="Lucida Bright" w:eastAsia="Lucida Bright" w:hAnsi="Lucida Bright" w:cs="Lucida Bright"/>
          <w:b/>
        </w:rPr>
        <w:t>Communications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Core Standard 8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will document the design process.</w:t>
      </w: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ff2"/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114"/>
        <w:gridCol w:w="3294"/>
      </w:tblGrid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RDI-8.1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Outline requirements and objectives in a design brief for a robot.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RDI-8.2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Analyze required deadlines to see if goals were completed on time.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be graded on deadlines, efficiency and productivity, use of time in class.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RDI-8.3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Communicate required deadlines and progress.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ure, study guides, instructor and student demonstration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RDI-8.4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Maintain documentation of design choices, progress, &amp; outcomes.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Students will be given a list of testing and measuring tasks of which they will have to use the pr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oper measuring or testing device to find the answers.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RDI-8.5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Develop an electronic record to communicate daily progress.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ely gauge student learning</w:t>
            </w:r>
          </w:p>
        </w:tc>
      </w:tr>
    </w:tbl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BE6056">
      <w:pPr>
        <w:spacing w:after="200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 xml:space="preserve">Domain 4 - </w:t>
      </w:r>
      <w:r>
        <w:rPr>
          <w:rFonts w:ascii="Lucida Bright" w:eastAsia="Lucida Bright" w:hAnsi="Lucida Bright" w:cs="Lucida Bright"/>
          <w:b/>
        </w:rPr>
        <w:t>Communications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Core Standard 9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will effectively communicate team objectives, design choices, &amp; team progress to their peers &amp; community.</w:t>
      </w:r>
    </w:p>
    <w:p w:rsidR="00314634" w:rsidRDefault="003146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ff3"/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114"/>
        <w:gridCol w:w="3294"/>
      </w:tblGrid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RDI-9.1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Devise organizational structure for the group that defines each necessary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proofErr w:type="gram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role</w:t>
            </w:r>
            <w:proofErr w:type="gram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.</w:t>
            </w:r>
          </w:p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research two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organizational structures.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RDI-9.2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Create an initial presentation outlining the team’s priorities for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design.</w:t>
            </w:r>
          </w:p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Guest speakers will be brought in from various computer based agricultural systems firms and students will write brief summaries of the presentations.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RDI-9.3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Collaborate with industry professionals.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Students will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connect with professionals within the field to understand relevance.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>RDI-9.4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Generate a summary of the design process leading to the completed</w:t>
            </w:r>
          </w:p>
          <w:p w:rsidR="00314634" w:rsidRDefault="00BE6056">
            <w:p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product that can be shared with the class and industry professionals that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proofErr w:type="gram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support</w:t>
            </w:r>
            <w:proofErr w:type="gram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the design review.</w:t>
            </w:r>
          </w:p>
        </w:tc>
        <w:tc>
          <w:tcPr>
            <w:tcW w:w="3114" w:type="dxa"/>
          </w:tcPr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314634" w:rsidRDefault="00314634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ind w:left="0" w:hanging="2"/>
              <w:rPr>
                <w:rFonts w:ascii="Lucida Bright" w:eastAsia="Lucida Bright" w:hAnsi="Lucida Bright" w:cs="Lucida Bright"/>
                <w:b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RDI-9.5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Produce constructive feedback on peer group presentations.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PowerPoint Prese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ind w:left="0" w:hanging="2"/>
              <w:rPr>
                <w:rFonts w:ascii="Lucida Bright" w:eastAsia="Lucida Bright" w:hAnsi="Lucida Bright" w:cs="Lucida Bright"/>
                <w:b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b/>
                <w:sz w:val="22"/>
                <w:szCs w:val="22"/>
              </w:rPr>
              <w:t xml:space="preserve">RDI-9.6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Critique peer effectiveness on defined group roles.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BE6056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br w:type="page"/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  <w:color w:val="000000"/>
        </w:rPr>
      </w:pPr>
      <w:r>
        <w:rPr>
          <w:rFonts w:ascii="Lucida Bright" w:eastAsia="Lucida Bright" w:hAnsi="Lucida Bright" w:cs="Lucida Bright"/>
          <w:b/>
          <w:color w:val="000000"/>
        </w:rPr>
        <w:t>Domain 5 - C</w:t>
      </w:r>
      <w:r>
        <w:rPr>
          <w:rFonts w:ascii="Lucida Bright" w:eastAsia="Lucida Bright" w:hAnsi="Lucida Bright" w:cs="Lucida Bright"/>
          <w:b/>
        </w:rPr>
        <w:t>ollege and Career Readiness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  <w:b/>
          <w:color w:val="000000"/>
        </w:rPr>
        <w:t>Core Standard 10</w:t>
      </w:r>
    </w:p>
    <w:p w:rsidR="00314634" w:rsidRDefault="00BE60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>Students will explore careers related to automation and robotics.</w:t>
      </w: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p w:rsidR="00314634" w:rsidRDefault="00314634">
      <w:pPr>
        <w:spacing w:line="240" w:lineRule="auto"/>
        <w:ind w:left="0" w:hanging="2"/>
        <w:rPr>
          <w:rFonts w:ascii="Lucida Bright" w:eastAsia="Lucida Bright" w:hAnsi="Lucida Bright" w:cs="Lucida Bright"/>
        </w:rPr>
      </w:pPr>
    </w:p>
    <w:tbl>
      <w:tblPr>
        <w:tblStyle w:val="aff4"/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114"/>
        <w:gridCol w:w="3294"/>
      </w:tblGrid>
      <w:tr w:rsidR="00314634">
        <w:tc>
          <w:tcPr>
            <w:tcW w:w="2988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Academic Standard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Learning Activities</w:t>
            </w:r>
          </w:p>
        </w:tc>
        <w:tc>
          <w:tcPr>
            <w:tcW w:w="3294" w:type="dxa"/>
          </w:tcPr>
          <w:p w:rsidR="00314634" w:rsidRDefault="00BE6056">
            <w:pPr>
              <w:spacing w:line="240" w:lineRule="auto"/>
              <w:ind w:left="0" w:hanging="2"/>
              <w:jc w:val="center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Assessment(s)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RDI-10.1</w:t>
            </w:r>
            <w:r>
              <w:rPr>
                <w:rFonts w:ascii="Lucida Bright" w:eastAsia="Lucida Bright" w:hAnsi="Lucida Bright" w:cs="Lucida Bright"/>
              </w:rPr>
              <w:t xml:space="preserve"> Analyze educational and skill requirements for positions related to</w:t>
            </w:r>
          </w:p>
          <w:p w:rsidR="00314634" w:rsidRDefault="00BE6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proofErr w:type="gramStart"/>
            <w:r>
              <w:rPr>
                <w:rFonts w:ascii="Lucida Bright" w:eastAsia="Lucida Bright" w:hAnsi="Lucida Bright" w:cs="Lucida Bright"/>
              </w:rPr>
              <w:t>automation</w:t>
            </w:r>
            <w:proofErr w:type="gramEnd"/>
            <w:r>
              <w:rPr>
                <w:rFonts w:ascii="Lucida Bright" w:eastAsia="Lucida Bright" w:hAnsi="Lucida Bright" w:cs="Lucida Bright"/>
              </w:rPr>
              <w:t xml:space="preserve"> and robotics.</w:t>
            </w:r>
          </w:p>
          <w:p w:rsidR="00314634" w:rsidRDefault="00314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</w:p>
          <w:p w:rsidR="00314634" w:rsidRDefault="00314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</w:p>
          <w:p w:rsidR="00314634" w:rsidRDefault="00314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</w:p>
          <w:p w:rsidR="00314634" w:rsidRDefault="00314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</w:p>
          <w:p w:rsidR="00314634" w:rsidRDefault="00314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Selected reading, lecture, and study guides. Students will then choose a topic of research and develop a presentation on said topic to present to the class. 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</w:t>
            </w: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RDI-10.2</w:t>
            </w:r>
            <w:r>
              <w:rPr>
                <w:rFonts w:ascii="Lucida Bright" w:eastAsia="Lucida Bright" w:hAnsi="Lucida Bright" w:cs="Lucida Bright"/>
              </w:rPr>
              <w:t xml:space="preserve"> Investigate careers related to automation and robotics includ</w:t>
            </w:r>
            <w:r>
              <w:rPr>
                <w:rFonts w:ascii="Lucida Bright" w:eastAsia="Lucida Bright" w:hAnsi="Lucida Bright" w:cs="Lucida Bright"/>
              </w:rPr>
              <w:t>ing career-</w:t>
            </w:r>
          </w:p>
          <w:p w:rsidR="00314634" w:rsidRDefault="00BE6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proofErr w:type="gramStart"/>
            <w:r>
              <w:rPr>
                <w:rFonts w:ascii="Lucida Bright" w:eastAsia="Lucida Bright" w:hAnsi="Lucida Bright" w:cs="Lucida Bright"/>
              </w:rPr>
              <w:t>ready</w:t>
            </w:r>
            <w:proofErr w:type="gramEnd"/>
            <w:r>
              <w:rPr>
                <w:rFonts w:ascii="Lucida Bright" w:eastAsia="Lucida Bright" w:hAnsi="Lucida Bright" w:cs="Lucida Bright"/>
              </w:rPr>
              <w:t xml:space="preserve"> jobs and those positions requiring post-secondary education.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Guest speakers from different careers in agriculture will be invited in to discuss career opportunities and the students will then write a report discussing what they learned.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RDI-10.3</w:t>
            </w:r>
            <w:r>
              <w:rPr>
                <w:rFonts w:ascii="Lucida Bright" w:eastAsia="Lucida Bright" w:hAnsi="Lucida Bright" w:cs="Lucida Bright"/>
              </w:rPr>
              <w:t xml:space="preserve"> Identify jobs that align with pathways linked to production, engineering,</w:t>
            </w:r>
          </w:p>
          <w:p w:rsidR="00314634" w:rsidRDefault="00BE6056">
            <w:pPr>
              <w:ind w:left="0" w:hanging="2"/>
              <w:rPr>
                <w:rFonts w:ascii="Lucida Bright" w:eastAsia="Lucida Bright" w:hAnsi="Lucida Bright" w:cs="Lucida Bright"/>
              </w:rPr>
            </w:pPr>
            <w:proofErr w:type="gramStart"/>
            <w:r>
              <w:rPr>
                <w:rFonts w:ascii="Lucida Bright" w:eastAsia="Lucida Bright" w:hAnsi="Lucida Bright" w:cs="Lucida Bright"/>
              </w:rPr>
              <w:t>technology</w:t>
            </w:r>
            <w:proofErr w:type="gramEnd"/>
            <w:r>
              <w:rPr>
                <w:rFonts w:ascii="Lucida Bright" w:eastAsia="Lucida Bright" w:hAnsi="Lucida Bright" w:cs="Lucida Bright"/>
              </w:rPr>
              <w:t>, and business.</w:t>
            </w:r>
          </w:p>
          <w:p w:rsidR="00314634" w:rsidRDefault="00314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and research.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RDI-10.4</w:t>
            </w:r>
            <w:r>
              <w:rPr>
                <w:rFonts w:ascii="Lucida Bright" w:eastAsia="Lucida Bright" w:hAnsi="Lucida Bright" w:cs="Lucida Bright"/>
              </w:rPr>
              <w:t xml:space="preserve"> I</w:t>
            </w:r>
            <w:r>
              <w:rPr>
                <w:rFonts w:ascii="Lucida Bright" w:eastAsia="Lucida Bright" w:hAnsi="Lucida Bright" w:cs="Lucida Bright"/>
              </w:rPr>
              <w:t>dentify course requirements, certifications, and career prospects for</w:t>
            </w:r>
          </w:p>
          <w:p w:rsidR="00314634" w:rsidRDefault="00BE6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</w:rPr>
            </w:pPr>
            <w:proofErr w:type="gramStart"/>
            <w:r>
              <w:rPr>
                <w:rFonts w:ascii="Lucida Bright" w:eastAsia="Lucida Bright" w:hAnsi="Lucida Bright" w:cs="Lucida Bright"/>
              </w:rPr>
              <w:t>collegiate</w:t>
            </w:r>
            <w:proofErr w:type="gramEnd"/>
            <w:r>
              <w:rPr>
                <w:rFonts w:ascii="Lucida Bright" w:eastAsia="Lucida Bright" w:hAnsi="Lucida Bright" w:cs="Lucida Bright"/>
              </w:rPr>
              <w:t xml:space="preserve"> programs related to robotics.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The classroom and laboratory will be treated as work zones in which students will be expected to act and work as if they were at a job. At the end of the grading period they will write a </w:t>
            </w:r>
            <w:proofErr w:type="spell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self evaluation</w:t>
            </w:r>
            <w:proofErr w:type="spell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 of their performance, as well as an evaluation for al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l other classmates.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*Any or all assessments listed can be </w:t>
            </w: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utilized to effectively gauge student learning</w:t>
            </w:r>
          </w:p>
        </w:tc>
      </w:tr>
      <w:tr w:rsidR="00314634">
        <w:tc>
          <w:tcPr>
            <w:tcW w:w="2988" w:type="dxa"/>
          </w:tcPr>
          <w:p w:rsidR="00314634" w:rsidRDefault="00BE6056">
            <w:pPr>
              <w:ind w:left="0" w:hanging="2"/>
              <w:rPr>
                <w:rFonts w:ascii="Lucida Bright" w:eastAsia="Lucida Bright" w:hAnsi="Lucida Bright" w:cs="Lucida Bright"/>
              </w:rPr>
            </w:pPr>
            <w:r>
              <w:rPr>
                <w:rFonts w:ascii="Lucida Bright" w:eastAsia="Lucida Bright" w:hAnsi="Lucida Bright" w:cs="Lucida Bright"/>
                <w:b/>
              </w:rPr>
              <w:t>RDI-10.5</w:t>
            </w:r>
            <w:r>
              <w:rPr>
                <w:rFonts w:ascii="Lucida Bright" w:eastAsia="Lucida Bright" w:hAnsi="Lucida Bright" w:cs="Lucida Bright"/>
              </w:rPr>
              <w:t xml:space="preserve"> Analyze employment trends and projected wages for careers in all</w:t>
            </w:r>
          </w:p>
          <w:p w:rsidR="00314634" w:rsidRDefault="00BE6056">
            <w:pPr>
              <w:ind w:left="0" w:hanging="2"/>
              <w:rPr>
                <w:rFonts w:ascii="Lucida Bright" w:eastAsia="Lucida Bright" w:hAnsi="Lucida Bright" w:cs="Lucida Bright"/>
              </w:rPr>
            </w:pPr>
            <w:proofErr w:type="gramStart"/>
            <w:r>
              <w:rPr>
                <w:rFonts w:ascii="Lucida Bright" w:eastAsia="Lucida Bright" w:hAnsi="Lucida Bright" w:cs="Lucida Bright"/>
              </w:rPr>
              <w:t>aspects</w:t>
            </w:r>
            <w:proofErr w:type="gramEnd"/>
            <w:r>
              <w:rPr>
                <w:rFonts w:ascii="Lucida Bright" w:eastAsia="Lucida Bright" w:hAnsi="Lucida Bright" w:cs="Lucida Bright"/>
              </w:rPr>
              <w:t xml:space="preserve"> of the industries related to automation and robotics.</w:t>
            </w:r>
          </w:p>
        </w:tc>
        <w:tc>
          <w:tcPr>
            <w:tcW w:w="3114" w:type="dxa"/>
          </w:tcPr>
          <w:p w:rsidR="00314634" w:rsidRDefault="00BE6056">
            <w:pP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Selected reading, lecture, study guides, instructor and student demonstration</w:t>
            </w:r>
          </w:p>
        </w:tc>
        <w:tc>
          <w:tcPr>
            <w:tcW w:w="3294" w:type="dxa"/>
          </w:tcPr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 xml:space="preserve">Tests (essay, multi-choice, t/f, </w:t>
            </w:r>
            <w:proofErr w:type="spellStart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etc</w:t>
            </w:r>
            <w:proofErr w:type="spellEnd"/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Quiz (vocab, concept, section)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Film summary/critique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Lab Reports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PowerPoint Presentation, Posters, Pamphlets, Essay, Research Paper</w:t>
            </w:r>
          </w:p>
          <w:p w:rsidR="00314634" w:rsidRDefault="00BE6056">
            <w:pPr>
              <w:numPr>
                <w:ilvl w:val="0"/>
                <w:numId w:val="1"/>
              </w:numPr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In class discussion q and a</w:t>
            </w:r>
          </w:p>
          <w:p w:rsidR="00314634" w:rsidRDefault="00BE6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ucida Bright" w:eastAsia="Lucida Bright" w:hAnsi="Lucida Bright" w:cs="Lucida Bright"/>
                <w:sz w:val="22"/>
                <w:szCs w:val="22"/>
              </w:rPr>
            </w:pPr>
            <w:r>
              <w:rPr>
                <w:rFonts w:ascii="Lucida Bright" w:eastAsia="Lucida Bright" w:hAnsi="Lucida Bright" w:cs="Lucida Bright"/>
                <w:sz w:val="22"/>
                <w:szCs w:val="22"/>
              </w:rPr>
              <w:t>*Any or all assessments listed can be utilized to effectively gauge student learning</w:t>
            </w:r>
          </w:p>
        </w:tc>
      </w:tr>
    </w:tbl>
    <w:p w:rsidR="00314634" w:rsidRDefault="003146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</w:pPr>
    </w:p>
    <w:sectPr w:rsidR="00314634">
      <w:headerReference w:type="default" r:id="rId9"/>
      <w:pgSz w:w="15840" w:h="12240" w:orient="landscape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6056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BE60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E6056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BE605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634" w:rsidRDefault="00314634">
    <w:pPr>
      <w:widowControl w:val="0"/>
      <w:pBdr>
        <w:top w:val="nil"/>
        <w:left w:val="nil"/>
        <w:bottom w:val="nil"/>
        <w:right w:val="nil"/>
        <w:between w:val="nil"/>
      </w:pBdr>
      <w:ind w:left="0" w:hanging="2"/>
    </w:pPr>
  </w:p>
  <w:tbl>
    <w:tblPr>
      <w:tblStyle w:val="aff5"/>
      <w:tblW w:w="13190" w:type="dxa"/>
      <w:tblBorders>
        <w:top w:val="nil"/>
        <w:left w:val="nil"/>
        <w:bottom w:val="single" w:sz="18" w:space="0" w:color="808080"/>
        <w:right w:val="nil"/>
        <w:insideH w:val="nil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11275"/>
      <w:gridCol w:w="1915"/>
    </w:tblGrid>
    <w:tr w:rsidR="00314634">
      <w:trPr>
        <w:trHeight w:val="288"/>
      </w:trPr>
      <w:tc>
        <w:tcPr>
          <w:tcW w:w="11275" w:type="dxa"/>
        </w:tcPr>
        <w:p w:rsidR="00314634" w:rsidRDefault="00BE60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2" w:hanging="4"/>
            <w:jc w:val="right"/>
            <w:rPr>
              <w:rFonts w:ascii="Lucida Bright" w:eastAsia="Lucida Bright" w:hAnsi="Lucida Bright" w:cs="Lucida Bright"/>
              <w:color w:val="000000"/>
              <w:sz w:val="36"/>
              <w:szCs w:val="36"/>
            </w:rPr>
          </w:pPr>
          <w:r>
            <w:rPr>
              <w:rFonts w:ascii="Lucida Bright" w:eastAsia="Lucida Bright" w:hAnsi="Lucida Bright" w:cs="Lucida Bright"/>
              <w:color w:val="000000"/>
              <w:sz w:val="36"/>
              <w:szCs w:val="36"/>
            </w:rPr>
            <w:t>Rossville School Corporation Agriculture Curriculum Guide</w:t>
          </w:r>
        </w:p>
      </w:tc>
      <w:tc>
        <w:tcPr>
          <w:tcW w:w="1915" w:type="dxa"/>
        </w:tcPr>
        <w:p w:rsidR="00314634" w:rsidRDefault="00BE60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1" w:hanging="3"/>
            <w:rPr>
              <w:rFonts w:ascii="Cambria" w:eastAsia="Cambria" w:hAnsi="Cambria" w:cs="Cambria"/>
              <w:color w:val="4F81BD"/>
              <w:sz w:val="36"/>
              <w:szCs w:val="36"/>
            </w:rPr>
          </w:pPr>
          <w:r>
            <w:rPr>
              <w:rFonts w:ascii="Cambria" w:eastAsia="Cambria" w:hAnsi="Cambria" w:cs="Cambria"/>
              <w:b/>
              <w:color w:val="4F81BD"/>
              <w:sz w:val="28"/>
              <w:szCs w:val="28"/>
            </w:rPr>
            <w:t>2022-2023</w:t>
          </w:r>
        </w:p>
      </w:tc>
    </w:tr>
  </w:tbl>
  <w:p w:rsidR="00314634" w:rsidRDefault="003146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654"/>
    <w:multiLevelType w:val="multilevel"/>
    <w:tmpl w:val="88165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245672F"/>
    <w:multiLevelType w:val="multilevel"/>
    <w:tmpl w:val="8AAA1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34"/>
    <w:rsid w:val="00314634"/>
    <w:rsid w:val="00B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11181E-52DF-46C4-8958-627128CC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styleId="TableGrid">
    <w:name w:val="Table Grid"/>
    <w:basedOn w:val="TableNormal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mbria"/>
      <w:position w:val="-1"/>
    </w:rPr>
  </w:style>
  <w:style w:type="paragraph" w:styleId="ListParagraph">
    <w:name w:val="List Paragraph"/>
    <w:basedOn w:val="Normal"/>
    <w:pPr>
      <w:spacing w:line="240" w:lineRule="auto"/>
      <w:ind w:left="720"/>
      <w:contextualSpacing/>
    </w:p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">
    <w:name w:val="body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43" w:type="dxa"/>
        <w:bottom w:w="29" w:type="dxa"/>
        <w:right w:w="43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f8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f9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fa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fb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fc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fd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fe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ff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ff0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ff1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ff2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ff3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ff4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ff5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Y/27JYYZbdM37M9Txbbeu7Yk3w==">AMUW2mUgHQC/QwA7rA8qonnIC4VSnmnscBby6cUbXISRtwbEGwnT4eRqiEe7bMXjDj0xpJT7eBbvB6WnVK3bccZpwQSKkUJER7Y8sipNOCKjNXSWwAJU1F4=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3510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</Company>
  <LinksUpToDate>false</LinksUpToDate>
  <CharactersWithSpaces>23472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None</cp:lastModifiedBy>
  <cp:revision>2</cp:revision>
  <dcterms:created xsi:type="dcterms:W3CDTF">2022-03-11T21:07:00Z</dcterms:created>
  <dcterms:modified xsi:type="dcterms:W3CDTF">2022-03-11T21:07:00Z</dcterms:modified>
</cp:coreProperties>
</file>