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82C" w:rsidRDefault="00B2282C" w:rsidP="00CC5669">
      <w:pPr>
        <w:jc w:val="center"/>
        <w:rPr>
          <w:sz w:val="32"/>
          <w:szCs w:val="32"/>
        </w:rPr>
      </w:pPr>
    </w:p>
    <w:p w:rsidR="00AE1E0B" w:rsidRPr="00B2282C" w:rsidRDefault="00AE1E0B" w:rsidP="00CC5669">
      <w:pPr>
        <w:jc w:val="center"/>
        <w:rPr>
          <w:b/>
          <w:sz w:val="32"/>
          <w:szCs w:val="32"/>
        </w:rPr>
      </w:pPr>
      <w:r w:rsidRPr="00B2282C">
        <w:rPr>
          <w:b/>
          <w:sz w:val="32"/>
          <w:szCs w:val="32"/>
        </w:rPr>
        <w:t>Trousdale County Schools Request for Fundraising Activities</w:t>
      </w:r>
    </w:p>
    <w:p w:rsidR="00AE1E0B" w:rsidRDefault="00AE1E0B" w:rsidP="00AE1E0B">
      <w:pPr>
        <w:rPr>
          <w:i/>
        </w:rPr>
      </w:pPr>
      <w:r w:rsidRPr="00AE1E0B">
        <w:rPr>
          <w:i/>
        </w:rPr>
        <w:t>Per Board Policy:</w:t>
      </w:r>
    </w:p>
    <w:p w:rsidR="00AE1E0B" w:rsidRPr="00E7094C" w:rsidRDefault="00AE1E0B" w:rsidP="00AE1E0B">
      <w:pPr>
        <w:pStyle w:val="ListParagraph"/>
        <w:numPr>
          <w:ilvl w:val="0"/>
          <w:numId w:val="1"/>
        </w:numPr>
        <w:rPr>
          <w:sz w:val="24"/>
          <w:szCs w:val="24"/>
        </w:rPr>
      </w:pPr>
      <w:r w:rsidRPr="00E7094C">
        <w:rPr>
          <w:sz w:val="24"/>
          <w:szCs w:val="24"/>
        </w:rPr>
        <w:t>Fundraising activities shall be approved by the Principal of the School, Director of Schools, and the Board of Education prior to commencement of such fundraising activities.</w:t>
      </w:r>
    </w:p>
    <w:p w:rsidR="00AE1E0B" w:rsidRDefault="00AE1E0B" w:rsidP="00AE1E0B">
      <w:pPr>
        <w:pStyle w:val="ListParagraph"/>
        <w:numPr>
          <w:ilvl w:val="0"/>
          <w:numId w:val="1"/>
        </w:numPr>
        <w:rPr>
          <w:sz w:val="24"/>
          <w:szCs w:val="24"/>
        </w:rPr>
      </w:pPr>
      <w:r w:rsidRPr="00E7094C">
        <w:rPr>
          <w:sz w:val="24"/>
          <w:szCs w:val="24"/>
        </w:rPr>
        <w:t>Fundraising salespersons shall obtain written permission from the Director of Schools prior to visiting schools and shall secure prior permission from the school principal before visiting teachers.  Such visits to staff shall not be permitted to interfere with student instruction.</w:t>
      </w:r>
    </w:p>
    <w:p w:rsidR="00336344" w:rsidRPr="00E7094C" w:rsidRDefault="00336344" w:rsidP="00AE1E0B">
      <w:pPr>
        <w:pStyle w:val="ListParagraph"/>
        <w:numPr>
          <w:ilvl w:val="0"/>
          <w:numId w:val="1"/>
        </w:numPr>
        <w:rPr>
          <w:sz w:val="24"/>
          <w:szCs w:val="24"/>
        </w:rPr>
      </w:pPr>
      <w:r>
        <w:rPr>
          <w:sz w:val="24"/>
          <w:szCs w:val="24"/>
        </w:rPr>
        <w:t>No school employee shall personally benefit from any fundraising activity.</w:t>
      </w:r>
    </w:p>
    <w:p w:rsidR="00AE1E0B" w:rsidRPr="00E7094C" w:rsidRDefault="00AE1E0B" w:rsidP="00AE1E0B">
      <w:pPr>
        <w:pStyle w:val="ListParagraph"/>
        <w:numPr>
          <w:ilvl w:val="0"/>
          <w:numId w:val="1"/>
        </w:numPr>
        <w:rPr>
          <w:sz w:val="24"/>
          <w:szCs w:val="24"/>
        </w:rPr>
      </w:pPr>
      <w:r w:rsidRPr="00E7094C">
        <w:rPr>
          <w:sz w:val="24"/>
          <w:szCs w:val="24"/>
        </w:rPr>
        <w:t>Students shall not be excused from class to participate in a fundraising activity.</w:t>
      </w:r>
    </w:p>
    <w:p w:rsidR="00AE1E0B" w:rsidRPr="00E7094C" w:rsidRDefault="00AE1E0B" w:rsidP="00AE1E0B">
      <w:pPr>
        <w:pStyle w:val="ListParagraph"/>
        <w:numPr>
          <w:ilvl w:val="0"/>
          <w:numId w:val="1"/>
        </w:numPr>
        <w:rPr>
          <w:sz w:val="24"/>
          <w:szCs w:val="24"/>
        </w:rPr>
      </w:pPr>
      <w:r w:rsidRPr="00E7094C">
        <w:rPr>
          <w:sz w:val="24"/>
          <w:szCs w:val="24"/>
        </w:rPr>
        <w:t>No quotas will be imposed on students; participation shall be voluntary.</w:t>
      </w:r>
    </w:p>
    <w:p w:rsidR="00AE1E0B" w:rsidRPr="00E7094C" w:rsidRDefault="00AE1E0B" w:rsidP="00AE1E0B">
      <w:pPr>
        <w:pStyle w:val="ListParagraph"/>
        <w:numPr>
          <w:ilvl w:val="0"/>
          <w:numId w:val="1"/>
        </w:numPr>
        <w:rPr>
          <w:sz w:val="24"/>
          <w:szCs w:val="24"/>
        </w:rPr>
      </w:pPr>
      <w:r w:rsidRPr="00E7094C">
        <w:rPr>
          <w:sz w:val="24"/>
          <w:szCs w:val="24"/>
        </w:rPr>
        <w:t>Students shall not be used to solicit funds on any thoroughfare.</w:t>
      </w:r>
    </w:p>
    <w:p w:rsidR="00AE1E0B" w:rsidRPr="00E7094C" w:rsidRDefault="00AE1E0B" w:rsidP="00AE1E0B">
      <w:pPr>
        <w:pStyle w:val="ListParagraph"/>
        <w:numPr>
          <w:ilvl w:val="0"/>
          <w:numId w:val="1"/>
        </w:numPr>
        <w:rPr>
          <w:sz w:val="24"/>
          <w:szCs w:val="24"/>
        </w:rPr>
      </w:pPr>
      <w:r w:rsidRPr="00E7094C">
        <w:rPr>
          <w:sz w:val="24"/>
          <w:szCs w:val="24"/>
        </w:rPr>
        <w:t>No fundraising activity shall be conducted which makes awards to winners based on chance or other random selection process.</w:t>
      </w:r>
    </w:p>
    <w:p w:rsidR="00AE1E0B" w:rsidRPr="00E7094C" w:rsidRDefault="00AE1E0B" w:rsidP="00AE1E0B">
      <w:pPr>
        <w:pStyle w:val="ListParagraph"/>
        <w:numPr>
          <w:ilvl w:val="0"/>
          <w:numId w:val="1"/>
        </w:numPr>
        <w:rPr>
          <w:sz w:val="24"/>
          <w:szCs w:val="24"/>
        </w:rPr>
      </w:pPr>
      <w:r w:rsidRPr="00E7094C">
        <w:rPr>
          <w:sz w:val="24"/>
          <w:szCs w:val="24"/>
        </w:rPr>
        <w:t>Schools shall execute a written agreement with the vendor prior to commencement of such fundraising activities.  Such agreement shall include but not limited to the following:</w:t>
      </w:r>
    </w:p>
    <w:p w:rsidR="00AE1E0B" w:rsidRPr="00E7094C" w:rsidRDefault="00AE1E0B" w:rsidP="00AE1E0B">
      <w:pPr>
        <w:pStyle w:val="ListParagraph"/>
        <w:numPr>
          <w:ilvl w:val="2"/>
          <w:numId w:val="1"/>
        </w:numPr>
        <w:rPr>
          <w:sz w:val="24"/>
          <w:szCs w:val="24"/>
        </w:rPr>
      </w:pPr>
      <w:r w:rsidRPr="00E7094C">
        <w:rPr>
          <w:sz w:val="24"/>
          <w:szCs w:val="24"/>
        </w:rPr>
        <w:t>The division of profits that result from the activity,</w:t>
      </w:r>
    </w:p>
    <w:p w:rsidR="00AE1E0B" w:rsidRPr="00E7094C" w:rsidRDefault="00AE1E0B" w:rsidP="00AE1E0B">
      <w:pPr>
        <w:pStyle w:val="ListParagraph"/>
        <w:numPr>
          <w:ilvl w:val="2"/>
          <w:numId w:val="1"/>
        </w:numPr>
        <w:rPr>
          <w:sz w:val="24"/>
          <w:szCs w:val="24"/>
        </w:rPr>
      </w:pPr>
      <w:r w:rsidRPr="00E7094C">
        <w:rPr>
          <w:sz w:val="24"/>
          <w:szCs w:val="24"/>
        </w:rPr>
        <w:t>Payment of sales tax,</w:t>
      </w:r>
    </w:p>
    <w:p w:rsidR="00AE1E0B" w:rsidRPr="00E7094C" w:rsidRDefault="00AE1E0B" w:rsidP="00AE1E0B">
      <w:pPr>
        <w:pStyle w:val="ListParagraph"/>
        <w:numPr>
          <w:ilvl w:val="2"/>
          <w:numId w:val="1"/>
        </w:numPr>
        <w:rPr>
          <w:sz w:val="24"/>
          <w:szCs w:val="24"/>
        </w:rPr>
      </w:pPr>
      <w:r w:rsidRPr="00E7094C">
        <w:rPr>
          <w:sz w:val="24"/>
          <w:szCs w:val="24"/>
        </w:rPr>
        <w:t>Delivery date(s),</w:t>
      </w:r>
    </w:p>
    <w:p w:rsidR="00AE1E0B" w:rsidRPr="00E7094C" w:rsidRDefault="00AE1E0B" w:rsidP="00AE1E0B">
      <w:pPr>
        <w:pStyle w:val="ListParagraph"/>
        <w:numPr>
          <w:ilvl w:val="2"/>
          <w:numId w:val="1"/>
        </w:numPr>
        <w:rPr>
          <w:sz w:val="24"/>
          <w:szCs w:val="24"/>
        </w:rPr>
      </w:pPr>
      <w:r w:rsidRPr="00E7094C">
        <w:rPr>
          <w:sz w:val="24"/>
          <w:szCs w:val="24"/>
        </w:rPr>
        <w:t>Package prices or other charges, and</w:t>
      </w:r>
    </w:p>
    <w:p w:rsidR="00AE1E0B" w:rsidRPr="00E7094C" w:rsidRDefault="00AE1E0B" w:rsidP="00AE1E0B">
      <w:pPr>
        <w:pStyle w:val="ListParagraph"/>
        <w:numPr>
          <w:ilvl w:val="2"/>
          <w:numId w:val="1"/>
        </w:numPr>
        <w:rPr>
          <w:sz w:val="24"/>
          <w:szCs w:val="24"/>
        </w:rPr>
      </w:pPr>
      <w:r w:rsidRPr="00E7094C">
        <w:rPr>
          <w:sz w:val="24"/>
          <w:szCs w:val="24"/>
        </w:rPr>
        <w:t>Scheduled dates of service</w:t>
      </w:r>
    </w:p>
    <w:p w:rsidR="00AE1E0B" w:rsidRPr="00E7094C" w:rsidRDefault="00E7094C" w:rsidP="00AE1E0B">
      <w:pPr>
        <w:pStyle w:val="ListParagraph"/>
        <w:numPr>
          <w:ilvl w:val="0"/>
          <w:numId w:val="1"/>
        </w:numPr>
        <w:rPr>
          <w:sz w:val="24"/>
          <w:szCs w:val="24"/>
        </w:rPr>
      </w:pPr>
      <w:r w:rsidRPr="00E7094C">
        <w:rPr>
          <w:sz w:val="24"/>
          <w:szCs w:val="24"/>
        </w:rPr>
        <w:t>All funds shall be deposited into the activity/group school restricted account.</w:t>
      </w:r>
    </w:p>
    <w:p w:rsidR="00E7094C" w:rsidRPr="00E7094C" w:rsidRDefault="00E7094C" w:rsidP="00AE1E0B">
      <w:pPr>
        <w:pStyle w:val="ListParagraph"/>
        <w:numPr>
          <w:ilvl w:val="0"/>
          <w:numId w:val="1"/>
        </w:numPr>
        <w:rPr>
          <w:sz w:val="24"/>
          <w:szCs w:val="24"/>
        </w:rPr>
      </w:pPr>
      <w:r w:rsidRPr="00E7094C">
        <w:rPr>
          <w:sz w:val="24"/>
          <w:szCs w:val="24"/>
        </w:rPr>
        <w:t>Proper receipts and disbursements shall be maintained.</w:t>
      </w:r>
    </w:p>
    <w:p w:rsidR="00E7094C" w:rsidRDefault="00E7094C" w:rsidP="00AE1E0B">
      <w:pPr>
        <w:pStyle w:val="ListParagraph"/>
        <w:numPr>
          <w:ilvl w:val="0"/>
          <w:numId w:val="1"/>
        </w:numPr>
        <w:rPr>
          <w:sz w:val="24"/>
          <w:szCs w:val="24"/>
        </w:rPr>
      </w:pPr>
      <w:r w:rsidRPr="00E7094C">
        <w:rPr>
          <w:sz w:val="24"/>
          <w:szCs w:val="24"/>
        </w:rPr>
        <w:t>Revenue raised must be spent for the specific purpose which is stated.</w:t>
      </w:r>
    </w:p>
    <w:p w:rsidR="00E7094C" w:rsidRDefault="00E7094C" w:rsidP="00E7094C">
      <w:pPr>
        <w:rPr>
          <w:sz w:val="24"/>
          <w:szCs w:val="24"/>
        </w:rPr>
      </w:pPr>
    </w:p>
    <w:p w:rsidR="00E7094C" w:rsidRDefault="00E7094C" w:rsidP="00E7094C">
      <w:pPr>
        <w:rPr>
          <w:sz w:val="24"/>
          <w:szCs w:val="24"/>
        </w:rPr>
      </w:pPr>
    </w:p>
    <w:p w:rsidR="00E7094C" w:rsidRDefault="00E7094C" w:rsidP="00E7094C">
      <w:pPr>
        <w:rPr>
          <w:sz w:val="24"/>
          <w:szCs w:val="24"/>
        </w:rPr>
      </w:pPr>
    </w:p>
    <w:p w:rsidR="00E7094C" w:rsidRDefault="00E7094C" w:rsidP="00E7094C">
      <w:pPr>
        <w:rPr>
          <w:sz w:val="24"/>
          <w:szCs w:val="24"/>
        </w:rPr>
      </w:pPr>
    </w:p>
    <w:p w:rsidR="00E7094C" w:rsidRDefault="00E7094C" w:rsidP="00E7094C">
      <w:pPr>
        <w:rPr>
          <w:sz w:val="24"/>
          <w:szCs w:val="24"/>
        </w:rPr>
      </w:pPr>
    </w:p>
    <w:p w:rsidR="00E7094C" w:rsidRPr="00E7094C" w:rsidRDefault="00E7094C" w:rsidP="00E7094C">
      <w:pPr>
        <w:jc w:val="center"/>
        <w:rPr>
          <w:i/>
          <w:sz w:val="24"/>
          <w:szCs w:val="24"/>
        </w:rPr>
      </w:pPr>
    </w:p>
    <w:p w:rsidR="00AE1E0B" w:rsidRDefault="00AE1E0B" w:rsidP="00CC5669">
      <w:pPr>
        <w:jc w:val="center"/>
        <w:rPr>
          <w:sz w:val="36"/>
          <w:szCs w:val="36"/>
        </w:rPr>
      </w:pPr>
    </w:p>
    <w:p w:rsidR="00AE1E0B" w:rsidRDefault="00AE1E0B" w:rsidP="00CC5669">
      <w:pPr>
        <w:jc w:val="center"/>
        <w:rPr>
          <w:sz w:val="36"/>
          <w:szCs w:val="36"/>
        </w:rPr>
      </w:pPr>
    </w:p>
    <w:p w:rsidR="00CC5669" w:rsidRPr="00CC5669" w:rsidRDefault="000658F7" w:rsidP="00CC5669">
      <w:pPr>
        <w:jc w:val="center"/>
        <w:rPr>
          <w:rFonts w:ascii="Calibri" w:eastAsia="Times New Roman" w:hAnsi="Calibri" w:cs="Times New Roman"/>
          <w:color w:val="000000"/>
          <w:sz w:val="36"/>
          <w:szCs w:val="36"/>
        </w:rPr>
      </w:pPr>
      <w:r>
        <w:rPr>
          <w:noProof/>
          <w:sz w:val="24"/>
        </w:rPr>
        <w:lastRenderedPageBreak/>
        <mc:AlternateContent>
          <mc:Choice Requires="wps">
            <w:drawing>
              <wp:anchor distT="0" distB="0" distL="114300" distR="114300" simplePos="0" relativeHeight="251673600" behindDoc="0" locked="0" layoutInCell="1" allowOverlap="1">
                <wp:simplePos x="0" y="0"/>
                <wp:positionH relativeFrom="column">
                  <wp:posOffset>85725</wp:posOffset>
                </wp:positionH>
                <wp:positionV relativeFrom="paragraph">
                  <wp:posOffset>-114300</wp:posOffset>
                </wp:positionV>
                <wp:extent cx="1104900" cy="942975"/>
                <wp:effectExtent l="0" t="0" r="0" b="952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942975"/>
                        </a:xfrm>
                        <a:prstGeom prst="rect">
                          <a:avLst/>
                        </a:prstGeom>
                        <a:solidFill>
                          <a:srgbClr val="FFFFFF"/>
                        </a:solidFill>
                        <a:ln w="9525">
                          <a:noFill/>
                          <a:miter lim="800000"/>
                          <a:headEnd/>
                          <a:tailEnd/>
                        </a:ln>
                      </wps:spPr>
                      <wps:txbx>
                        <w:txbxContent>
                          <w:p w:rsidR="00814E4C" w:rsidRDefault="00814E4C">
                            <w:r>
                              <w:rPr>
                                <w:noProof/>
                              </w:rPr>
                              <w:drawing>
                                <wp:inline distT="0" distB="0" distL="0" distR="0">
                                  <wp:extent cx="953135" cy="89979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C Logo.png"/>
                                          <pic:cNvPicPr/>
                                        </pic:nvPicPr>
                                        <pic:blipFill>
                                          <a:blip r:embed="rId7">
                                            <a:extLst>
                                              <a:ext uri="{28A0092B-C50C-407E-A947-70E740481C1C}">
                                                <a14:useLocalDpi xmlns:a14="http://schemas.microsoft.com/office/drawing/2010/main" val="0"/>
                                              </a:ext>
                                            </a:extLst>
                                          </a:blip>
                                          <a:stretch>
                                            <a:fillRect/>
                                          </a:stretch>
                                        </pic:blipFill>
                                        <pic:spPr>
                                          <a:xfrm>
                                            <a:off x="0" y="0"/>
                                            <a:ext cx="953135" cy="89979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75pt;margin-top:-9pt;width:87pt;height:74.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" stroked="f">
                <v:textbox>
                  <w:txbxContent>
                    <w:p w:rsidR="00814E4C" w:rsidRDefault="00814E4C">
                      <w:r>
                        <w:rPr>
                          <w:noProof/>
                        </w:rPr>
                        <w:drawing>
                          <wp:inline distT="0" distB="0" distL="0" distR="0">
                            <wp:extent cx="953135" cy="89979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C Logo.png"/>
                                    <pic:cNvPicPr/>
                                  </pic:nvPicPr>
                                  <pic:blipFill>
                                    <a:blip r:embed="rId7">
                                      <a:extLst>
                                        <a:ext uri="{28A0092B-C50C-407E-A947-70E740481C1C}">
                                          <a14:useLocalDpi xmlns:a14="http://schemas.microsoft.com/office/drawing/2010/main" val="0"/>
                                        </a:ext>
                                      </a:extLst>
                                    </a:blip>
                                    <a:stretch>
                                      <a:fillRect/>
                                    </a:stretch>
                                  </pic:blipFill>
                                  <pic:spPr>
                                    <a:xfrm>
                                      <a:off x="0" y="0"/>
                                      <a:ext cx="953135" cy="899795"/>
                                    </a:xfrm>
                                    <a:prstGeom prst="rect">
                                      <a:avLst/>
                                    </a:prstGeom>
                                  </pic:spPr>
                                </pic:pic>
                              </a:graphicData>
                            </a:graphic>
                          </wp:inline>
                        </w:drawing>
                      </w:r>
                    </w:p>
                  </w:txbxContent>
                </v:textbox>
              </v:shape>
            </w:pict>
          </mc:Fallback>
        </mc:AlternateContent>
      </w:r>
      <w:r w:rsidR="00E7094C">
        <w:rPr>
          <w:sz w:val="36"/>
          <w:szCs w:val="36"/>
        </w:rPr>
        <w:t>Tr</w:t>
      </w:r>
      <w:r w:rsidR="00CC5669" w:rsidRPr="00CC5669">
        <w:rPr>
          <w:sz w:val="36"/>
          <w:szCs w:val="36"/>
        </w:rPr>
        <w:t>ousdale County Schools</w:t>
      </w:r>
      <w:r w:rsidR="00CC5669">
        <w:rPr>
          <w:sz w:val="36"/>
          <w:szCs w:val="36"/>
        </w:rPr>
        <w:br/>
      </w:r>
      <w:r w:rsidR="00CC5669" w:rsidRPr="00CC5669">
        <w:rPr>
          <w:rFonts w:ascii="Calibri" w:eastAsia="Times New Roman" w:hAnsi="Calibri" w:cs="Times New Roman"/>
          <w:color w:val="000000"/>
          <w:sz w:val="36"/>
          <w:szCs w:val="36"/>
        </w:rPr>
        <w:t>Request for Fund</w:t>
      </w:r>
      <w:r w:rsidR="00814E4C">
        <w:rPr>
          <w:rFonts w:ascii="Calibri" w:eastAsia="Times New Roman" w:hAnsi="Calibri" w:cs="Times New Roman"/>
          <w:color w:val="000000"/>
          <w:sz w:val="36"/>
          <w:szCs w:val="36"/>
        </w:rPr>
        <w:t>r</w:t>
      </w:r>
      <w:r w:rsidR="00CC5669" w:rsidRPr="00CC5669">
        <w:rPr>
          <w:rFonts w:ascii="Calibri" w:eastAsia="Times New Roman" w:hAnsi="Calibri" w:cs="Times New Roman"/>
          <w:color w:val="000000"/>
          <w:sz w:val="36"/>
          <w:szCs w:val="36"/>
        </w:rPr>
        <w:t>aising Activity</w:t>
      </w:r>
    </w:p>
    <w:p w:rsidR="00CC5669" w:rsidRDefault="000658F7" w:rsidP="00A14638">
      <w:pPr>
        <w:rPr>
          <w:sz w:val="24"/>
        </w:rPr>
      </w:pPr>
      <w:r>
        <w:rPr>
          <w:noProof/>
          <w:sz w:val="24"/>
        </w:rPr>
        <mc:AlternateContent>
          <mc:Choice Requires="wps">
            <w:drawing>
              <wp:anchor distT="0" distB="0" distL="114300" distR="114300" simplePos="0" relativeHeight="251659264" behindDoc="0" locked="0" layoutInCell="1" allowOverlap="1">
                <wp:simplePos x="0" y="0"/>
                <wp:positionH relativeFrom="column">
                  <wp:posOffset>1562100</wp:posOffset>
                </wp:positionH>
                <wp:positionV relativeFrom="paragraph">
                  <wp:posOffset>671195</wp:posOffset>
                </wp:positionV>
                <wp:extent cx="4314825" cy="314325"/>
                <wp:effectExtent l="0" t="0" r="28575"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4825" cy="314325"/>
                        </a:xfrm>
                        <a:prstGeom prst="rect">
                          <a:avLst/>
                        </a:prstGeom>
                        <a:solidFill>
                          <a:srgbClr val="FFFFFF"/>
                        </a:solidFill>
                        <a:ln w="9525">
                          <a:solidFill>
                            <a:srgbClr val="000000"/>
                          </a:solidFill>
                          <a:miter lim="800000"/>
                          <a:headEnd/>
                          <a:tailEnd/>
                        </a:ln>
                      </wps:spPr>
                      <wps:txbx>
                        <w:txbxContent>
                          <w:p w:rsidR="00CC5669" w:rsidRPr="00814E4C" w:rsidRDefault="00CC566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123pt;margin-top:52.85pt;width:339.75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">
                <v:textbox>
                  <w:txbxContent>
                    <w:p w:rsidR="00CC5669" w:rsidRPr="00814E4C" w:rsidRDefault="00CC5669"/>
                  </w:txbxContent>
                </v:textbox>
              </v:shape>
            </w:pict>
          </mc:Fallback>
        </mc:AlternateContent>
      </w:r>
      <w:r w:rsidR="00814E4C">
        <w:rPr>
          <w:sz w:val="16"/>
          <w:szCs w:val="16"/>
        </w:rPr>
        <w:br/>
      </w:r>
      <w:r w:rsidR="00CC5669">
        <w:rPr>
          <w:sz w:val="24"/>
        </w:rPr>
        <w:t xml:space="preserve">School:  </w:t>
      </w:r>
      <w:sdt>
        <w:sdtPr>
          <w:rPr>
            <w:sz w:val="24"/>
          </w:rPr>
          <w:id w:val="-891884459"/>
        </w:sdtPr>
        <w:sdtEndPr/>
        <w:sdtContent>
          <w:r w:rsidR="004F46CB">
            <w:rPr>
              <w:rFonts w:ascii="MS Gothic" w:eastAsia="MS Gothic" w:hAnsi="MS Gothic" w:hint="eastAsia"/>
              <w:sz w:val="24"/>
            </w:rPr>
            <w:t>☐</w:t>
          </w:r>
        </w:sdtContent>
      </w:sdt>
      <w:r w:rsidR="00CC5669">
        <w:rPr>
          <w:sz w:val="24"/>
        </w:rPr>
        <w:t>TCES</w:t>
      </w:r>
      <w:r w:rsidR="00CC5669">
        <w:rPr>
          <w:sz w:val="24"/>
        </w:rPr>
        <w:tab/>
      </w:r>
      <w:sdt>
        <w:sdtPr>
          <w:rPr>
            <w:sz w:val="24"/>
          </w:rPr>
          <w:id w:val="-468360087"/>
        </w:sdtPr>
        <w:sdtEndPr/>
        <w:sdtContent>
          <w:r w:rsidR="004F46CB">
            <w:rPr>
              <w:rFonts w:ascii="MS Gothic" w:eastAsia="MS Gothic" w:hAnsi="MS Gothic" w:hint="eastAsia"/>
              <w:sz w:val="24"/>
            </w:rPr>
            <w:t>☐</w:t>
          </w:r>
        </w:sdtContent>
      </w:sdt>
      <w:r w:rsidR="00CC5669">
        <w:rPr>
          <w:sz w:val="24"/>
        </w:rPr>
        <w:t>JSMS</w:t>
      </w:r>
      <w:r w:rsidR="00CC5669">
        <w:rPr>
          <w:sz w:val="24"/>
        </w:rPr>
        <w:tab/>
      </w:r>
      <w:sdt>
        <w:sdtPr>
          <w:rPr>
            <w:sz w:val="24"/>
          </w:rPr>
          <w:id w:val="-65276796"/>
        </w:sdtPr>
        <w:sdtEndPr/>
        <w:sdtContent>
          <w:r w:rsidRPr="000658F7">
            <w:rPr>
              <w:rFonts w:ascii="MS Gothic" w:eastAsia="MS Gothic" w:hAnsi="MS Gothic"/>
              <w:sz w:val="24"/>
            </w:rPr>
            <w:t>☐</w:t>
          </w:r>
        </w:sdtContent>
      </w:sdt>
      <w:r w:rsidR="00CC5669" w:rsidRPr="000658F7">
        <w:rPr>
          <w:sz w:val="24"/>
        </w:rPr>
        <w:t>TCHS</w:t>
      </w:r>
      <w:r w:rsidR="00814E4C">
        <w:rPr>
          <w:sz w:val="24"/>
        </w:rPr>
        <w:br/>
      </w:r>
    </w:p>
    <w:p w:rsidR="00CC5669" w:rsidRDefault="00CC5669" w:rsidP="00CC5669">
      <w:pPr>
        <w:rPr>
          <w:sz w:val="24"/>
        </w:rPr>
      </w:pPr>
      <w:r>
        <w:rPr>
          <w:sz w:val="24"/>
        </w:rPr>
        <w:t>Student Group/Activity:</w:t>
      </w:r>
      <w:r w:rsidR="00821AB7">
        <w:rPr>
          <w:sz w:val="24"/>
        </w:rPr>
        <w:br/>
      </w:r>
      <w:r>
        <w:rPr>
          <w:sz w:val="24"/>
        </w:rPr>
        <w:t xml:space="preserve">  </w:t>
      </w:r>
    </w:p>
    <w:p w:rsidR="00821AB7" w:rsidRDefault="000658F7" w:rsidP="00CC5669">
      <w:pPr>
        <w:rPr>
          <w:sz w:val="24"/>
        </w:rPr>
      </w:pPr>
      <w:r>
        <w:rPr>
          <w:noProof/>
          <w:sz w:val="24"/>
        </w:rPr>
        <mc:AlternateContent>
          <mc:Choice Requires="wps">
            <w:drawing>
              <wp:anchor distT="0" distB="0" distL="114300" distR="114300" simplePos="0" relativeHeight="251661312" behindDoc="0" locked="0" layoutInCell="1" allowOverlap="1">
                <wp:simplePos x="0" y="0"/>
                <wp:positionH relativeFrom="column">
                  <wp:posOffset>1857375</wp:posOffset>
                </wp:positionH>
                <wp:positionV relativeFrom="paragraph">
                  <wp:posOffset>71120</wp:posOffset>
                </wp:positionV>
                <wp:extent cx="4019550" cy="314325"/>
                <wp:effectExtent l="0" t="0" r="19050" b="285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0" cy="314325"/>
                        </a:xfrm>
                        <a:prstGeom prst="rect">
                          <a:avLst/>
                        </a:prstGeom>
                        <a:solidFill>
                          <a:srgbClr val="FFFFFF"/>
                        </a:solidFill>
                        <a:ln w="9525">
                          <a:solidFill>
                            <a:srgbClr val="000000"/>
                          </a:solidFill>
                          <a:miter lim="800000"/>
                          <a:headEnd/>
                          <a:tailEnd/>
                        </a:ln>
                      </wps:spPr>
                      <wps:txbx>
                        <w:txbxContent>
                          <w:p w:rsidR="00CC5669" w:rsidRPr="00814E4C" w:rsidRDefault="00CC5669" w:rsidP="00CC566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146.25pt;margin-top:5.6pt;width:316.5pt;height:2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">
                <v:textbox>
                  <w:txbxContent>
                    <w:p w:rsidR="00CC5669" w:rsidRPr="00814E4C" w:rsidRDefault="00CC5669" w:rsidP="00CC5669"/>
                  </w:txbxContent>
                </v:textbox>
              </v:shape>
            </w:pict>
          </mc:Fallback>
        </mc:AlternateContent>
      </w:r>
      <w:r w:rsidR="00CC5669">
        <w:rPr>
          <w:sz w:val="16"/>
          <w:szCs w:val="16"/>
        </w:rPr>
        <w:br/>
      </w:r>
      <w:r w:rsidR="00CC5669">
        <w:rPr>
          <w:sz w:val="24"/>
        </w:rPr>
        <w:t>Net Amount Expected/Goal:</w:t>
      </w:r>
    </w:p>
    <w:p w:rsidR="00821AB7" w:rsidRPr="00821AB7" w:rsidRDefault="00821AB7" w:rsidP="00CC5669">
      <w:pPr>
        <w:rPr>
          <w:sz w:val="16"/>
          <w:szCs w:val="16"/>
        </w:rPr>
      </w:pPr>
    </w:p>
    <w:p w:rsidR="00821AB7" w:rsidRDefault="000658F7" w:rsidP="00CC5669">
      <w:pPr>
        <w:rPr>
          <w:sz w:val="24"/>
        </w:rPr>
      </w:pPr>
      <w:r>
        <w:rPr>
          <w:noProof/>
          <w:sz w:val="24"/>
        </w:rPr>
        <mc:AlternateContent>
          <mc:Choice Requires="wps">
            <w:drawing>
              <wp:anchor distT="0" distB="0" distL="114300" distR="114300" simplePos="0" relativeHeight="251663360" behindDoc="0" locked="0" layoutInCell="1" allowOverlap="1">
                <wp:simplePos x="0" y="0"/>
                <wp:positionH relativeFrom="column">
                  <wp:posOffset>19050</wp:posOffset>
                </wp:positionH>
                <wp:positionV relativeFrom="paragraph">
                  <wp:posOffset>237490</wp:posOffset>
                </wp:positionV>
                <wp:extent cx="5857875" cy="714375"/>
                <wp:effectExtent l="0" t="0" r="28575" b="2857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7875" cy="714375"/>
                        </a:xfrm>
                        <a:prstGeom prst="rect">
                          <a:avLst/>
                        </a:prstGeom>
                        <a:solidFill>
                          <a:srgbClr val="FFFFFF"/>
                        </a:solidFill>
                        <a:ln w="9525">
                          <a:solidFill>
                            <a:srgbClr val="000000"/>
                          </a:solidFill>
                          <a:miter lim="800000"/>
                          <a:headEnd/>
                          <a:tailEnd/>
                        </a:ln>
                      </wps:spPr>
                      <wps:txbx>
                        <w:txbxContent>
                          <w:p w:rsidR="00821AB7" w:rsidRPr="00814E4C" w:rsidRDefault="00821AB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1.5pt;margin-top:18.7pt;width:461.25pt;height:5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">
                <v:textbox>
                  <w:txbxContent>
                    <w:p w:rsidR="00821AB7" w:rsidRPr="00814E4C" w:rsidRDefault="00821AB7"/>
                  </w:txbxContent>
                </v:textbox>
              </v:shape>
            </w:pict>
          </mc:Fallback>
        </mc:AlternateContent>
      </w:r>
      <w:r w:rsidR="00821AB7">
        <w:rPr>
          <w:sz w:val="24"/>
        </w:rPr>
        <w:t>Specific Purpose of the Fundraiser:</w:t>
      </w:r>
    </w:p>
    <w:p w:rsidR="00821AB7" w:rsidRDefault="00821AB7" w:rsidP="00CC5669">
      <w:pPr>
        <w:rPr>
          <w:sz w:val="24"/>
        </w:rPr>
      </w:pPr>
    </w:p>
    <w:p w:rsidR="00821AB7" w:rsidRDefault="00821AB7" w:rsidP="00CC5669">
      <w:pPr>
        <w:rPr>
          <w:sz w:val="24"/>
        </w:rPr>
      </w:pPr>
    </w:p>
    <w:p w:rsidR="00821AB7" w:rsidRPr="00814E4C" w:rsidRDefault="00821AB7" w:rsidP="00CC5669">
      <w:pPr>
        <w:rPr>
          <w:sz w:val="16"/>
          <w:szCs w:val="16"/>
        </w:rPr>
      </w:pPr>
    </w:p>
    <w:p w:rsidR="00821AB7" w:rsidRDefault="000658F7" w:rsidP="00CC5669">
      <w:pPr>
        <w:rPr>
          <w:sz w:val="24"/>
        </w:rPr>
      </w:pPr>
      <w:r>
        <w:rPr>
          <w:noProof/>
          <w:sz w:val="24"/>
        </w:rPr>
        <mc:AlternateContent>
          <mc:Choice Requires="wps">
            <w:drawing>
              <wp:anchor distT="0" distB="0" distL="114300" distR="114300" simplePos="0" relativeHeight="251669504" behindDoc="0" locked="0" layoutInCell="1" allowOverlap="1">
                <wp:simplePos x="0" y="0"/>
                <wp:positionH relativeFrom="column">
                  <wp:posOffset>19050</wp:posOffset>
                </wp:positionH>
                <wp:positionV relativeFrom="paragraph">
                  <wp:posOffset>255270</wp:posOffset>
                </wp:positionV>
                <wp:extent cx="5857875" cy="714375"/>
                <wp:effectExtent l="0" t="0" r="28575" b="285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7875" cy="714375"/>
                        </a:xfrm>
                        <a:prstGeom prst="rect">
                          <a:avLst/>
                        </a:prstGeom>
                        <a:solidFill>
                          <a:srgbClr val="FFFFFF"/>
                        </a:solidFill>
                        <a:ln w="9525">
                          <a:solidFill>
                            <a:srgbClr val="000000"/>
                          </a:solidFill>
                          <a:miter lim="800000"/>
                          <a:headEnd/>
                          <a:tailEnd/>
                        </a:ln>
                      </wps:spPr>
                      <wps:txbx>
                        <w:txbxContent>
                          <w:p w:rsidR="00821AB7" w:rsidRPr="00814E4C" w:rsidRDefault="00821AB7" w:rsidP="00821AB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1.5pt;margin-top:20.1pt;width:461.25pt;height:56.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">
                <v:textbox>
                  <w:txbxContent>
                    <w:p w:rsidR="00821AB7" w:rsidRPr="00814E4C" w:rsidRDefault="00821AB7" w:rsidP="00821AB7"/>
                  </w:txbxContent>
                </v:textbox>
              </v:shape>
            </w:pict>
          </mc:Fallback>
        </mc:AlternateContent>
      </w:r>
      <w:r w:rsidR="00821AB7">
        <w:rPr>
          <w:sz w:val="24"/>
        </w:rPr>
        <w:t xml:space="preserve">Specific Use of the Funds Acquired:  </w:t>
      </w:r>
      <w:r w:rsidR="00CC5669">
        <w:rPr>
          <w:sz w:val="24"/>
        </w:rPr>
        <w:t xml:space="preserve"> </w:t>
      </w:r>
    </w:p>
    <w:p w:rsidR="00821AB7" w:rsidRDefault="00821AB7" w:rsidP="00CC5669">
      <w:pPr>
        <w:rPr>
          <w:sz w:val="24"/>
        </w:rPr>
      </w:pPr>
    </w:p>
    <w:p w:rsidR="00821AB7" w:rsidRDefault="00821AB7" w:rsidP="00CC5669">
      <w:pPr>
        <w:rPr>
          <w:sz w:val="16"/>
          <w:szCs w:val="16"/>
        </w:rPr>
      </w:pPr>
    </w:p>
    <w:p w:rsidR="00821AB7" w:rsidRPr="00814E4C" w:rsidRDefault="00821AB7" w:rsidP="00CC5669">
      <w:pPr>
        <w:rPr>
          <w:sz w:val="16"/>
          <w:szCs w:val="16"/>
        </w:rPr>
      </w:pPr>
    </w:p>
    <w:p w:rsidR="00821AB7" w:rsidRDefault="000658F7" w:rsidP="00CC5669">
      <w:pPr>
        <w:rPr>
          <w:sz w:val="24"/>
        </w:rPr>
      </w:pPr>
      <w:r>
        <w:rPr>
          <w:noProof/>
          <w:sz w:val="24"/>
        </w:rPr>
        <mc:AlternateContent>
          <mc:Choice Requires="wps">
            <w:drawing>
              <wp:anchor distT="0" distB="0" distL="114300" distR="114300" simplePos="0" relativeHeight="251671552" behindDoc="0" locked="0" layoutInCell="1" allowOverlap="1">
                <wp:simplePos x="0" y="0"/>
                <wp:positionH relativeFrom="column">
                  <wp:posOffset>19050</wp:posOffset>
                </wp:positionH>
                <wp:positionV relativeFrom="paragraph">
                  <wp:posOffset>267335</wp:posOffset>
                </wp:positionV>
                <wp:extent cx="5857875" cy="714375"/>
                <wp:effectExtent l="0" t="0" r="28575" b="2857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7875" cy="714375"/>
                        </a:xfrm>
                        <a:prstGeom prst="rect">
                          <a:avLst/>
                        </a:prstGeom>
                        <a:solidFill>
                          <a:srgbClr val="FFFFFF"/>
                        </a:solidFill>
                        <a:ln w="9525">
                          <a:solidFill>
                            <a:srgbClr val="000000"/>
                          </a:solidFill>
                          <a:miter lim="800000"/>
                          <a:headEnd/>
                          <a:tailEnd/>
                        </a:ln>
                      </wps:spPr>
                      <wps:txbx>
                        <w:txbxContent>
                          <w:p w:rsidR="00821AB7" w:rsidRPr="00814E4C" w:rsidRDefault="00821AB7" w:rsidP="00821AB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1.5pt;margin-top:21.05pt;width:461.25pt;height:56.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">
                <v:textbox>
                  <w:txbxContent>
                    <w:p w:rsidR="00821AB7" w:rsidRPr="00814E4C" w:rsidRDefault="00821AB7" w:rsidP="00821AB7"/>
                  </w:txbxContent>
                </v:textbox>
              </v:shape>
            </w:pict>
          </mc:Fallback>
        </mc:AlternateContent>
      </w:r>
      <w:r w:rsidR="00821AB7">
        <w:rPr>
          <w:sz w:val="24"/>
        </w:rPr>
        <w:t>Describe how students will be involved in the fundraising activity:</w:t>
      </w:r>
    </w:p>
    <w:p w:rsidR="00814E4C" w:rsidRDefault="00814E4C" w:rsidP="00CC5669">
      <w:pPr>
        <w:rPr>
          <w:sz w:val="24"/>
        </w:rPr>
      </w:pPr>
    </w:p>
    <w:p w:rsidR="00814E4C" w:rsidRDefault="00814E4C" w:rsidP="00CC5669">
      <w:pPr>
        <w:rPr>
          <w:sz w:val="24"/>
        </w:rPr>
      </w:pPr>
    </w:p>
    <w:p w:rsidR="00814E4C" w:rsidRDefault="00814E4C" w:rsidP="00CC5669">
      <w:pPr>
        <w:rPr>
          <w:sz w:val="24"/>
        </w:rPr>
      </w:pPr>
    </w:p>
    <w:p w:rsidR="00814E4C" w:rsidRDefault="00814E4C" w:rsidP="00CC5669">
      <w:pPr>
        <w:rPr>
          <w:sz w:val="24"/>
        </w:rPr>
      </w:pPr>
      <w:r>
        <w:rPr>
          <w:sz w:val="24"/>
        </w:rPr>
        <w:t xml:space="preserve">___________________________________ </w:t>
      </w:r>
      <w:r>
        <w:rPr>
          <w:sz w:val="24"/>
        </w:rPr>
        <w:tab/>
      </w:r>
      <w:r>
        <w:rPr>
          <w:sz w:val="24"/>
        </w:rPr>
        <w:tab/>
      </w:r>
      <w:r>
        <w:rPr>
          <w:sz w:val="24"/>
        </w:rPr>
        <w:tab/>
      </w:r>
      <w:r>
        <w:rPr>
          <w:sz w:val="24"/>
        </w:rPr>
        <w:tab/>
        <w:t>_______________________</w:t>
      </w:r>
      <w:r>
        <w:rPr>
          <w:sz w:val="24"/>
        </w:rPr>
        <w:br/>
        <w:t>Sponsor’s Signature</w:t>
      </w:r>
      <w:r>
        <w:rPr>
          <w:sz w:val="24"/>
        </w:rPr>
        <w:tab/>
      </w:r>
      <w:r>
        <w:rPr>
          <w:sz w:val="24"/>
        </w:rPr>
        <w:tab/>
      </w:r>
      <w:r>
        <w:rPr>
          <w:sz w:val="24"/>
        </w:rPr>
        <w:tab/>
      </w:r>
      <w:r>
        <w:rPr>
          <w:sz w:val="24"/>
        </w:rPr>
        <w:tab/>
      </w:r>
      <w:r>
        <w:rPr>
          <w:sz w:val="24"/>
        </w:rPr>
        <w:tab/>
      </w:r>
      <w:r>
        <w:rPr>
          <w:sz w:val="24"/>
        </w:rPr>
        <w:tab/>
      </w:r>
      <w:r>
        <w:rPr>
          <w:sz w:val="24"/>
        </w:rPr>
        <w:tab/>
        <w:t>Date</w:t>
      </w:r>
    </w:p>
    <w:p w:rsidR="00814E4C" w:rsidRDefault="00814E4C" w:rsidP="00814E4C">
      <w:pPr>
        <w:rPr>
          <w:sz w:val="24"/>
        </w:rPr>
      </w:pPr>
      <w:r>
        <w:rPr>
          <w:sz w:val="24"/>
        </w:rPr>
        <w:br/>
        <w:t xml:space="preserve">___________________________________ </w:t>
      </w:r>
      <w:r>
        <w:rPr>
          <w:sz w:val="24"/>
        </w:rPr>
        <w:tab/>
      </w:r>
      <w:r>
        <w:rPr>
          <w:sz w:val="24"/>
        </w:rPr>
        <w:tab/>
      </w:r>
      <w:r>
        <w:rPr>
          <w:sz w:val="24"/>
        </w:rPr>
        <w:tab/>
      </w:r>
      <w:r>
        <w:rPr>
          <w:sz w:val="24"/>
        </w:rPr>
        <w:tab/>
        <w:t>_______________________</w:t>
      </w:r>
      <w:r>
        <w:rPr>
          <w:sz w:val="24"/>
        </w:rPr>
        <w:br/>
        <w:t>Principal’s Signature</w:t>
      </w:r>
      <w:r>
        <w:rPr>
          <w:sz w:val="24"/>
        </w:rPr>
        <w:tab/>
      </w:r>
      <w:r>
        <w:rPr>
          <w:sz w:val="24"/>
        </w:rPr>
        <w:tab/>
      </w:r>
      <w:r>
        <w:rPr>
          <w:sz w:val="24"/>
        </w:rPr>
        <w:tab/>
      </w:r>
      <w:r>
        <w:rPr>
          <w:sz w:val="24"/>
        </w:rPr>
        <w:tab/>
      </w:r>
      <w:r>
        <w:rPr>
          <w:sz w:val="24"/>
        </w:rPr>
        <w:tab/>
      </w:r>
      <w:r>
        <w:rPr>
          <w:sz w:val="24"/>
        </w:rPr>
        <w:tab/>
      </w:r>
      <w:r>
        <w:rPr>
          <w:sz w:val="24"/>
        </w:rPr>
        <w:tab/>
        <w:t>Date</w:t>
      </w:r>
    </w:p>
    <w:p w:rsidR="00814E4C" w:rsidRDefault="00814E4C" w:rsidP="00CC5669">
      <w:pPr>
        <w:rPr>
          <w:sz w:val="24"/>
        </w:rPr>
      </w:pPr>
      <w:r>
        <w:rPr>
          <w:sz w:val="24"/>
        </w:rPr>
        <w:br/>
        <w:t xml:space="preserve">___________________________________ </w:t>
      </w:r>
      <w:r>
        <w:rPr>
          <w:sz w:val="24"/>
        </w:rPr>
        <w:tab/>
      </w:r>
      <w:r>
        <w:rPr>
          <w:sz w:val="24"/>
        </w:rPr>
        <w:tab/>
      </w:r>
      <w:r>
        <w:rPr>
          <w:sz w:val="24"/>
        </w:rPr>
        <w:tab/>
      </w:r>
      <w:r>
        <w:rPr>
          <w:sz w:val="24"/>
        </w:rPr>
        <w:tab/>
        <w:t>_______________________</w:t>
      </w:r>
      <w:r>
        <w:rPr>
          <w:sz w:val="24"/>
        </w:rPr>
        <w:br/>
        <w:t>Director’s Signature</w:t>
      </w:r>
      <w:r>
        <w:rPr>
          <w:sz w:val="24"/>
        </w:rPr>
        <w:tab/>
      </w:r>
      <w:r>
        <w:rPr>
          <w:sz w:val="24"/>
        </w:rPr>
        <w:tab/>
      </w:r>
      <w:r>
        <w:rPr>
          <w:sz w:val="24"/>
        </w:rPr>
        <w:tab/>
      </w:r>
      <w:r>
        <w:rPr>
          <w:sz w:val="24"/>
        </w:rPr>
        <w:tab/>
      </w:r>
      <w:r>
        <w:rPr>
          <w:sz w:val="24"/>
        </w:rPr>
        <w:tab/>
      </w:r>
      <w:r>
        <w:rPr>
          <w:sz w:val="24"/>
        </w:rPr>
        <w:tab/>
      </w:r>
      <w:r>
        <w:rPr>
          <w:sz w:val="24"/>
        </w:rPr>
        <w:tab/>
        <w:t>Date</w:t>
      </w:r>
    </w:p>
    <w:p w:rsidR="00CC5669" w:rsidRPr="00CC5669" w:rsidRDefault="00814E4C" w:rsidP="00CC5669">
      <w:pPr>
        <w:rPr>
          <w:sz w:val="24"/>
        </w:rPr>
      </w:pPr>
      <w:r>
        <w:rPr>
          <w:sz w:val="24"/>
        </w:rPr>
        <w:br/>
        <w:t>Board Approved:  _________________________________________</w:t>
      </w:r>
      <w:bookmarkStart w:id="0" w:name="_GoBack"/>
      <w:bookmarkEnd w:id="0"/>
      <w:r>
        <w:rPr>
          <w:sz w:val="24"/>
        </w:rPr>
        <w:t>___________</w:t>
      </w:r>
    </w:p>
    <w:sectPr w:rsidR="00CC5669" w:rsidRPr="00CC5669" w:rsidSect="00AE1E0B">
      <w:pgSz w:w="12240" w:h="15840"/>
      <w:pgMar w:top="36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BD4CBE"/>
    <w:multiLevelType w:val="hybridMultilevel"/>
    <w:tmpl w:val="5BD2DC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669"/>
    <w:rsid w:val="000658F7"/>
    <w:rsid w:val="000B2F46"/>
    <w:rsid w:val="00183969"/>
    <w:rsid w:val="00336344"/>
    <w:rsid w:val="004F46CB"/>
    <w:rsid w:val="00781988"/>
    <w:rsid w:val="00814E4C"/>
    <w:rsid w:val="00821AB7"/>
    <w:rsid w:val="00840FA3"/>
    <w:rsid w:val="00A14638"/>
    <w:rsid w:val="00A90A75"/>
    <w:rsid w:val="00AE1E0B"/>
    <w:rsid w:val="00B2282C"/>
    <w:rsid w:val="00C71BF9"/>
    <w:rsid w:val="00C75347"/>
    <w:rsid w:val="00C77451"/>
    <w:rsid w:val="00CC5669"/>
    <w:rsid w:val="00E41AAF"/>
    <w:rsid w:val="00E7094C"/>
    <w:rsid w:val="00F07809"/>
    <w:rsid w:val="00F557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C56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5669"/>
    <w:rPr>
      <w:rFonts w:ascii="Tahoma" w:hAnsi="Tahoma" w:cs="Tahoma"/>
      <w:sz w:val="16"/>
      <w:szCs w:val="16"/>
    </w:rPr>
  </w:style>
  <w:style w:type="paragraph" w:styleId="ListParagraph">
    <w:name w:val="List Paragraph"/>
    <w:basedOn w:val="Normal"/>
    <w:uiPriority w:val="34"/>
    <w:qFormat/>
    <w:rsid w:val="00AE1E0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C56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5669"/>
    <w:rPr>
      <w:rFonts w:ascii="Tahoma" w:hAnsi="Tahoma" w:cs="Tahoma"/>
      <w:sz w:val="16"/>
      <w:szCs w:val="16"/>
    </w:rPr>
  </w:style>
  <w:style w:type="paragraph" w:styleId="ListParagraph">
    <w:name w:val="List Paragraph"/>
    <w:basedOn w:val="Normal"/>
    <w:uiPriority w:val="34"/>
    <w:qFormat/>
    <w:rsid w:val="00AE1E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957512">
      <w:bodyDiv w:val="1"/>
      <w:marLeft w:val="0"/>
      <w:marRight w:val="0"/>
      <w:marTop w:val="0"/>
      <w:marBottom w:val="0"/>
      <w:divBdr>
        <w:top w:val="none" w:sz="0" w:space="0" w:color="auto"/>
        <w:left w:val="none" w:sz="0" w:space="0" w:color="auto"/>
        <w:bottom w:val="none" w:sz="0" w:space="0" w:color="auto"/>
        <w:right w:val="none" w:sz="0" w:space="0" w:color="auto"/>
      </w:divBdr>
    </w:div>
    <w:div w:id="1629242256">
      <w:bodyDiv w:val="1"/>
      <w:marLeft w:val="0"/>
      <w:marRight w:val="0"/>
      <w:marTop w:val="0"/>
      <w:marBottom w:val="0"/>
      <w:divBdr>
        <w:top w:val="none" w:sz="0" w:space="0" w:color="auto"/>
        <w:left w:val="none" w:sz="0" w:space="0" w:color="auto"/>
        <w:bottom w:val="none" w:sz="0" w:space="0" w:color="auto"/>
        <w:right w:val="none" w:sz="0" w:space="0" w:color="auto"/>
      </w:divBdr>
    </w:div>
    <w:div w:id="2143496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0B5821-DDD8-489C-ACE0-C14F740FB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324</Words>
  <Characters>1848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Angie Williams</dc:creator>
  <cp:lastModifiedBy>amandacarman</cp:lastModifiedBy>
  <cp:revision>2</cp:revision>
  <cp:lastPrinted>2014-09-12T15:33:00Z</cp:lastPrinted>
  <dcterms:created xsi:type="dcterms:W3CDTF">2015-08-13T15:57:00Z</dcterms:created>
  <dcterms:modified xsi:type="dcterms:W3CDTF">2015-08-13T15:57:00Z</dcterms:modified>
</cp:coreProperties>
</file>