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CFA" w:rsidRDefault="00CA6CFA" w:rsidP="00CA6CFA">
      <w:pPr>
        <w:jc w:val="center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Reports from Vaccine Engine</w:t>
      </w:r>
      <w:bookmarkStart w:id="0" w:name="_GoBack"/>
      <w:bookmarkEnd w:id="0"/>
    </w:p>
    <w:p w:rsidR="00CA6CFA" w:rsidRDefault="00CA6CFA" w:rsidP="00CA6CFA">
      <w:pPr>
        <w:rPr>
          <w:rFonts w:ascii="Times New Roman" w:eastAsia="Times New Roman" w:hAnsi="Times New Roman" w:cs="Times New Roman"/>
          <w:u w:val="single"/>
        </w:rPr>
      </w:pPr>
    </w:p>
    <w:p w:rsidR="00CA6CFA" w:rsidRPr="00B958AA" w:rsidRDefault="00CA6CFA" w:rsidP="00CA6CFA">
      <w:pPr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  <w:u w:val="single"/>
        </w:rPr>
        <w:t>Getting to Reports</w:t>
      </w:r>
      <w:r w:rsidRPr="00B958AA">
        <w:rPr>
          <w:rFonts w:ascii="Times New Roman" w:eastAsia="Times New Roman" w:hAnsi="Times New Roman" w:cs="Times New Roman"/>
        </w:rPr>
        <w:t xml:space="preserve"> </w:t>
      </w:r>
      <w:r w:rsidRPr="00B958AA">
        <w:rPr>
          <w:rFonts w:ascii="Times New Roman" w:eastAsia="Times New Roman" w:hAnsi="Times New Roman" w:cs="Times New Roman"/>
        </w:rPr>
        <w:br/>
        <w:t>The reports can be located in two locations:</w:t>
      </w:r>
    </w:p>
    <w:p w:rsidR="00CA6CFA" w:rsidRPr="00B958AA" w:rsidRDefault="00CA6CFA" w:rsidP="00CA6CF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</w:rPr>
        <w:t xml:space="preserve">Under the </w:t>
      </w:r>
      <w:r w:rsidRPr="00B958AA">
        <w:rPr>
          <w:rFonts w:ascii="Times New Roman" w:eastAsia="Times New Roman" w:hAnsi="Times New Roman" w:cs="Times New Roman"/>
          <w:b/>
          <w:bCs/>
        </w:rPr>
        <w:t>Health</w:t>
      </w:r>
      <w:r w:rsidRPr="00B958AA">
        <w:rPr>
          <w:rFonts w:ascii="Times New Roman" w:eastAsia="Times New Roman" w:hAnsi="Times New Roman" w:cs="Times New Roman"/>
        </w:rPr>
        <w:t xml:space="preserve"> heading on </w:t>
      </w:r>
      <w:r w:rsidRPr="00B958AA">
        <w:rPr>
          <w:rFonts w:ascii="Times New Roman" w:eastAsia="Times New Roman" w:hAnsi="Times New Roman" w:cs="Times New Roman"/>
          <w:b/>
          <w:bCs/>
        </w:rPr>
        <w:t>System Reports</w:t>
      </w:r>
    </w:p>
    <w:p w:rsidR="00CA6CFA" w:rsidRPr="00B958AA" w:rsidRDefault="00CA6CFA" w:rsidP="00CA6CF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</w:rPr>
        <w:t xml:space="preserve">On the Easy Vaccine Engine district homepage located at </w:t>
      </w:r>
      <w:r w:rsidRPr="00B958AA">
        <w:rPr>
          <w:rFonts w:ascii="Times New Roman" w:eastAsia="Times New Roman" w:hAnsi="Times New Roman" w:cs="Times New Roman"/>
          <w:b/>
          <w:bCs/>
        </w:rPr>
        <w:t>District</w:t>
      </w:r>
      <w:r w:rsidRPr="00B958AA">
        <w:rPr>
          <w:rFonts w:ascii="Times New Roman" w:eastAsia="Times New Roman" w:hAnsi="Times New Roman" w:cs="Times New Roman"/>
        </w:rPr>
        <w:t xml:space="preserve"> &gt; </w:t>
      </w:r>
      <w:r w:rsidRPr="00B958AA">
        <w:rPr>
          <w:rFonts w:ascii="Times New Roman" w:eastAsia="Times New Roman" w:hAnsi="Times New Roman" w:cs="Times New Roman"/>
          <w:b/>
          <w:bCs/>
        </w:rPr>
        <w:t>Easy Vaccine Engine</w:t>
      </w:r>
    </w:p>
    <w:p w:rsidR="00CA6CFA" w:rsidRPr="00B958AA" w:rsidRDefault="00CA6CFA" w:rsidP="00CA6CFA">
      <w:pPr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</w:rPr>
        <w:br/>
      </w:r>
      <w:r w:rsidRPr="00B958AA">
        <w:rPr>
          <w:rFonts w:ascii="Times New Roman" w:eastAsia="Times New Roman" w:hAnsi="Times New Roman" w:cs="Times New Roman"/>
          <w:u w:val="single"/>
        </w:rPr>
        <w:t xml:space="preserve">Running a Compliance Report </w:t>
      </w:r>
      <w:r w:rsidRPr="00B958AA">
        <w:rPr>
          <w:rFonts w:ascii="Times New Roman" w:eastAsia="Times New Roman" w:hAnsi="Times New Roman" w:cs="Times New Roman"/>
          <w:u w:val="single"/>
        </w:rPr>
        <w:br/>
      </w:r>
      <w:r w:rsidRPr="00B958AA">
        <w:rPr>
          <w:rFonts w:ascii="Times New Roman" w:eastAsia="Times New Roman" w:hAnsi="Times New Roman" w:cs="Times New Roman"/>
          <w:u w:val="single"/>
        </w:rPr>
        <w:br/>
      </w:r>
      <w:r w:rsidRPr="00B958AA">
        <w:rPr>
          <w:rFonts w:ascii="Times New Roman" w:eastAsia="Times New Roman" w:hAnsi="Times New Roman" w:cs="Times New Roman"/>
        </w:rPr>
        <w:t>Set your settings and click the</w:t>
      </w:r>
      <w:r w:rsidRPr="00B958AA">
        <w:rPr>
          <w:rFonts w:ascii="Times New Roman" w:eastAsia="Times New Roman" w:hAnsi="Times New Roman" w:cs="Times New Roman"/>
          <w:b/>
          <w:bCs/>
        </w:rPr>
        <w:t xml:space="preserve"> Load Report</w:t>
      </w:r>
      <w:r w:rsidRPr="00B958AA">
        <w:rPr>
          <w:rFonts w:ascii="Times New Roman" w:eastAsia="Times New Roman" w:hAnsi="Times New Roman" w:cs="Times New Roman"/>
        </w:rPr>
        <w:t xml:space="preserve"> button </w:t>
      </w:r>
    </w:p>
    <w:p w:rsidR="00CA6CFA" w:rsidRPr="00B958AA" w:rsidRDefault="00CA6CFA" w:rsidP="00CA6CF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  <w:b/>
          <w:bCs/>
        </w:rPr>
        <w:t>Show Only Non-Complian</w:t>
      </w:r>
      <w:r w:rsidRPr="00B958AA">
        <w:rPr>
          <w:rFonts w:ascii="Times New Roman" w:eastAsia="Times New Roman" w:hAnsi="Times New Roman" w:cs="Times New Roman"/>
        </w:rPr>
        <w:t>t: While this is checked the student level results will only show non-compliant students. Uncheck it to display all students in the results table. Compliant students will always be tallied in the summary table regardless of this setting.</w:t>
      </w:r>
    </w:p>
    <w:p w:rsidR="00CA6CFA" w:rsidRPr="00B958AA" w:rsidRDefault="00CA6CFA" w:rsidP="00CA6CF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  <w:b/>
          <w:bCs/>
        </w:rPr>
        <w:t>Exemptions are Compliant</w:t>
      </w:r>
      <w:r w:rsidRPr="00B958AA">
        <w:rPr>
          <w:rFonts w:ascii="Times New Roman" w:eastAsia="Times New Roman" w:hAnsi="Times New Roman" w:cs="Times New Roman"/>
        </w:rPr>
        <w:t>: While checked exempt students will be tallied in the exempt column and will not be displayed in the student level results if only showing non-compliant students. Uncheck to evaluate exempt students as compliant or non-compliant</w:t>
      </w:r>
    </w:p>
    <w:p w:rsidR="00CA6CFA" w:rsidRPr="00B958AA" w:rsidRDefault="00CA6CFA" w:rsidP="00CA6CF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958AA">
        <w:rPr>
          <w:rFonts w:ascii="Times New Roman" w:eastAsia="Times New Roman" w:hAnsi="Times New Roman" w:cs="Times New Roman"/>
          <w:b/>
          <w:bCs/>
        </w:rPr>
        <w:t>Grade</w:t>
      </w:r>
      <w:r w:rsidRPr="00B958AA">
        <w:rPr>
          <w:rFonts w:ascii="Times New Roman" w:eastAsia="Times New Roman" w:hAnsi="Times New Roman" w:cs="Times New Roman"/>
        </w:rPr>
        <w:t xml:space="preserve"> and </w:t>
      </w:r>
      <w:r w:rsidRPr="00B958AA">
        <w:rPr>
          <w:rFonts w:ascii="Times New Roman" w:eastAsia="Times New Roman" w:hAnsi="Times New Roman" w:cs="Times New Roman"/>
          <w:b/>
          <w:bCs/>
        </w:rPr>
        <w:t>Vaccine</w:t>
      </w:r>
      <w:r w:rsidRPr="00B958AA">
        <w:rPr>
          <w:rFonts w:ascii="Times New Roman" w:eastAsia="Times New Roman" w:hAnsi="Times New Roman" w:cs="Times New Roman"/>
        </w:rPr>
        <w:t>: select from drop-down</w:t>
      </w:r>
    </w:p>
    <w:p w:rsidR="00E96377" w:rsidRDefault="00CA6CFA" w:rsidP="00CA6CFA">
      <w:r w:rsidRPr="00B958AA">
        <w:rPr>
          <w:rFonts w:ascii="Times New Roman" w:eastAsia="Times New Roman" w:hAnsi="Times New Roman" w:cs="Times New Roman"/>
        </w:rPr>
        <w:br/>
        <w:t xml:space="preserve">Note: The report exclusively utilizes the rules set in the engine in combination with PowerSchool's exemption flags set on individual student records. The engine completely ignores the "Out-of-compliance" flag set on individual student records. This module makes no changes to the student &gt; Health &gt; Immunizations page and WILL NOT automatically set the "out-of-compliance" flag nor mark any other indicator on </w:t>
      </w:r>
      <w:proofErr w:type="gramStart"/>
      <w:r w:rsidRPr="00B958AA">
        <w:rPr>
          <w:rFonts w:ascii="Times New Roman" w:eastAsia="Times New Roman" w:hAnsi="Times New Roman" w:cs="Times New Roman"/>
        </w:rPr>
        <w:t xml:space="preserve">a </w:t>
      </w:r>
      <w:proofErr w:type="spellStart"/>
      <w:r w:rsidRPr="00B958AA">
        <w:rPr>
          <w:rFonts w:ascii="Times New Roman" w:eastAsia="Times New Roman" w:hAnsi="Times New Roman" w:cs="Times New Roman"/>
        </w:rPr>
        <w:t>students</w:t>
      </w:r>
      <w:proofErr w:type="spellEnd"/>
      <w:proofErr w:type="gramEnd"/>
      <w:r w:rsidRPr="00B958AA">
        <w:rPr>
          <w:rFonts w:ascii="Times New Roman" w:eastAsia="Times New Roman" w:hAnsi="Times New Roman" w:cs="Times New Roman"/>
        </w:rPr>
        <w:t xml:space="preserve"> record. All compliance tracking is handle through the engine's report. </w:t>
      </w:r>
      <w:r w:rsidRPr="00B958AA">
        <w:rPr>
          <w:rFonts w:ascii="Times New Roman" w:eastAsia="Times New Roman" w:hAnsi="Times New Roman" w:cs="Times New Roman"/>
        </w:rPr>
        <w:br/>
      </w:r>
    </w:p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277AB"/>
    <w:multiLevelType w:val="multilevel"/>
    <w:tmpl w:val="3A0C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830408"/>
    <w:multiLevelType w:val="multilevel"/>
    <w:tmpl w:val="B5B8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FA"/>
    <w:rsid w:val="00016FD2"/>
    <w:rsid w:val="000242FF"/>
    <w:rsid w:val="00034329"/>
    <w:rsid w:val="00071D70"/>
    <w:rsid w:val="000A73D8"/>
    <w:rsid w:val="000C2F2E"/>
    <w:rsid w:val="00131704"/>
    <w:rsid w:val="00195A04"/>
    <w:rsid w:val="001D2981"/>
    <w:rsid w:val="001E38FE"/>
    <w:rsid w:val="00210E29"/>
    <w:rsid w:val="0021211A"/>
    <w:rsid w:val="002674AD"/>
    <w:rsid w:val="002B7E0A"/>
    <w:rsid w:val="003540B8"/>
    <w:rsid w:val="00361EDC"/>
    <w:rsid w:val="0036697F"/>
    <w:rsid w:val="003C0D93"/>
    <w:rsid w:val="003E7853"/>
    <w:rsid w:val="00400854"/>
    <w:rsid w:val="00401FD1"/>
    <w:rsid w:val="00421E28"/>
    <w:rsid w:val="00431B83"/>
    <w:rsid w:val="004D7B78"/>
    <w:rsid w:val="004F063B"/>
    <w:rsid w:val="004F14DB"/>
    <w:rsid w:val="004F3EC1"/>
    <w:rsid w:val="005338E6"/>
    <w:rsid w:val="00544E99"/>
    <w:rsid w:val="005762DF"/>
    <w:rsid w:val="00581534"/>
    <w:rsid w:val="005A1B28"/>
    <w:rsid w:val="005C7A25"/>
    <w:rsid w:val="005D433B"/>
    <w:rsid w:val="005F0AE8"/>
    <w:rsid w:val="0062093E"/>
    <w:rsid w:val="0067740D"/>
    <w:rsid w:val="006C5495"/>
    <w:rsid w:val="0070640D"/>
    <w:rsid w:val="007C339E"/>
    <w:rsid w:val="007D1FE6"/>
    <w:rsid w:val="0083641C"/>
    <w:rsid w:val="00851E78"/>
    <w:rsid w:val="008566F2"/>
    <w:rsid w:val="008714E0"/>
    <w:rsid w:val="00880ACE"/>
    <w:rsid w:val="008F0EE4"/>
    <w:rsid w:val="00902C42"/>
    <w:rsid w:val="00912D88"/>
    <w:rsid w:val="009337F9"/>
    <w:rsid w:val="009429D1"/>
    <w:rsid w:val="009768A7"/>
    <w:rsid w:val="00992981"/>
    <w:rsid w:val="009A51C3"/>
    <w:rsid w:val="009C594E"/>
    <w:rsid w:val="00A11373"/>
    <w:rsid w:val="00A45F36"/>
    <w:rsid w:val="00A53855"/>
    <w:rsid w:val="00A553A7"/>
    <w:rsid w:val="00A97D09"/>
    <w:rsid w:val="00AB7963"/>
    <w:rsid w:val="00B1739A"/>
    <w:rsid w:val="00B72E53"/>
    <w:rsid w:val="00BC0E6C"/>
    <w:rsid w:val="00BE0539"/>
    <w:rsid w:val="00C06DD2"/>
    <w:rsid w:val="00C27A3F"/>
    <w:rsid w:val="00C5118D"/>
    <w:rsid w:val="00C51ABD"/>
    <w:rsid w:val="00C73060"/>
    <w:rsid w:val="00CA6CFA"/>
    <w:rsid w:val="00CB1531"/>
    <w:rsid w:val="00CB4C0D"/>
    <w:rsid w:val="00CC5409"/>
    <w:rsid w:val="00CD05BD"/>
    <w:rsid w:val="00D05777"/>
    <w:rsid w:val="00D06052"/>
    <w:rsid w:val="00D17E44"/>
    <w:rsid w:val="00D205C8"/>
    <w:rsid w:val="00D262EE"/>
    <w:rsid w:val="00D6194E"/>
    <w:rsid w:val="00D74922"/>
    <w:rsid w:val="00D82396"/>
    <w:rsid w:val="00D95FFC"/>
    <w:rsid w:val="00DB1D91"/>
    <w:rsid w:val="00DC0DAB"/>
    <w:rsid w:val="00E27F76"/>
    <w:rsid w:val="00E60F1C"/>
    <w:rsid w:val="00E6668D"/>
    <w:rsid w:val="00E730C7"/>
    <w:rsid w:val="00E75514"/>
    <w:rsid w:val="00E7772D"/>
    <w:rsid w:val="00E77758"/>
    <w:rsid w:val="00EA4FD9"/>
    <w:rsid w:val="00EA63D8"/>
    <w:rsid w:val="00ED0B3B"/>
    <w:rsid w:val="00ED7238"/>
    <w:rsid w:val="00F07840"/>
    <w:rsid w:val="00F15829"/>
    <w:rsid w:val="00F33FA6"/>
    <w:rsid w:val="00F65A81"/>
    <w:rsid w:val="00F73644"/>
    <w:rsid w:val="00F816AE"/>
    <w:rsid w:val="00F96BE3"/>
    <w:rsid w:val="00FA1350"/>
    <w:rsid w:val="00FD61F9"/>
    <w:rsid w:val="00FF09EE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38F88"/>
  <w15:chartTrackingRefBased/>
  <w15:docId w15:val="{21EAD904-2351-EB44-A6AF-033E93CE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A6C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>Bozeman School District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2018-08-06T16:39:00Z</dcterms:created>
  <dcterms:modified xsi:type="dcterms:W3CDTF">2018-08-06T16:40:00Z</dcterms:modified>
</cp:coreProperties>
</file>