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C21CEF" w14:textId="0FB9758D" w:rsidR="007B1EEE" w:rsidRPr="00094638" w:rsidRDefault="005B5E39" w:rsidP="0026104E">
      <w:pPr>
        <w:contextualSpacing/>
        <w:jc w:val="center"/>
        <w:rPr>
          <w:rFonts w:ascii="Palatino" w:hAnsi="Palatino"/>
          <w:sz w:val="24"/>
          <w:szCs w:val="24"/>
        </w:rPr>
      </w:pPr>
      <w:r>
        <w:rPr>
          <w:rFonts w:ascii="Palatino" w:hAnsi="Palatino"/>
          <w:sz w:val="24"/>
          <w:szCs w:val="24"/>
        </w:rPr>
        <w:t xml:space="preserve">                     </w:t>
      </w:r>
      <w:r w:rsidR="00E97CD9">
        <w:rPr>
          <w:rFonts w:ascii="Palatino" w:hAnsi="Palatino"/>
          <w:sz w:val="24"/>
          <w:szCs w:val="24"/>
        </w:rPr>
        <w:t>Gateway</w:t>
      </w:r>
      <w:r w:rsidR="007B1EEE" w:rsidRPr="00094638">
        <w:rPr>
          <w:rFonts w:ascii="Palatino" w:hAnsi="Palatino"/>
          <w:sz w:val="24"/>
          <w:szCs w:val="24"/>
        </w:rPr>
        <w:t xml:space="preserve"> Regional School District</w:t>
      </w:r>
      <w:bookmarkStart w:id="0" w:name="_GoBack"/>
      <w:bookmarkEnd w:id="0"/>
    </w:p>
    <w:p w14:paraId="4C6C65DA" w14:textId="77777777" w:rsidR="00E07A34" w:rsidRPr="00094638" w:rsidRDefault="00E07A34" w:rsidP="0026104E">
      <w:pPr>
        <w:contextualSpacing/>
        <w:jc w:val="center"/>
        <w:rPr>
          <w:rFonts w:ascii="Palatino" w:hAnsi="Palatino"/>
          <w:sz w:val="24"/>
          <w:szCs w:val="24"/>
        </w:rPr>
      </w:pPr>
    </w:p>
    <w:p w14:paraId="25E39E6E" w14:textId="78DBFA9D" w:rsidR="006B1643" w:rsidRPr="00094638" w:rsidRDefault="00E07A34" w:rsidP="0026104E">
      <w:pPr>
        <w:contextualSpacing/>
        <w:jc w:val="center"/>
        <w:rPr>
          <w:rFonts w:ascii="Palatino" w:hAnsi="Palatino"/>
          <w:sz w:val="24"/>
          <w:szCs w:val="24"/>
        </w:rPr>
      </w:pPr>
      <w:r w:rsidRPr="00094638">
        <w:rPr>
          <w:rFonts w:ascii="Palatino" w:hAnsi="Palatino"/>
          <w:sz w:val="24"/>
          <w:szCs w:val="24"/>
        </w:rPr>
        <w:t>Regional Study</w:t>
      </w:r>
      <w:r w:rsidR="006B1643" w:rsidRPr="00094638">
        <w:rPr>
          <w:rFonts w:ascii="Palatino" w:hAnsi="Palatino"/>
          <w:sz w:val="24"/>
          <w:szCs w:val="24"/>
        </w:rPr>
        <w:t xml:space="preserve"> Committee</w:t>
      </w:r>
    </w:p>
    <w:p w14:paraId="1A0E7B88" w14:textId="77777777" w:rsidR="00E07A34" w:rsidRPr="00094638" w:rsidRDefault="00E07A34" w:rsidP="0026104E">
      <w:pPr>
        <w:contextualSpacing/>
        <w:jc w:val="center"/>
        <w:rPr>
          <w:rFonts w:ascii="Palatino" w:hAnsi="Palatino"/>
          <w:b/>
          <w:sz w:val="24"/>
          <w:szCs w:val="24"/>
        </w:rPr>
      </w:pPr>
    </w:p>
    <w:p w14:paraId="006D393F" w14:textId="02FF5FE5" w:rsidR="007B1EEE" w:rsidRPr="00094638" w:rsidRDefault="007B1EEE" w:rsidP="0026104E">
      <w:pPr>
        <w:contextualSpacing/>
        <w:jc w:val="center"/>
        <w:rPr>
          <w:rFonts w:ascii="Palatino" w:hAnsi="Palatino"/>
          <w:b/>
          <w:sz w:val="24"/>
          <w:szCs w:val="24"/>
        </w:rPr>
      </w:pPr>
      <w:r w:rsidRPr="00094638">
        <w:rPr>
          <w:rFonts w:ascii="Palatino" w:hAnsi="Palatino"/>
          <w:b/>
          <w:sz w:val="24"/>
          <w:szCs w:val="24"/>
        </w:rPr>
        <w:t>Changes/Amendments</w:t>
      </w:r>
      <w:r w:rsidR="006B1643" w:rsidRPr="00094638">
        <w:rPr>
          <w:rFonts w:ascii="Palatino" w:hAnsi="Palatino"/>
          <w:b/>
          <w:sz w:val="24"/>
          <w:szCs w:val="24"/>
        </w:rPr>
        <w:t xml:space="preserve"> to Regional Agreement</w:t>
      </w:r>
    </w:p>
    <w:p w14:paraId="63E395B5" w14:textId="2CF32DED" w:rsidR="006B1643" w:rsidRPr="00094638" w:rsidRDefault="006B1643" w:rsidP="0026104E">
      <w:pPr>
        <w:contextualSpacing/>
        <w:jc w:val="center"/>
        <w:rPr>
          <w:rFonts w:ascii="Palatino" w:hAnsi="Palatino"/>
          <w:sz w:val="24"/>
          <w:szCs w:val="24"/>
        </w:rPr>
      </w:pPr>
    </w:p>
    <w:p w14:paraId="0835A987" w14:textId="3D2FDED3" w:rsidR="006B1643" w:rsidRPr="00094638" w:rsidRDefault="006B1643" w:rsidP="0026104E">
      <w:pPr>
        <w:contextualSpacing/>
        <w:jc w:val="center"/>
        <w:rPr>
          <w:rFonts w:ascii="Palatino" w:hAnsi="Palatino"/>
          <w:sz w:val="24"/>
          <w:szCs w:val="24"/>
          <w:u w:val="single"/>
        </w:rPr>
      </w:pPr>
      <w:r w:rsidRPr="00094638">
        <w:rPr>
          <w:rFonts w:ascii="Palatino" w:hAnsi="Palatino"/>
          <w:sz w:val="24"/>
          <w:szCs w:val="24"/>
          <w:u w:val="single"/>
        </w:rPr>
        <w:t>What is a Regional Agreement?</w:t>
      </w:r>
    </w:p>
    <w:p w14:paraId="293CEF50" w14:textId="77777777" w:rsidR="00AC26B0" w:rsidRPr="00094638" w:rsidRDefault="00AC26B0" w:rsidP="0026104E">
      <w:pPr>
        <w:contextualSpacing/>
        <w:rPr>
          <w:rFonts w:ascii="Palatino" w:hAnsi="Palatino"/>
          <w:sz w:val="24"/>
          <w:szCs w:val="24"/>
        </w:rPr>
      </w:pPr>
    </w:p>
    <w:p w14:paraId="7084077C" w14:textId="1C05E55D" w:rsidR="006B1643" w:rsidRPr="00094638" w:rsidRDefault="006B1643" w:rsidP="0026104E">
      <w:pPr>
        <w:contextualSpacing/>
        <w:rPr>
          <w:rFonts w:ascii="Palatino" w:hAnsi="Palatino"/>
          <w:sz w:val="24"/>
          <w:szCs w:val="24"/>
        </w:rPr>
      </w:pPr>
      <w:r w:rsidRPr="00094638">
        <w:rPr>
          <w:rFonts w:ascii="Palatino" w:hAnsi="Palatino"/>
          <w:sz w:val="24"/>
          <w:szCs w:val="24"/>
        </w:rPr>
        <w:t>A Regional Agreement is a document which describes how a regional school district functions and its legal and financial intersection with the member towns.</w:t>
      </w:r>
    </w:p>
    <w:p w14:paraId="6D36C86E" w14:textId="69B41ADF" w:rsidR="006B1643" w:rsidRPr="00094638" w:rsidRDefault="006B1643" w:rsidP="0026104E">
      <w:pPr>
        <w:contextualSpacing/>
        <w:rPr>
          <w:rFonts w:ascii="Palatino" w:hAnsi="Palatino"/>
          <w:sz w:val="24"/>
          <w:szCs w:val="24"/>
        </w:rPr>
      </w:pPr>
    </w:p>
    <w:p w14:paraId="3D77C10B" w14:textId="794D2BA6" w:rsidR="006B1643" w:rsidRPr="00094638" w:rsidRDefault="006B1643" w:rsidP="0026104E">
      <w:pPr>
        <w:contextualSpacing/>
        <w:jc w:val="center"/>
        <w:rPr>
          <w:rFonts w:ascii="Palatino" w:hAnsi="Palatino"/>
          <w:sz w:val="24"/>
          <w:szCs w:val="24"/>
        </w:rPr>
      </w:pPr>
      <w:r w:rsidRPr="00094638">
        <w:rPr>
          <w:rFonts w:ascii="Palatino" w:hAnsi="Palatino"/>
          <w:sz w:val="24"/>
          <w:szCs w:val="24"/>
          <w:u w:val="single"/>
        </w:rPr>
        <w:t xml:space="preserve">When was the </w:t>
      </w:r>
      <w:r w:rsidR="00E97CD9">
        <w:rPr>
          <w:rFonts w:ascii="Palatino" w:hAnsi="Palatino"/>
          <w:sz w:val="24"/>
          <w:szCs w:val="24"/>
          <w:u w:val="single"/>
        </w:rPr>
        <w:t>Gateway</w:t>
      </w:r>
      <w:r w:rsidRPr="00094638">
        <w:rPr>
          <w:rFonts w:ascii="Palatino" w:hAnsi="Palatino"/>
          <w:sz w:val="24"/>
          <w:szCs w:val="24"/>
          <w:u w:val="single"/>
        </w:rPr>
        <w:t xml:space="preserve"> Regional School District Regional Agreement Written?</w:t>
      </w:r>
    </w:p>
    <w:p w14:paraId="4D94FF02" w14:textId="77777777" w:rsidR="00AC26B0" w:rsidRPr="00094638" w:rsidRDefault="00AC26B0" w:rsidP="0026104E">
      <w:pPr>
        <w:contextualSpacing/>
        <w:rPr>
          <w:rFonts w:ascii="Palatino" w:hAnsi="Palatino"/>
          <w:sz w:val="24"/>
          <w:szCs w:val="24"/>
        </w:rPr>
      </w:pPr>
    </w:p>
    <w:p w14:paraId="3742F472" w14:textId="73FC031D" w:rsidR="006B1643" w:rsidRPr="00094638" w:rsidRDefault="006B1643" w:rsidP="0026104E">
      <w:pPr>
        <w:contextualSpacing/>
        <w:rPr>
          <w:rFonts w:ascii="Palatino" w:hAnsi="Palatino"/>
          <w:sz w:val="24"/>
          <w:szCs w:val="24"/>
        </w:rPr>
      </w:pPr>
      <w:r w:rsidRPr="00094638">
        <w:rPr>
          <w:rFonts w:ascii="Palatino" w:hAnsi="Palatino"/>
          <w:sz w:val="24"/>
          <w:szCs w:val="24"/>
        </w:rPr>
        <w:t xml:space="preserve">The Regional Agreement was first adopted on </w:t>
      </w:r>
      <w:r w:rsidR="00E97CD9">
        <w:rPr>
          <w:rFonts w:ascii="Palatino" w:hAnsi="Palatino"/>
          <w:sz w:val="24"/>
          <w:szCs w:val="24"/>
        </w:rPr>
        <w:t>June 1, 1959</w:t>
      </w:r>
      <w:r w:rsidRPr="00094638">
        <w:rPr>
          <w:rFonts w:ascii="Palatino" w:hAnsi="Palatino"/>
          <w:sz w:val="24"/>
          <w:szCs w:val="24"/>
        </w:rPr>
        <w:t xml:space="preserve"> and later amended </w:t>
      </w:r>
      <w:r w:rsidR="00E97CD9">
        <w:rPr>
          <w:rFonts w:ascii="Palatino" w:hAnsi="Palatino"/>
          <w:sz w:val="24"/>
          <w:szCs w:val="24"/>
        </w:rPr>
        <w:t>ten (10) times, the last being May 10, 1976, prior to these recommended amendments.</w:t>
      </w:r>
    </w:p>
    <w:p w14:paraId="41D2F10E" w14:textId="77777777" w:rsidR="006B1643" w:rsidRPr="00094638" w:rsidRDefault="006B1643" w:rsidP="0026104E">
      <w:pPr>
        <w:contextualSpacing/>
        <w:rPr>
          <w:rFonts w:ascii="Palatino" w:hAnsi="Palatino"/>
          <w:sz w:val="24"/>
          <w:szCs w:val="24"/>
          <w:u w:val="single"/>
        </w:rPr>
      </w:pPr>
    </w:p>
    <w:p w14:paraId="52AFBD92" w14:textId="757E7597" w:rsidR="007B1EEE" w:rsidRPr="00094638" w:rsidRDefault="007B1EEE" w:rsidP="0026104E">
      <w:pPr>
        <w:contextualSpacing/>
        <w:jc w:val="center"/>
        <w:rPr>
          <w:rFonts w:ascii="Palatino" w:hAnsi="Palatino"/>
          <w:sz w:val="24"/>
          <w:szCs w:val="24"/>
        </w:rPr>
      </w:pPr>
      <w:r w:rsidRPr="00094638">
        <w:rPr>
          <w:rFonts w:ascii="Palatino" w:hAnsi="Palatino"/>
          <w:sz w:val="24"/>
          <w:szCs w:val="24"/>
          <w:u w:val="single"/>
        </w:rPr>
        <w:t>Why</w:t>
      </w:r>
      <w:r w:rsidR="006B1643" w:rsidRPr="00094638">
        <w:rPr>
          <w:rFonts w:ascii="Palatino" w:hAnsi="Palatino"/>
          <w:sz w:val="24"/>
          <w:szCs w:val="24"/>
          <w:u w:val="single"/>
        </w:rPr>
        <w:t xml:space="preserve"> Are</w:t>
      </w:r>
      <w:r w:rsidR="00E222C3" w:rsidRPr="00094638">
        <w:rPr>
          <w:rFonts w:ascii="Palatino" w:hAnsi="Palatino"/>
          <w:sz w:val="24"/>
          <w:szCs w:val="24"/>
          <w:u w:val="single"/>
        </w:rPr>
        <w:t xml:space="preserve"> </w:t>
      </w:r>
      <w:r w:rsidR="006B1643" w:rsidRPr="00094638">
        <w:rPr>
          <w:rFonts w:ascii="Palatino" w:hAnsi="Palatino"/>
          <w:sz w:val="24"/>
          <w:szCs w:val="24"/>
          <w:u w:val="single"/>
        </w:rPr>
        <w:t>A</w:t>
      </w:r>
      <w:r w:rsidR="00E222C3" w:rsidRPr="00094638">
        <w:rPr>
          <w:rFonts w:ascii="Palatino" w:hAnsi="Palatino"/>
          <w:sz w:val="24"/>
          <w:szCs w:val="24"/>
          <w:u w:val="single"/>
        </w:rPr>
        <w:t xml:space="preserve">mendments </w:t>
      </w:r>
      <w:r w:rsidR="006B1643" w:rsidRPr="00094638">
        <w:rPr>
          <w:rFonts w:ascii="Palatino" w:hAnsi="Palatino"/>
          <w:sz w:val="24"/>
          <w:szCs w:val="24"/>
          <w:u w:val="single"/>
        </w:rPr>
        <w:t>N</w:t>
      </w:r>
      <w:r w:rsidR="00E222C3" w:rsidRPr="00094638">
        <w:rPr>
          <w:rFonts w:ascii="Palatino" w:hAnsi="Palatino"/>
          <w:sz w:val="24"/>
          <w:szCs w:val="24"/>
          <w:u w:val="single"/>
        </w:rPr>
        <w:t>ecessary</w:t>
      </w:r>
      <w:r w:rsidRPr="00094638">
        <w:rPr>
          <w:rFonts w:ascii="Palatino" w:hAnsi="Palatino"/>
          <w:sz w:val="24"/>
          <w:szCs w:val="24"/>
          <w:u w:val="single"/>
        </w:rPr>
        <w:t>?</w:t>
      </w:r>
    </w:p>
    <w:p w14:paraId="0F14429C" w14:textId="77777777" w:rsidR="00AC26B0" w:rsidRPr="00094638" w:rsidRDefault="00AC26B0" w:rsidP="0026104E">
      <w:pPr>
        <w:contextualSpacing/>
        <w:rPr>
          <w:rFonts w:ascii="Palatino" w:hAnsi="Palatino"/>
          <w:sz w:val="24"/>
          <w:szCs w:val="24"/>
        </w:rPr>
      </w:pPr>
    </w:p>
    <w:p w14:paraId="16D6B6BE" w14:textId="3891476D" w:rsidR="007B1EEE" w:rsidRPr="00094638" w:rsidRDefault="00790CFA" w:rsidP="0026104E">
      <w:pPr>
        <w:contextualSpacing/>
        <w:rPr>
          <w:rFonts w:ascii="Palatino" w:hAnsi="Palatino"/>
          <w:sz w:val="24"/>
          <w:szCs w:val="24"/>
        </w:rPr>
      </w:pPr>
      <w:r w:rsidRPr="00094638">
        <w:rPr>
          <w:rFonts w:ascii="Palatino" w:hAnsi="Palatino"/>
          <w:sz w:val="24"/>
          <w:szCs w:val="24"/>
        </w:rPr>
        <w:t xml:space="preserve">1) </w:t>
      </w:r>
      <w:r w:rsidR="007B1EEE" w:rsidRPr="00094638">
        <w:rPr>
          <w:rFonts w:ascii="Palatino" w:hAnsi="Palatino"/>
          <w:sz w:val="24"/>
          <w:szCs w:val="24"/>
        </w:rPr>
        <w:t>Educ</w:t>
      </w:r>
      <w:r w:rsidR="00E222C3" w:rsidRPr="00094638">
        <w:rPr>
          <w:rFonts w:ascii="Palatino" w:hAnsi="Palatino"/>
          <w:sz w:val="24"/>
          <w:szCs w:val="24"/>
        </w:rPr>
        <w:t>ation</w:t>
      </w:r>
      <w:r w:rsidR="007B1EEE" w:rsidRPr="00094638">
        <w:rPr>
          <w:rFonts w:ascii="Palatino" w:hAnsi="Palatino"/>
          <w:sz w:val="24"/>
          <w:szCs w:val="24"/>
        </w:rPr>
        <w:t xml:space="preserve"> Reform</w:t>
      </w:r>
      <w:r w:rsidRPr="00094638">
        <w:rPr>
          <w:rFonts w:ascii="Palatino" w:hAnsi="Palatino"/>
          <w:sz w:val="24"/>
          <w:szCs w:val="24"/>
        </w:rPr>
        <w:t xml:space="preserve"> Act</w:t>
      </w:r>
      <w:r w:rsidR="007B1EEE" w:rsidRPr="00094638">
        <w:rPr>
          <w:rFonts w:ascii="Palatino" w:hAnsi="Palatino"/>
          <w:sz w:val="24"/>
          <w:szCs w:val="24"/>
        </w:rPr>
        <w:t xml:space="preserve"> of 1993</w:t>
      </w:r>
      <w:r w:rsidRPr="00094638">
        <w:rPr>
          <w:rFonts w:ascii="Palatino" w:hAnsi="Palatino"/>
          <w:sz w:val="24"/>
          <w:szCs w:val="24"/>
        </w:rPr>
        <w:t xml:space="preserve"> – updated and changed laws relating to school districts; 2) Department of Elementary and Secondary Education</w:t>
      </w:r>
      <w:r w:rsidR="00AC26B0" w:rsidRPr="00094638">
        <w:rPr>
          <w:rFonts w:ascii="Palatino" w:hAnsi="Palatino"/>
          <w:sz w:val="24"/>
          <w:szCs w:val="24"/>
        </w:rPr>
        <w:t xml:space="preserve"> (DESE)</w:t>
      </w:r>
      <w:r w:rsidRPr="00094638">
        <w:rPr>
          <w:rFonts w:ascii="Palatino" w:hAnsi="Palatino"/>
          <w:sz w:val="24"/>
          <w:szCs w:val="24"/>
        </w:rPr>
        <w:t xml:space="preserve"> – added and modified regulations relating to school districts;</w:t>
      </w:r>
      <w:r w:rsidR="00094638">
        <w:rPr>
          <w:rFonts w:ascii="Palatino" w:hAnsi="Palatino"/>
          <w:sz w:val="24"/>
          <w:szCs w:val="24"/>
        </w:rPr>
        <w:t xml:space="preserve"> and</w:t>
      </w:r>
      <w:r w:rsidRPr="00094638">
        <w:rPr>
          <w:rFonts w:ascii="Palatino" w:hAnsi="Palatino"/>
          <w:sz w:val="24"/>
          <w:szCs w:val="24"/>
        </w:rPr>
        <w:t xml:space="preserve"> 3) o</w:t>
      </w:r>
      <w:r w:rsidR="007B1EEE" w:rsidRPr="00094638">
        <w:rPr>
          <w:rFonts w:ascii="Palatino" w:hAnsi="Palatino"/>
          <w:sz w:val="24"/>
          <w:szCs w:val="24"/>
        </w:rPr>
        <w:t>ppor</w:t>
      </w:r>
      <w:r w:rsidR="00E222C3" w:rsidRPr="00094638">
        <w:rPr>
          <w:rFonts w:ascii="Palatino" w:hAnsi="Palatino"/>
          <w:sz w:val="24"/>
          <w:szCs w:val="24"/>
        </w:rPr>
        <w:t>tunity</w:t>
      </w:r>
      <w:r w:rsidR="007B1EEE" w:rsidRPr="00094638">
        <w:rPr>
          <w:rFonts w:ascii="Palatino" w:hAnsi="Palatino"/>
          <w:sz w:val="24"/>
          <w:szCs w:val="24"/>
        </w:rPr>
        <w:t xml:space="preserve"> to update Agreement to meet current interests/practices of</w:t>
      </w:r>
      <w:r w:rsidRPr="00094638">
        <w:rPr>
          <w:rFonts w:ascii="Palatino" w:hAnsi="Palatino"/>
          <w:sz w:val="24"/>
          <w:szCs w:val="24"/>
        </w:rPr>
        <w:t xml:space="preserve"> the</w:t>
      </w:r>
      <w:r w:rsidR="007B1EEE" w:rsidRPr="00094638">
        <w:rPr>
          <w:rFonts w:ascii="Palatino" w:hAnsi="Palatino"/>
          <w:sz w:val="24"/>
          <w:szCs w:val="24"/>
        </w:rPr>
        <w:t xml:space="preserve"> District</w:t>
      </w:r>
    </w:p>
    <w:p w14:paraId="7EF78E5E" w14:textId="77777777" w:rsidR="00AC26B0" w:rsidRPr="00094638" w:rsidRDefault="00AC26B0" w:rsidP="0026104E">
      <w:pPr>
        <w:contextualSpacing/>
        <w:rPr>
          <w:rFonts w:ascii="Palatino" w:hAnsi="Palatino"/>
          <w:sz w:val="24"/>
          <w:szCs w:val="24"/>
        </w:rPr>
      </w:pPr>
    </w:p>
    <w:p w14:paraId="06257806" w14:textId="77777777" w:rsidR="00790CFA" w:rsidRPr="00094638" w:rsidRDefault="007B1EEE" w:rsidP="0026104E">
      <w:pPr>
        <w:contextualSpacing/>
        <w:jc w:val="center"/>
        <w:rPr>
          <w:rFonts w:ascii="Palatino" w:hAnsi="Palatino"/>
          <w:sz w:val="24"/>
          <w:szCs w:val="24"/>
          <w:u w:val="single"/>
        </w:rPr>
      </w:pPr>
      <w:r w:rsidRPr="00094638">
        <w:rPr>
          <w:rFonts w:ascii="Palatino" w:hAnsi="Palatino"/>
          <w:sz w:val="24"/>
          <w:szCs w:val="24"/>
          <w:u w:val="single"/>
        </w:rPr>
        <w:t>Process</w:t>
      </w:r>
      <w:r w:rsidR="00E222C3" w:rsidRPr="00094638">
        <w:rPr>
          <w:rFonts w:ascii="Palatino" w:hAnsi="Palatino"/>
          <w:sz w:val="24"/>
          <w:szCs w:val="24"/>
          <w:u w:val="single"/>
        </w:rPr>
        <w:t xml:space="preserve"> for Amendment</w:t>
      </w:r>
      <w:r w:rsidR="00790CFA" w:rsidRPr="00094638">
        <w:rPr>
          <w:rFonts w:ascii="Palatino" w:hAnsi="Palatino"/>
          <w:sz w:val="24"/>
          <w:szCs w:val="24"/>
          <w:u w:val="single"/>
        </w:rPr>
        <w:t>s</w:t>
      </w:r>
    </w:p>
    <w:p w14:paraId="5A4C2A8C" w14:textId="77777777" w:rsidR="00AC26B0" w:rsidRPr="00094638" w:rsidRDefault="00AC26B0" w:rsidP="0026104E">
      <w:pPr>
        <w:contextualSpacing/>
        <w:rPr>
          <w:rFonts w:ascii="Palatino" w:hAnsi="Palatino"/>
          <w:sz w:val="24"/>
          <w:szCs w:val="24"/>
        </w:rPr>
      </w:pPr>
    </w:p>
    <w:p w14:paraId="5D058610" w14:textId="148ADCF7" w:rsidR="00AC26B0" w:rsidRPr="00094638" w:rsidRDefault="007B1EEE" w:rsidP="0026104E">
      <w:pPr>
        <w:contextualSpacing/>
        <w:rPr>
          <w:rFonts w:ascii="Palatino" w:hAnsi="Palatino"/>
          <w:sz w:val="24"/>
          <w:szCs w:val="24"/>
        </w:rPr>
      </w:pPr>
      <w:r w:rsidRPr="00094638">
        <w:rPr>
          <w:rFonts w:ascii="Palatino" w:hAnsi="Palatino"/>
          <w:sz w:val="24"/>
          <w:szCs w:val="24"/>
        </w:rPr>
        <w:t>Sch</w:t>
      </w:r>
      <w:r w:rsidR="00790CFA" w:rsidRPr="00094638">
        <w:rPr>
          <w:rFonts w:ascii="Palatino" w:hAnsi="Palatino"/>
          <w:sz w:val="24"/>
          <w:szCs w:val="24"/>
        </w:rPr>
        <w:t>ool</w:t>
      </w:r>
      <w:r w:rsidRPr="00094638">
        <w:rPr>
          <w:rFonts w:ascii="Palatino" w:hAnsi="Palatino"/>
          <w:sz w:val="24"/>
          <w:szCs w:val="24"/>
        </w:rPr>
        <w:t xml:space="preserve"> Com</w:t>
      </w:r>
      <w:r w:rsidR="00790CFA" w:rsidRPr="00094638">
        <w:rPr>
          <w:rFonts w:ascii="Palatino" w:hAnsi="Palatino"/>
          <w:sz w:val="24"/>
          <w:szCs w:val="24"/>
        </w:rPr>
        <w:t>mittee appoints ad hoc</w:t>
      </w:r>
      <w:r w:rsidRPr="00094638">
        <w:rPr>
          <w:rFonts w:ascii="Palatino" w:hAnsi="Palatino"/>
          <w:sz w:val="24"/>
          <w:szCs w:val="24"/>
        </w:rPr>
        <w:t xml:space="preserve"> </w:t>
      </w:r>
      <w:r w:rsidR="00790CFA" w:rsidRPr="00094638">
        <w:rPr>
          <w:rFonts w:ascii="Palatino" w:hAnsi="Palatino"/>
          <w:sz w:val="24"/>
          <w:szCs w:val="24"/>
        </w:rPr>
        <w:t>Regional Study Committee (</w:t>
      </w:r>
      <w:r w:rsidR="00E97CD9">
        <w:rPr>
          <w:rFonts w:ascii="Palatino" w:hAnsi="Palatino"/>
          <w:sz w:val="24"/>
          <w:szCs w:val="24"/>
        </w:rPr>
        <w:t>combined with the Facilitated Discussion Committee</w:t>
      </w:r>
      <w:r w:rsidR="00790CFA" w:rsidRPr="00094638">
        <w:rPr>
          <w:rFonts w:ascii="Palatino" w:hAnsi="Palatino"/>
          <w:sz w:val="24"/>
          <w:szCs w:val="24"/>
        </w:rPr>
        <w:t xml:space="preserve">) to study issues and recommend amendments to the School Committee </w:t>
      </w:r>
      <w:r w:rsidR="00790CFA" w:rsidRPr="00094638">
        <w:rPr>
          <w:rFonts w:ascii="Palatino" w:hAnsi="Palatino"/>
          <w:sz w:val="24"/>
          <w:szCs w:val="24"/>
        </w:rPr>
        <w:sym w:font="Wingdings" w:char="F0E0"/>
      </w:r>
      <w:r w:rsidR="00790CFA" w:rsidRPr="00094638">
        <w:rPr>
          <w:rFonts w:ascii="Palatino" w:hAnsi="Palatino"/>
          <w:sz w:val="24"/>
          <w:szCs w:val="24"/>
        </w:rPr>
        <w:t xml:space="preserve"> School Committee reviews Study Committee’s recommendations and votes to support (or make further changes) </w:t>
      </w:r>
      <w:r w:rsidR="00790CFA" w:rsidRPr="00094638">
        <w:rPr>
          <w:rFonts w:ascii="Palatino" w:hAnsi="Palatino"/>
          <w:sz w:val="24"/>
          <w:szCs w:val="24"/>
        </w:rPr>
        <w:sym w:font="Wingdings" w:char="F0E0"/>
      </w:r>
      <w:r w:rsidR="00790CFA" w:rsidRPr="00094638">
        <w:rPr>
          <w:rFonts w:ascii="Palatino" w:hAnsi="Palatino"/>
          <w:sz w:val="24"/>
          <w:szCs w:val="24"/>
        </w:rPr>
        <w:t xml:space="preserve"> amendments are reviewed by District/Town </w:t>
      </w:r>
      <w:r w:rsidR="00094638" w:rsidRPr="00094638">
        <w:rPr>
          <w:rFonts w:ascii="Palatino" w:hAnsi="Palatino"/>
          <w:sz w:val="24"/>
          <w:szCs w:val="24"/>
        </w:rPr>
        <w:t>Coun</w:t>
      </w:r>
      <w:r w:rsidR="00094638">
        <w:rPr>
          <w:rFonts w:ascii="Palatino" w:hAnsi="Palatino"/>
          <w:sz w:val="24"/>
          <w:szCs w:val="24"/>
        </w:rPr>
        <w:t>se</w:t>
      </w:r>
      <w:r w:rsidR="00094638" w:rsidRPr="00094638">
        <w:rPr>
          <w:rFonts w:ascii="Palatino" w:hAnsi="Palatino"/>
          <w:sz w:val="24"/>
          <w:szCs w:val="24"/>
        </w:rPr>
        <w:t xml:space="preserve">ls </w:t>
      </w:r>
      <w:r w:rsidR="00AC26B0" w:rsidRPr="00094638">
        <w:rPr>
          <w:rFonts w:ascii="Palatino" w:hAnsi="Palatino"/>
          <w:sz w:val="24"/>
          <w:szCs w:val="24"/>
        </w:rPr>
        <w:t>and DESE</w:t>
      </w:r>
      <w:r w:rsidR="00E97CD9">
        <w:rPr>
          <w:rFonts w:ascii="Palatino" w:hAnsi="Palatino"/>
          <w:sz w:val="24"/>
          <w:szCs w:val="24"/>
        </w:rPr>
        <w:t xml:space="preserve"> (Department of Elementary and Secondary Education)</w:t>
      </w:r>
      <w:r w:rsidR="00AC26B0" w:rsidRPr="00094638">
        <w:rPr>
          <w:rFonts w:ascii="Palatino" w:hAnsi="Palatino"/>
          <w:sz w:val="24"/>
          <w:szCs w:val="24"/>
        </w:rPr>
        <w:t xml:space="preserve"> </w:t>
      </w:r>
      <w:r w:rsidR="00AC26B0" w:rsidRPr="00094638">
        <w:rPr>
          <w:rFonts w:ascii="Palatino" w:hAnsi="Palatino"/>
          <w:sz w:val="24"/>
          <w:szCs w:val="24"/>
        </w:rPr>
        <w:sym w:font="Wingdings" w:char="F0E0"/>
      </w:r>
      <w:r w:rsidR="00AC26B0" w:rsidRPr="00094638">
        <w:rPr>
          <w:rFonts w:ascii="Palatino" w:hAnsi="Palatino"/>
          <w:sz w:val="24"/>
          <w:szCs w:val="24"/>
        </w:rPr>
        <w:t xml:space="preserve"> voters in all member towns vote on School Committee recommendations</w:t>
      </w:r>
      <w:r w:rsidR="005E569C">
        <w:rPr>
          <w:rFonts w:ascii="Palatino" w:hAnsi="Palatino"/>
          <w:sz w:val="24"/>
          <w:szCs w:val="24"/>
        </w:rPr>
        <w:t xml:space="preserve"> (must be approved in all member towns) </w:t>
      </w:r>
      <w:r w:rsidR="00AC26B0" w:rsidRPr="00094638">
        <w:rPr>
          <w:rFonts w:ascii="Palatino" w:hAnsi="Palatino"/>
          <w:sz w:val="24"/>
          <w:szCs w:val="24"/>
        </w:rPr>
        <w:sym w:font="Wingdings" w:char="F0E0"/>
      </w:r>
      <w:r w:rsidR="00AC26B0" w:rsidRPr="00094638">
        <w:rPr>
          <w:rFonts w:ascii="Palatino" w:hAnsi="Palatino"/>
          <w:sz w:val="24"/>
          <w:szCs w:val="24"/>
        </w:rPr>
        <w:t xml:space="preserve"> Commissioner of DESE determines final approval</w:t>
      </w:r>
    </w:p>
    <w:p w14:paraId="4BA6E1D2" w14:textId="77777777" w:rsidR="00AC26B0" w:rsidRPr="00094638" w:rsidRDefault="00AC26B0" w:rsidP="0026104E">
      <w:pPr>
        <w:contextualSpacing/>
        <w:rPr>
          <w:rFonts w:ascii="Palatino" w:hAnsi="Palatino"/>
          <w:sz w:val="24"/>
          <w:szCs w:val="24"/>
        </w:rPr>
      </w:pPr>
    </w:p>
    <w:p w14:paraId="28FBA4EA" w14:textId="29339F1B" w:rsidR="007B1EEE" w:rsidRPr="00094638" w:rsidRDefault="00AC26B0" w:rsidP="0026104E">
      <w:pPr>
        <w:contextualSpacing/>
        <w:jc w:val="center"/>
        <w:rPr>
          <w:rFonts w:ascii="Palatino" w:hAnsi="Palatino"/>
          <w:sz w:val="24"/>
          <w:szCs w:val="24"/>
          <w:u w:val="single"/>
        </w:rPr>
      </w:pPr>
      <w:r w:rsidRPr="00094638">
        <w:rPr>
          <w:rFonts w:ascii="Palatino" w:hAnsi="Palatino"/>
          <w:sz w:val="24"/>
          <w:szCs w:val="24"/>
          <w:u w:val="single"/>
        </w:rPr>
        <w:t>Regional Study Committee Recommended Changes</w:t>
      </w:r>
    </w:p>
    <w:p w14:paraId="27A6C95E" w14:textId="295BDBED" w:rsidR="00E97CD9" w:rsidRDefault="00E97CD9" w:rsidP="00E97CD9">
      <w:pPr>
        <w:pStyle w:val="ListParagraph"/>
        <w:numPr>
          <w:ilvl w:val="0"/>
          <w:numId w:val="3"/>
        </w:numPr>
        <w:rPr>
          <w:rFonts w:ascii="Palatino" w:hAnsi="Palatino"/>
          <w:sz w:val="24"/>
          <w:szCs w:val="24"/>
        </w:rPr>
      </w:pPr>
      <w:r w:rsidRPr="00BB0508">
        <w:rPr>
          <w:rFonts w:ascii="Palatino" w:hAnsi="Palatino"/>
          <w:sz w:val="24"/>
          <w:szCs w:val="24"/>
          <w:u w:val="single"/>
        </w:rPr>
        <w:t>School Committee Representation</w:t>
      </w:r>
      <w:r>
        <w:rPr>
          <w:rFonts w:ascii="Palatino" w:hAnsi="Palatino"/>
          <w:sz w:val="24"/>
          <w:szCs w:val="24"/>
          <w:u w:val="single"/>
        </w:rPr>
        <w:t xml:space="preserve"> [Section II (</w:t>
      </w:r>
      <w:r w:rsidR="005E569C">
        <w:rPr>
          <w:rFonts w:ascii="Palatino" w:hAnsi="Palatino"/>
          <w:sz w:val="24"/>
          <w:szCs w:val="24"/>
          <w:u w:val="single"/>
        </w:rPr>
        <w:t>C</w:t>
      </w:r>
      <w:r>
        <w:rPr>
          <w:rFonts w:ascii="Palatino" w:hAnsi="Palatino"/>
          <w:sz w:val="24"/>
          <w:szCs w:val="24"/>
          <w:u w:val="single"/>
        </w:rPr>
        <w:t>)]</w:t>
      </w:r>
      <w:r>
        <w:rPr>
          <w:rFonts w:ascii="Palatino" w:hAnsi="Palatino"/>
          <w:sz w:val="24"/>
          <w:szCs w:val="24"/>
        </w:rPr>
        <w:t xml:space="preserve">: The number of School Committee members from each town will remain the same. The law (“one person, one vote”) requires that each school committee member must represent approximately the same number of total community members. The current Committee configuration does not meet this law. The amendment establishes weighted votes to make the School Committee representation fair for the </w:t>
      </w:r>
      <w:r>
        <w:rPr>
          <w:rFonts w:ascii="Palatino" w:hAnsi="Palatino"/>
          <w:sz w:val="24"/>
          <w:szCs w:val="24"/>
        </w:rPr>
        <w:lastRenderedPageBreak/>
        <w:t>members of all towns. In the future, School Committee representation will be as follows:</w:t>
      </w:r>
    </w:p>
    <w:p w14:paraId="4487DAD6" w14:textId="77777777" w:rsidR="00E97CD9" w:rsidRDefault="00E97CD9" w:rsidP="00E97CD9">
      <w:pPr>
        <w:pStyle w:val="ListParagraph"/>
        <w:rPr>
          <w:rFonts w:ascii="Palatino" w:hAnsi="Palatino"/>
          <w:sz w:val="24"/>
          <w:szCs w:val="24"/>
        </w:rPr>
      </w:pPr>
      <w:r>
        <w:rPr>
          <w:rFonts w:ascii="Palatino" w:hAnsi="Palatino"/>
          <w:sz w:val="24"/>
          <w:szCs w:val="24"/>
        </w:rPr>
        <w:tab/>
        <w:t>Blandford – 2 members with 1.2 votes each = 2.4 total votes</w:t>
      </w:r>
    </w:p>
    <w:p w14:paraId="2AE32CB8" w14:textId="77777777" w:rsidR="00E97CD9" w:rsidRDefault="00E97CD9" w:rsidP="00E97CD9">
      <w:pPr>
        <w:pStyle w:val="ListParagraph"/>
        <w:rPr>
          <w:rFonts w:ascii="Palatino" w:hAnsi="Palatino"/>
          <w:sz w:val="24"/>
          <w:szCs w:val="24"/>
        </w:rPr>
      </w:pPr>
      <w:r>
        <w:rPr>
          <w:rFonts w:ascii="Palatino" w:hAnsi="Palatino"/>
          <w:sz w:val="24"/>
          <w:szCs w:val="24"/>
        </w:rPr>
        <w:tab/>
        <w:t>Chester – 2 members with 1.3 votes each = 2.6 total votes</w:t>
      </w:r>
    </w:p>
    <w:p w14:paraId="683754AD" w14:textId="77777777" w:rsidR="00E97CD9" w:rsidRDefault="00E97CD9" w:rsidP="00E97CD9">
      <w:pPr>
        <w:pStyle w:val="ListParagraph"/>
        <w:rPr>
          <w:rFonts w:ascii="Palatino" w:hAnsi="Palatino"/>
          <w:sz w:val="24"/>
          <w:szCs w:val="24"/>
        </w:rPr>
      </w:pPr>
      <w:r>
        <w:rPr>
          <w:rFonts w:ascii="Palatino" w:hAnsi="Palatino"/>
          <w:sz w:val="24"/>
          <w:szCs w:val="24"/>
        </w:rPr>
        <w:tab/>
        <w:t>Huntington – 4 members with 1.0 votes each = 4.0 total votes</w:t>
      </w:r>
    </w:p>
    <w:p w14:paraId="2DB855C7" w14:textId="77777777" w:rsidR="00E97CD9" w:rsidRDefault="00E97CD9" w:rsidP="00E97CD9">
      <w:pPr>
        <w:pStyle w:val="ListParagraph"/>
        <w:rPr>
          <w:rFonts w:ascii="Palatino" w:hAnsi="Palatino"/>
          <w:sz w:val="24"/>
          <w:szCs w:val="24"/>
        </w:rPr>
      </w:pPr>
      <w:r>
        <w:rPr>
          <w:rFonts w:ascii="Palatino" w:hAnsi="Palatino"/>
          <w:sz w:val="24"/>
          <w:szCs w:val="24"/>
        </w:rPr>
        <w:tab/>
        <w:t>Middlefield – 2 members with 0.5 votes each = 1.0 total votes</w:t>
      </w:r>
    </w:p>
    <w:p w14:paraId="13BF8079" w14:textId="77777777" w:rsidR="00E97CD9" w:rsidRDefault="00E97CD9" w:rsidP="00E97CD9">
      <w:pPr>
        <w:pStyle w:val="ListParagraph"/>
        <w:rPr>
          <w:rFonts w:ascii="Palatino" w:hAnsi="Palatino"/>
          <w:sz w:val="24"/>
          <w:szCs w:val="24"/>
        </w:rPr>
      </w:pPr>
      <w:r>
        <w:rPr>
          <w:rFonts w:ascii="Palatino" w:hAnsi="Palatino"/>
          <w:sz w:val="24"/>
          <w:szCs w:val="24"/>
        </w:rPr>
        <w:tab/>
        <w:t>Montgomery – 2 members with 0.8 votes each = 1.6 total votes</w:t>
      </w:r>
    </w:p>
    <w:p w14:paraId="34B058E1" w14:textId="77777777" w:rsidR="00E97CD9" w:rsidRDefault="00E97CD9" w:rsidP="00E97CD9">
      <w:pPr>
        <w:pStyle w:val="ListParagraph"/>
        <w:rPr>
          <w:rFonts w:ascii="Palatino" w:hAnsi="Palatino"/>
          <w:sz w:val="24"/>
          <w:szCs w:val="24"/>
        </w:rPr>
      </w:pPr>
      <w:r>
        <w:rPr>
          <w:rFonts w:ascii="Palatino" w:hAnsi="Palatino"/>
          <w:sz w:val="24"/>
          <w:szCs w:val="24"/>
        </w:rPr>
        <w:tab/>
        <w:t>Russell – 3 members with 1.1 votes each = 3.3 total votes</w:t>
      </w:r>
    </w:p>
    <w:p w14:paraId="6C4E8F0B" w14:textId="77777777" w:rsidR="00E97CD9" w:rsidRDefault="00E97CD9" w:rsidP="00E97CD9">
      <w:pPr>
        <w:pStyle w:val="ListParagraph"/>
        <w:rPr>
          <w:rFonts w:ascii="Palatino" w:hAnsi="Palatino"/>
          <w:sz w:val="24"/>
          <w:szCs w:val="24"/>
        </w:rPr>
      </w:pPr>
      <w:r>
        <w:rPr>
          <w:rFonts w:ascii="Palatino" w:hAnsi="Palatino"/>
          <w:sz w:val="24"/>
          <w:szCs w:val="24"/>
        </w:rPr>
        <w:t>15 School Committee members (same as current) &amp; 15 total votes (actually, total votes total 14.9 – closest rounding to 1/10</w:t>
      </w:r>
      <w:r w:rsidRPr="00C05BFE">
        <w:rPr>
          <w:rFonts w:ascii="Palatino" w:hAnsi="Palatino"/>
          <w:sz w:val="24"/>
          <w:szCs w:val="24"/>
          <w:vertAlign w:val="superscript"/>
        </w:rPr>
        <w:t>th</w:t>
      </w:r>
      <w:r>
        <w:rPr>
          <w:rFonts w:ascii="Palatino" w:hAnsi="Palatino"/>
          <w:sz w:val="24"/>
          <w:szCs w:val="24"/>
        </w:rPr>
        <w:t>)</w:t>
      </w:r>
    </w:p>
    <w:p w14:paraId="1CD29B00" w14:textId="6FB16B5D" w:rsidR="00E97CD9" w:rsidRDefault="00E97CD9" w:rsidP="00E97CD9">
      <w:pPr>
        <w:pStyle w:val="ListParagraph"/>
        <w:numPr>
          <w:ilvl w:val="0"/>
          <w:numId w:val="3"/>
        </w:numPr>
        <w:rPr>
          <w:rFonts w:ascii="Palatino" w:hAnsi="Palatino"/>
          <w:sz w:val="24"/>
          <w:szCs w:val="24"/>
        </w:rPr>
      </w:pPr>
      <w:r w:rsidRPr="002945EB">
        <w:rPr>
          <w:rFonts w:ascii="Palatino" w:hAnsi="Palatino"/>
          <w:sz w:val="24"/>
          <w:szCs w:val="24"/>
          <w:u w:val="single"/>
        </w:rPr>
        <w:t>Leasing of Schools</w:t>
      </w:r>
      <w:r>
        <w:rPr>
          <w:rFonts w:ascii="Palatino" w:hAnsi="Palatino"/>
          <w:sz w:val="24"/>
          <w:szCs w:val="24"/>
          <w:u w:val="single"/>
        </w:rPr>
        <w:t xml:space="preserve"> [Section IV (B)]</w:t>
      </w:r>
      <w:r>
        <w:rPr>
          <w:rFonts w:ascii="Palatino" w:hAnsi="Palatino"/>
          <w:sz w:val="24"/>
          <w:szCs w:val="24"/>
        </w:rPr>
        <w:t>: Currently all school buildings and the land</w:t>
      </w:r>
      <w:r w:rsidR="005E569C">
        <w:rPr>
          <w:rFonts w:ascii="Palatino" w:hAnsi="Palatino"/>
          <w:sz w:val="24"/>
          <w:szCs w:val="24"/>
        </w:rPr>
        <w:t xml:space="preserve"> on which they stand</w:t>
      </w:r>
      <w:r>
        <w:rPr>
          <w:rFonts w:ascii="Palatino" w:hAnsi="Palatino"/>
          <w:sz w:val="24"/>
          <w:szCs w:val="24"/>
        </w:rPr>
        <w:t xml:space="preserve"> is owned by the Regional School District. This amendment provides for future possible leasing and</w:t>
      </w:r>
      <w:r w:rsidR="005E569C">
        <w:rPr>
          <w:rFonts w:ascii="Palatino" w:hAnsi="Palatino"/>
          <w:sz w:val="24"/>
          <w:szCs w:val="24"/>
        </w:rPr>
        <w:t xml:space="preserve"> how to</w:t>
      </w:r>
      <w:r>
        <w:rPr>
          <w:rFonts w:ascii="Palatino" w:hAnsi="Palatino"/>
          <w:sz w:val="24"/>
          <w:szCs w:val="24"/>
        </w:rPr>
        <w:t xml:space="preserve"> potentially return school buildings and land to the town in which </w:t>
      </w:r>
      <w:r w:rsidR="005E569C">
        <w:rPr>
          <w:rFonts w:ascii="Palatino" w:hAnsi="Palatino"/>
          <w:sz w:val="24"/>
          <w:szCs w:val="24"/>
        </w:rPr>
        <w:t>they</w:t>
      </w:r>
      <w:r>
        <w:rPr>
          <w:rFonts w:ascii="Palatino" w:hAnsi="Palatino"/>
          <w:sz w:val="24"/>
          <w:szCs w:val="24"/>
        </w:rPr>
        <w:t xml:space="preserve"> stand.</w:t>
      </w:r>
    </w:p>
    <w:p w14:paraId="5691082B" w14:textId="7457F151" w:rsidR="00E97CD9" w:rsidRDefault="00E97CD9" w:rsidP="00E97CD9">
      <w:pPr>
        <w:pStyle w:val="ListParagraph"/>
        <w:numPr>
          <w:ilvl w:val="0"/>
          <w:numId w:val="3"/>
        </w:numPr>
        <w:rPr>
          <w:rFonts w:ascii="Palatino" w:hAnsi="Palatino"/>
          <w:sz w:val="24"/>
          <w:szCs w:val="24"/>
        </w:rPr>
      </w:pPr>
      <w:r w:rsidRPr="002945EB">
        <w:rPr>
          <w:rFonts w:ascii="Palatino" w:hAnsi="Palatino"/>
          <w:sz w:val="24"/>
          <w:szCs w:val="24"/>
          <w:u w:val="single"/>
        </w:rPr>
        <w:t>Budget Process</w:t>
      </w:r>
      <w:r>
        <w:rPr>
          <w:rFonts w:ascii="Palatino" w:hAnsi="Palatino"/>
          <w:sz w:val="24"/>
          <w:szCs w:val="24"/>
          <w:u w:val="single"/>
        </w:rPr>
        <w:t xml:space="preserve"> [Section V]</w:t>
      </w:r>
      <w:r>
        <w:rPr>
          <w:rFonts w:ascii="Palatino" w:hAnsi="Palatino"/>
          <w:sz w:val="24"/>
          <w:szCs w:val="24"/>
        </w:rPr>
        <w:t>: These amendments simply clarify and make more specific the process requiring the School Committee to develop an annual budget.</w:t>
      </w:r>
      <w:r w:rsidR="005E569C">
        <w:rPr>
          <w:rFonts w:ascii="Palatino" w:hAnsi="Palatino"/>
          <w:sz w:val="24"/>
          <w:szCs w:val="24"/>
        </w:rPr>
        <w:t xml:space="preserve"> There is no substantive change.</w:t>
      </w:r>
    </w:p>
    <w:p w14:paraId="14F34A2B" w14:textId="3CF9ADEC" w:rsidR="00E97CD9" w:rsidRDefault="00E97CD9" w:rsidP="00E97CD9">
      <w:pPr>
        <w:pStyle w:val="ListParagraph"/>
        <w:numPr>
          <w:ilvl w:val="0"/>
          <w:numId w:val="3"/>
        </w:numPr>
        <w:rPr>
          <w:rFonts w:ascii="Palatino" w:hAnsi="Palatino"/>
          <w:sz w:val="24"/>
          <w:szCs w:val="24"/>
        </w:rPr>
      </w:pPr>
      <w:r>
        <w:rPr>
          <w:rFonts w:ascii="Palatino" w:hAnsi="Palatino"/>
          <w:sz w:val="24"/>
          <w:szCs w:val="24"/>
          <w:u w:val="single"/>
        </w:rPr>
        <w:t>Apportionment of Assessments [Section VI]</w:t>
      </w:r>
      <w:r w:rsidRPr="002945EB">
        <w:rPr>
          <w:rFonts w:ascii="Palatino" w:hAnsi="Palatino"/>
          <w:sz w:val="24"/>
          <w:szCs w:val="24"/>
        </w:rPr>
        <w:t>:</w:t>
      </w:r>
      <w:r>
        <w:rPr>
          <w:rFonts w:ascii="Palatino" w:hAnsi="Palatino"/>
          <w:sz w:val="24"/>
          <w:szCs w:val="24"/>
        </w:rPr>
        <w:t xml:space="preserve"> These amendments also clarify and make more specific how member towns are assessed to support the budget. The fact that all four (4) parts of the budget (appropriated costs, capital costs, transportation costs, and debt) continue to be assessed according to student populations.</w:t>
      </w:r>
      <w:r w:rsidR="005E569C">
        <w:rPr>
          <w:rFonts w:ascii="Palatino" w:hAnsi="Palatino"/>
          <w:sz w:val="24"/>
          <w:szCs w:val="24"/>
        </w:rPr>
        <w:t xml:space="preserve"> This amendment also provides an opportunity for the member towns to vote on an alternative assessment [Section VI (B) (2)]. This five-year pilot plan has been approved by DESE and allows each of the six member towns to pay the same</w:t>
      </w:r>
      <w:r w:rsidR="005F6458">
        <w:rPr>
          <w:rFonts w:ascii="Palatino" w:hAnsi="Palatino"/>
          <w:sz w:val="24"/>
          <w:szCs w:val="24"/>
        </w:rPr>
        <w:t xml:space="preserve"> assessment increase. In order to use this alternative assessment, all six member towns must approve.</w:t>
      </w:r>
    </w:p>
    <w:p w14:paraId="5471005A" w14:textId="77777777" w:rsidR="00E97CD9" w:rsidRDefault="00E97CD9" w:rsidP="00E97CD9">
      <w:pPr>
        <w:pStyle w:val="ListParagraph"/>
        <w:numPr>
          <w:ilvl w:val="0"/>
          <w:numId w:val="3"/>
        </w:numPr>
        <w:rPr>
          <w:rFonts w:ascii="Palatino" w:hAnsi="Palatino"/>
          <w:sz w:val="24"/>
          <w:szCs w:val="24"/>
        </w:rPr>
      </w:pPr>
      <w:r>
        <w:rPr>
          <w:rFonts w:ascii="Palatino" w:hAnsi="Palatino"/>
          <w:sz w:val="24"/>
          <w:szCs w:val="24"/>
          <w:u w:val="single"/>
        </w:rPr>
        <w:t>Incurring of Debt [Section VII]</w:t>
      </w:r>
      <w:r w:rsidRPr="002945EB">
        <w:rPr>
          <w:rFonts w:ascii="Palatino" w:hAnsi="Palatino"/>
          <w:sz w:val="24"/>
          <w:szCs w:val="24"/>
        </w:rPr>
        <w:t>:</w:t>
      </w:r>
      <w:r>
        <w:rPr>
          <w:rFonts w:ascii="Palatino" w:hAnsi="Palatino"/>
          <w:sz w:val="24"/>
          <w:szCs w:val="24"/>
        </w:rPr>
        <w:t xml:space="preserve"> Language has been added to comply with the dual process to incur debt allowable by law – (a) bringing a request to incur debt for a capital project to each member town for a vote or (b) creating a request to incur debt by a six member town ballot vote.</w:t>
      </w:r>
    </w:p>
    <w:p w14:paraId="0E276766" w14:textId="0A4A0050" w:rsidR="00E97CD9" w:rsidRDefault="00E97CD9" w:rsidP="00E97CD9">
      <w:pPr>
        <w:pStyle w:val="ListParagraph"/>
        <w:numPr>
          <w:ilvl w:val="0"/>
          <w:numId w:val="3"/>
        </w:numPr>
        <w:rPr>
          <w:rFonts w:ascii="Palatino" w:hAnsi="Palatino"/>
          <w:sz w:val="24"/>
          <w:szCs w:val="24"/>
        </w:rPr>
      </w:pPr>
      <w:r>
        <w:rPr>
          <w:rFonts w:ascii="Palatino" w:hAnsi="Palatino"/>
          <w:sz w:val="24"/>
          <w:szCs w:val="24"/>
          <w:u w:val="single"/>
        </w:rPr>
        <w:t>Admission of New Member Towns [Section X]</w:t>
      </w:r>
      <w:r w:rsidRPr="007E72FF">
        <w:rPr>
          <w:rFonts w:ascii="Palatino" w:hAnsi="Palatino"/>
          <w:sz w:val="24"/>
          <w:szCs w:val="24"/>
        </w:rPr>
        <w:t>:</w:t>
      </w:r>
      <w:r>
        <w:rPr>
          <w:rFonts w:ascii="Palatino" w:hAnsi="Palatino"/>
          <w:sz w:val="24"/>
          <w:szCs w:val="24"/>
        </w:rPr>
        <w:t xml:space="preserve"> Added</w:t>
      </w:r>
      <w:r w:rsidR="005F6458">
        <w:rPr>
          <w:rFonts w:ascii="Palatino" w:hAnsi="Palatino"/>
          <w:sz w:val="24"/>
          <w:szCs w:val="24"/>
        </w:rPr>
        <w:t xml:space="preserve"> l</w:t>
      </w:r>
      <w:r>
        <w:rPr>
          <w:rFonts w:ascii="Palatino" w:hAnsi="Palatino"/>
          <w:sz w:val="24"/>
          <w:szCs w:val="24"/>
        </w:rPr>
        <w:t>anguage allow</w:t>
      </w:r>
      <w:r w:rsidR="005F6458">
        <w:rPr>
          <w:rFonts w:ascii="Palatino" w:hAnsi="Palatino"/>
          <w:sz w:val="24"/>
          <w:szCs w:val="24"/>
        </w:rPr>
        <w:t>s</w:t>
      </w:r>
      <w:r>
        <w:rPr>
          <w:rFonts w:ascii="Palatino" w:hAnsi="Palatino"/>
          <w:sz w:val="24"/>
          <w:szCs w:val="24"/>
        </w:rPr>
        <w:t xml:space="preserve"> the School Committee to negotiate additional compensation as a “buy-in” to the District.</w:t>
      </w:r>
    </w:p>
    <w:p w14:paraId="18B65A59" w14:textId="77777777" w:rsidR="00E97CD9" w:rsidRDefault="00E97CD9" w:rsidP="00E97CD9">
      <w:pPr>
        <w:pStyle w:val="ListParagraph"/>
        <w:numPr>
          <w:ilvl w:val="0"/>
          <w:numId w:val="3"/>
        </w:numPr>
        <w:rPr>
          <w:rFonts w:ascii="Palatino" w:hAnsi="Palatino"/>
          <w:sz w:val="24"/>
          <w:szCs w:val="24"/>
        </w:rPr>
      </w:pPr>
      <w:r>
        <w:rPr>
          <w:rFonts w:ascii="Palatino" w:hAnsi="Palatino"/>
          <w:sz w:val="24"/>
          <w:szCs w:val="24"/>
          <w:u w:val="single"/>
        </w:rPr>
        <w:t>Withdrawal of Member Towns [Section XI]</w:t>
      </w:r>
      <w:r w:rsidRPr="007E72FF">
        <w:rPr>
          <w:rFonts w:ascii="Palatino" w:hAnsi="Palatino"/>
          <w:sz w:val="24"/>
          <w:szCs w:val="24"/>
        </w:rPr>
        <w:t>:</w:t>
      </w:r>
      <w:r>
        <w:rPr>
          <w:rFonts w:ascii="Palatino" w:hAnsi="Palatino"/>
          <w:sz w:val="24"/>
          <w:szCs w:val="24"/>
        </w:rPr>
        <w:t xml:space="preserve"> Stronger and clarifying language has been added to ensure that a member town which wants to withdraw from the District pays ALL of its financial obligations to the District prior to leaving the District.</w:t>
      </w:r>
    </w:p>
    <w:p w14:paraId="656BAA28" w14:textId="0CD1D735" w:rsidR="0026104E" w:rsidRPr="005F6458" w:rsidRDefault="00E97CD9" w:rsidP="00E97CD9">
      <w:pPr>
        <w:pStyle w:val="ListParagraph"/>
        <w:numPr>
          <w:ilvl w:val="0"/>
          <w:numId w:val="3"/>
        </w:numPr>
        <w:rPr>
          <w:rFonts w:ascii="Palatino" w:hAnsi="Palatino"/>
          <w:sz w:val="24"/>
          <w:szCs w:val="24"/>
        </w:rPr>
      </w:pPr>
      <w:r>
        <w:rPr>
          <w:rFonts w:ascii="Palatino" w:hAnsi="Palatino"/>
          <w:sz w:val="24"/>
          <w:szCs w:val="24"/>
          <w:u w:val="single"/>
        </w:rPr>
        <w:t>Regional Agreement Review [Section XII]</w:t>
      </w:r>
      <w:r w:rsidRPr="007E72FF">
        <w:rPr>
          <w:rFonts w:ascii="Palatino" w:hAnsi="Palatino"/>
          <w:sz w:val="24"/>
          <w:szCs w:val="24"/>
        </w:rPr>
        <w:t>:</w:t>
      </w:r>
      <w:r>
        <w:rPr>
          <w:rFonts w:ascii="Palatino" w:hAnsi="Palatino"/>
          <w:sz w:val="24"/>
          <w:szCs w:val="24"/>
        </w:rPr>
        <w:t xml:space="preserve"> Language has been added which requires the School Committee to set up an ad hoc committee at least every five (5) years to review the Regional Agreement and make a recommendation to the School Committee about any potential amendments.</w:t>
      </w:r>
    </w:p>
    <w:sectPr w:rsidR="0026104E" w:rsidRPr="005F6458" w:rsidSect="00365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A77E5"/>
    <w:multiLevelType w:val="hybridMultilevel"/>
    <w:tmpl w:val="B7FE2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E3B4A6C"/>
    <w:multiLevelType w:val="hybridMultilevel"/>
    <w:tmpl w:val="7228E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56F95"/>
    <w:multiLevelType w:val="hybridMultilevel"/>
    <w:tmpl w:val="52AE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EE"/>
    <w:rsid w:val="00094638"/>
    <w:rsid w:val="000D2540"/>
    <w:rsid w:val="00110416"/>
    <w:rsid w:val="0026104E"/>
    <w:rsid w:val="00352237"/>
    <w:rsid w:val="00365311"/>
    <w:rsid w:val="003C6199"/>
    <w:rsid w:val="003F6FED"/>
    <w:rsid w:val="0050492C"/>
    <w:rsid w:val="005B5E39"/>
    <w:rsid w:val="005E0022"/>
    <w:rsid w:val="005E569C"/>
    <w:rsid w:val="005F6458"/>
    <w:rsid w:val="006B1643"/>
    <w:rsid w:val="00735EF4"/>
    <w:rsid w:val="007510D8"/>
    <w:rsid w:val="00790CFA"/>
    <w:rsid w:val="007B1EEE"/>
    <w:rsid w:val="00816218"/>
    <w:rsid w:val="00933742"/>
    <w:rsid w:val="00976705"/>
    <w:rsid w:val="009E436C"/>
    <w:rsid w:val="00AC26B0"/>
    <w:rsid w:val="00B62819"/>
    <w:rsid w:val="00B73A04"/>
    <w:rsid w:val="00E07A34"/>
    <w:rsid w:val="00E222C3"/>
    <w:rsid w:val="00E97CD9"/>
    <w:rsid w:val="00EB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B8DC"/>
  <w14:defaultImageDpi w14:val="32767"/>
  <w15:chartTrackingRefBased/>
  <w15:docId w15:val="{9A261A85-0059-0740-8AE1-D7B0A7A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F6F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6FED"/>
    <w:pPr>
      <w:spacing w:after="0" w:line="240" w:lineRule="auto"/>
    </w:pPr>
  </w:style>
  <w:style w:type="character" w:customStyle="1" w:styleId="NoSpacingChar">
    <w:name w:val="No Spacing Char"/>
    <w:basedOn w:val="DefaultParagraphFont"/>
    <w:link w:val="NoSpacing"/>
    <w:uiPriority w:val="1"/>
    <w:rsid w:val="003F6FED"/>
  </w:style>
  <w:style w:type="paragraph" w:styleId="ListParagraph">
    <w:name w:val="List Paragraph"/>
    <w:basedOn w:val="Normal"/>
    <w:uiPriority w:val="34"/>
    <w:qFormat/>
    <w:rsid w:val="003F6F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Reid</dc:creator>
  <cp:keywords/>
  <dc:description/>
  <cp:lastModifiedBy>Malcolm Reid</cp:lastModifiedBy>
  <cp:revision>4</cp:revision>
  <cp:lastPrinted>2018-12-05T18:48:00Z</cp:lastPrinted>
  <dcterms:created xsi:type="dcterms:W3CDTF">2019-03-01T16:21:00Z</dcterms:created>
  <dcterms:modified xsi:type="dcterms:W3CDTF">2019-03-01T21:20:00Z</dcterms:modified>
</cp:coreProperties>
</file>