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0A4C0E" w14:textId="77777777" w:rsidR="00C3582B" w:rsidRPr="00753A48" w:rsidRDefault="00C3582B" w:rsidP="00C3582B">
      <w:r w:rsidRPr="00753A48">
        <w:t>In Grade 2, instructional time focuses on four important areas: (1) extending understanding of base-ten notation; (2) building fluency with addition and subtraction; (3) using standard units of measure; and (4) describing and analyzing shapes. Students extend their understanding of place value to the hundreds place, and use this understanding to solve word problems, including problems involving length and other units of measure. Students build a foundation for understanding fractions by working with shapes and geometry. Activities in these areas include:</w:t>
      </w:r>
    </w:p>
    <w:p w14:paraId="23146C16" w14:textId="77777777" w:rsidR="00C3582B" w:rsidRPr="00753A48" w:rsidRDefault="00C3582B" w:rsidP="00C3582B"/>
    <w:p w14:paraId="618347E8"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 xml:space="preserve">Accurately adding numbers together that total up to 20 or less or subtracting from numbers up through 20 </w:t>
      </w:r>
    </w:p>
    <w:p w14:paraId="046A66CD"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Using addition and subtraction within 100 to solve one- and two-step word problems involving situations of adding to, taking from, putting together, taking apart, and comparing</w:t>
      </w:r>
    </w:p>
    <w:p w14:paraId="00F67FF2"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Understanding that the three digits of a three-digit number represent amounts of hundreds, tens, and ones</w:t>
      </w:r>
    </w:p>
    <w:p w14:paraId="0B97269B"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 xml:space="preserve">Adding and subtracting three digit numbers </w:t>
      </w:r>
    </w:p>
    <w:p w14:paraId="40B0CAEC"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 xml:space="preserve">Measuring and estimating lengths of objects in standard units such as inches and centimeters </w:t>
      </w:r>
    </w:p>
    <w:p w14:paraId="59659111"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 xml:space="preserve">Solving word problems involving money </w:t>
      </w:r>
    </w:p>
    <w:p w14:paraId="287B2CB8"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 xml:space="preserve">Partitioning circles and rectangles into two, three, or four equal shares. </w:t>
      </w:r>
    </w:p>
    <w:p w14:paraId="186F45C5"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 xml:space="preserve">Drawing a picture graph and a bar graph to represent a data set with up to four categories. </w:t>
      </w:r>
    </w:p>
    <w:p w14:paraId="7FD44F82" w14:textId="77777777" w:rsidR="00C3582B" w:rsidRPr="00753A48" w:rsidRDefault="00C3582B" w:rsidP="00C3582B">
      <w:pPr>
        <w:pStyle w:val="NormalWeb"/>
        <w:numPr>
          <w:ilvl w:val="0"/>
          <w:numId w:val="8"/>
        </w:numPr>
        <w:rPr>
          <w:rFonts w:asciiTheme="minorHAnsi" w:hAnsiTheme="minorHAnsi"/>
        </w:rPr>
      </w:pPr>
      <w:r w:rsidRPr="00753A48">
        <w:rPr>
          <w:rFonts w:asciiTheme="minorHAnsi" w:hAnsiTheme="minorHAnsi"/>
        </w:rPr>
        <w:t xml:space="preserve">Solving put-together, take-apart, and compare problems using information presented in a bar graph </w:t>
      </w:r>
    </w:p>
    <w:p w14:paraId="2B02047D" w14:textId="7F84180A" w:rsidR="00C3582B" w:rsidRPr="000E7359" w:rsidRDefault="00C3582B" w:rsidP="00C3582B">
      <w:pPr>
        <w:pStyle w:val="NormalWeb"/>
        <w:numPr>
          <w:ilvl w:val="0"/>
          <w:numId w:val="8"/>
        </w:numPr>
        <w:rPr>
          <w:rFonts w:asciiTheme="minorHAnsi" w:hAnsiTheme="minorHAnsi"/>
        </w:rPr>
      </w:pPr>
      <w:r w:rsidRPr="00753A48">
        <w:rPr>
          <w:rFonts w:asciiTheme="minorHAnsi" w:hAnsiTheme="minorHAnsi"/>
        </w:rPr>
        <w:t xml:space="preserve">Writing equations to represent addition of equal numbers </w:t>
      </w:r>
    </w:p>
    <w:p w14:paraId="07730282" w14:textId="77777777" w:rsidR="00C3582B" w:rsidRDefault="00C3582B" w:rsidP="00C3582B"/>
    <w:p w14:paraId="1EFB0931" w14:textId="77777777" w:rsidR="000E7359" w:rsidRDefault="000E7359" w:rsidP="00C3582B"/>
    <w:p w14:paraId="1F9C5274" w14:textId="77777777" w:rsidR="000E7359" w:rsidRDefault="000E7359" w:rsidP="00C3582B"/>
    <w:p w14:paraId="4B13E1B7" w14:textId="77777777" w:rsidR="000E7359" w:rsidRDefault="000E7359" w:rsidP="00C3582B"/>
    <w:p w14:paraId="54C6FE73" w14:textId="77777777" w:rsidR="000E7359" w:rsidRDefault="000E7359" w:rsidP="00C3582B"/>
    <w:p w14:paraId="711C5ADD" w14:textId="77777777" w:rsidR="000E7359" w:rsidRDefault="000E7359" w:rsidP="00C3582B"/>
    <w:p w14:paraId="67D6CF5D" w14:textId="77777777" w:rsidR="000E7359" w:rsidRDefault="000E7359" w:rsidP="00C3582B"/>
    <w:p w14:paraId="36DDFF06" w14:textId="77777777" w:rsidR="000E7359" w:rsidRDefault="000E7359" w:rsidP="00C3582B"/>
    <w:p w14:paraId="7D8D53A8" w14:textId="77777777" w:rsidR="000E7359" w:rsidRDefault="000E7359" w:rsidP="00C3582B"/>
    <w:p w14:paraId="31CF4300" w14:textId="77777777" w:rsidR="000E7359" w:rsidRDefault="000E7359" w:rsidP="00C3582B"/>
    <w:p w14:paraId="774A3149" w14:textId="77777777" w:rsidR="000E7359" w:rsidRDefault="000E7359" w:rsidP="00C3582B"/>
    <w:p w14:paraId="7451B900" w14:textId="77777777" w:rsidR="000E7359" w:rsidRDefault="000E7359" w:rsidP="00C3582B"/>
    <w:p w14:paraId="7E331C06" w14:textId="77777777" w:rsidR="000E7359" w:rsidRDefault="000E7359" w:rsidP="00C3582B"/>
    <w:p w14:paraId="09C70918" w14:textId="77777777" w:rsidR="000E7359" w:rsidRDefault="000E7359" w:rsidP="00C3582B"/>
    <w:p w14:paraId="33B49B63" w14:textId="77777777" w:rsidR="000E7359" w:rsidRDefault="000E7359" w:rsidP="00C3582B"/>
    <w:p w14:paraId="32B9EB40" w14:textId="77777777" w:rsidR="000E7359" w:rsidRDefault="000E7359" w:rsidP="00C3582B"/>
    <w:p w14:paraId="2182B844" w14:textId="77777777" w:rsidR="000E7359" w:rsidRDefault="000E7359" w:rsidP="00C3582B"/>
    <w:p w14:paraId="504EA880" w14:textId="77777777" w:rsidR="00573A7D" w:rsidRDefault="00573A7D" w:rsidP="00C3582B"/>
    <w:p w14:paraId="74A30698" w14:textId="77777777" w:rsidR="00573A7D" w:rsidRDefault="00573A7D" w:rsidP="00C3582B"/>
    <w:p w14:paraId="2D40FC17" w14:textId="77777777" w:rsidR="00573A7D" w:rsidRDefault="00573A7D" w:rsidP="00C3582B"/>
    <w:tbl>
      <w:tblPr>
        <w:tblStyle w:val="TableGrid"/>
        <w:tblW w:w="0" w:type="auto"/>
        <w:tblLook w:val="04A0" w:firstRow="1" w:lastRow="0" w:firstColumn="1" w:lastColumn="0" w:noHBand="0" w:noVBand="1"/>
      </w:tblPr>
      <w:tblGrid>
        <w:gridCol w:w="4675"/>
        <w:gridCol w:w="4675"/>
      </w:tblGrid>
      <w:tr w:rsidR="00C3582B" w14:paraId="5192379A" w14:textId="77777777" w:rsidTr="006369AC">
        <w:tc>
          <w:tcPr>
            <w:tcW w:w="4675" w:type="dxa"/>
          </w:tcPr>
          <w:p w14:paraId="6233F98F" w14:textId="77777777" w:rsidR="00C3582B" w:rsidRPr="00FA1474" w:rsidRDefault="00C3582B" w:rsidP="006369AC">
            <w:pPr>
              <w:jc w:val="center"/>
              <w:rPr>
                <w:b/>
                <w:sz w:val="28"/>
                <w:szCs w:val="28"/>
              </w:rPr>
            </w:pPr>
            <w:r w:rsidRPr="00FA1474">
              <w:rPr>
                <w:b/>
                <w:sz w:val="28"/>
                <w:szCs w:val="28"/>
              </w:rPr>
              <w:t>NYS Mathematics Learning Standards Major Emphasis in Grade 2</w:t>
            </w:r>
          </w:p>
        </w:tc>
        <w:tc>
          <w:tcPr>
            <w:tcW w:w="4675" w:type="dxa"/>
          </w:tcPr>
          <w:p w14:paraId="7EF9D5F6" w14:textId="77777777" w:rsidR="00C3582B" w:rsidRPr="00FA1474" w:rsidRDefault="00C3582B" w:rsidP="006369AC">
            <w:pPr>
              <w:jc w:val="center"/>
              <w:rPr>
                <w:b/>
                <w:sz w:val="28"/>
                <w:szCs w:val="28"/>
              </w:rPr>
            </w:pPr>
            <w:r w:rsidRPr="00FA1474">
              <w:rPr>
                <w:b/>
                <w:sz w:val="28"/>
                <w:szCs w:val="28"/>
              </w:rPr>
              <w:t>Required Fluency</w:t>
            </w:r>
          </w:p>
        </w:tc>
      </w:tr>
      <w:tr w:rsidR="00C3582B" w14:paraId="15FA9A87" w14:textId="77777777" w:rsidTr="006369AC">
        <w:tc>
          <w:tcPr>
            <w:tcW w:w="4675" w:type="dxa"/>
          </w:tcPr>
          <w:p w14:paraId="716BE4E3" w14:textId="77777777" w:rsidR="00C3582B" w:rsidRDefault="00C3582B" w:rsidP="00C3582B">
            <w:pPr>
              <w:pStyle w:val="ListParagraph"/>
              <w:numPr>
                <w:ilvl w:val="0"/>
                <w:numId w:val="2"/>
              </w:numPr>
            </w:pPr>
            <w:r>
              <w:t>Operations and Algebraic Thinking</w:t>
            </w:r>
          </w:p>
          <w:p w14:paraId="5338BF6A" w14:textId="77777777" w:rsidR="00C3582B" w:rsidRDefault="00C3582B" w:rsidP="00C3582B">
            <w:pPr>
              <w:pStyle w:val="ListParagraph"/>
              <w:numPr>
                <w:ilvl w:val="0"/>
                <w:numId w:val="1"/>
              </w:numPr>
            </w:pPr>
            <w:r>
              <w:t>Represent and solve problems involving addition and subtraction</w:t>
            </w:r>
          </w:p>
          <w:p w14:paraId="43143587" w14:textId="77777777" w:rsidR="00C3582B" w:rsidRDefault="00C3582B" w:rsidP="00C3582B">
            <w:pPr>
              <w:pStyle w:val="ListParagraph"/>
              <w:numPr>
                <w:ilvl w:val="0"/>
                <w:numId w:val="1"/>
              </w:numPr>
            </w:pPr>
            <w:r>
              <w:t>Add and subtract within 20</w:t>
            </w:r>
          </w:p>
          <w:p w14:paraId="795644B8" w14:textId="77777777" w:rsidR="00C3582B" w:rsidRDefault="00C3582B" w:rsidP="00C3582B">
            <w:pPr>
              <w:pStyle w:val="ListParagraph"/>
              <w:numPr>
                <w:ilvl w:val="0"/>
                <w:numId w:val="1"/>
              </w:numPr>
            </w:pPr>
            <w:r>
              <w:t>Work with equal groups of objects to gain foundations for multiplication</w:t>
            </w:r>
          </w:p>
        </w:tc>
        <w:tc>
          <w:tcPr>
            <w:tcW w:w="4675" w:type="dxa"/>
          </w:tcPr>
          <w:p w14:paraId="7D974E63" w14:textId="77777777" w:rsidR="00C3582B" w:rsidRDefault="00C3582B" w:rsidP="00C3582B">
            <w:pPr>
              <w:pStyle w:val="ListParagraph"/>
              <w:numPr>
                <w:ilvl w:val="0"/>
                <w:numId w:val="2"/>
              </w:numPr>
            </w:pPr>
            <w:r>
              <w:t>Add and subtract within 20</w:t>
            </w:r>
          </w:p>
          <w:p w14:paraId="30A71C6F" w14:textId="77777777" w:rsidR="00C3582B" w:rsidRDefault="00C3582B" w:rsidP="00C3582B">
            <w:pPr>
              <w:pStyle w:val="ListParagraph"/>
              <w:numPr>
                <w:ilvl w:val="0"/>
                <w:numId w:val="2"/>
              </w:numPr>
            </w:pPr>
            <w:r>
              <w:t>Add and subtract within 100</w:t>
            </w:r>
          </w:p>
        </w:tc>
      </w:tr>
      <w:tr w:rsidR="00C3582B" w14:paraId="47C0EAEA" w14:textId="77777777" w:rsidTr="006369AC">
        <w:tc>
          <w:tcPr>
            <w:tcW w:w="4675" w:type="dxa"/>
          </w:tcPr>
          <w:p w14:paraId="4A06FC77" w14:textId="77777777" w:rsidR="00C3582B" w:rsidRDefault="00C3582B" w:rsidP="00C3582B">
            <w:pPr>
              <w:pStyle w:val="ListParagraph"/>
              <w:numPr>
                <w:ilvl w:val="0"/>
                <w:numId w:val="3"/>
              </w:numPr>
            </w:pPr>
            <w:r>
              <w:t>Number and Operations in Base 10</w:t>
            </w:r>
          </w:p>
          <w:p w14:paraId="09104FC1" w14:textId="77777777" w:rsidR="00C3582B" w:rsidRDefault="00C3582B" w:rsidP="00C3582B">
            <w:pPr>
              <w:pStyle w:val="ListParagraph"/>
              <w:numPr>
                <w:ilvl w:val="0"/>
                <w:numId w:val="4"/>
              </w:numPr>
            </w:pPr>
            <w:r>
              <w:t>Understand place value</w:t>
            </w:r>
          </w:p>
          <w:p w14:paraId="51D04F84" w14:textId="77777777" w:rsidR="00C3582B" w:rsidRDefault="00C3582B" w:rsidP="00C3582B">
            <w:pPr>
              <w:pStyle w:val="ListParagraph"/>
              <w:numPr>
                <w:ilvl w:val="0"/>
                <w:numId w:val="5"/>
              </w:numPr>
            </w:pPr>
            <w:r>
              <w:t>Use place value understanding and properties of operations to add and subtract</w:t>
            </w:r>
          </w:p>
        </w:tc>
        <w:tc>
          <w:tcPr>
            <w:tcW w:w="4675" w:type="dxa"/>
          </w:tcPr>
          <w:p w14:paraId="3F8761D4" w14:textId="77777777" w:rsidR="00C3582B" w:rsidRDefault="00C3582B" w:rsidP="006369AC"/>
        </w:tc>
      </w:tr>
      <w:tr w:rsidR="00C3582B" w14:paraId="4E83BAE4" w14:textId="77777777" w:rsidTr="006369AC">
        <w:tc>
          <w:tcPr>
            <w:tcW w:w="4675" w:type="dxa"/>
          </w:tcPr>
          <w:p w14:paraId="4F00F83C" w14:textId="77777777" w:rsidR="00C3582B" w:rsidRDefault="00C3582B" w:rsidP="00C3582B">
            <w:pPr>
              <w:pStyle w:val="ListParagraph"/>
              <w:numPr>
                <w:ilvl w:val="0"/>
                <w:numId w:val="6"/>
              </w:numPr>
            </w:pPr>
            <w:r>
              <w:t>Measurement and Data</w:t>
            </w:r>
          </w:p>
          <w:p w14:paraId="733FFED8" w14:textId="77777777" w:rsidR="00C3582B" w:rsidRDefault="00C3582B" w:rsidP="00C3582B">
            <w:pPr>
              <w:pStyle w:val="ListParagraph"/>
              <w:numPr>
                <w:ilvl w:val="0"/>
                <w:numId w:val="5"/>
              </w:numPr>
            </w:pPr>
            <w:r>
              <w:t>Measure and estimate lengths in standard units</w:t>
            </w:r>
          </w:p>
          <w:p w14:paraId="792097A1" w14:textId="77777777" w:rsidR="00C3582B" w:rsidRDefault="00C3582B" w:rsidP="00C3582B">
            <w:pPr>
              <w:pStyle w:val="ListParagraph"/>
              <w:numPr>
                <w:ilvl w:val="0"/>
                <w:numId w:val="7"/>
              </w:numPr>
            </w:pPr>
            <w:r>
              <w:t>Relate addition and subtraction to length</w:t>
            </w:r>
          </w:p>
        </w:tc>
        <w:tc>
          <w:tcPr>
            <w:tcW w:w="4675" w:type="dxa"/>
          </w:tcPr>
          <w:p w14:paraId="726602BB" w14:textId="77777777" w:rsidR="00C3582B" w:rsidRDefault="00C3582B" w:rsidP="006369AC"/>
        </w:tc>
      </w:tr>
    </w:tbl>
    <w:p w14:paraId="2EEB27C0" w14:textId="77777777" w:rsidR="00C3582B" w:rsidRDefault="00C3582B" w:rsidP="00C3582B"/>
    <w:p w14:paraId="0E60B191" w14:textId="77777777" w:rsidR="00C3582B" w:rsidRDefault="00C3582B" w:rsidP="00C3582B"/>
    <w:p w14:paraId="2E88BFB9" w14:textId="2F90E523" w:rsidR="00C3582B" w:rsidRDefault="00C3582B" w:rsidP="00C3582B">
      <w:r>
        <w:t xml:space="preserve">Additional information about how to support your child in Grade 2 in Mathematics can be found </w:t>
      </w:r>
      <w:r w:rsidR="00191E2F">
        <w:t xml:space="preserve">by </w:t>
      </w:r>
      <w:hyperlink r:id="rId5" w:history="1">
        <w:r w:rsidR="00191E2F" w:rsidRPr="00191E2F">
          <w:rPr>
            <w:rStyle w:val="Hyperlink"/>
          </w:rPr>
          <w:t>clicking here.</w:t>
        </w:r>
      </w:hyperlink>
      <w:bookmarkStart w:id="0" w:name="_GoBack"/>
      <w:bookmarkEnd w:id="0"/>
    </w:p>
    <w:p w14:paraId="4F2FF0F3" w14:textId="77777777" w:rsidR="00C3582B" w:rsidRDefault="00C3582B" w:rsidP="00C3582B"/>
    <w:p w14:paraId="7D3B84D2" w14:textId="77777777" w:rsidR="0087553D" w:rsidRDefault="00191E2F"/>
    <w:sectPr w:rsidR="0087553D" w:rsidSect="00E34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2384D"/>
    <w:multiLevelType w:val="hybridMultilevel"/>
    <w:tmpl w:val="4CBC5F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F84228"/>
    <w:multiLevelType w:val="multilevel"/>
    <w:tmpl w:val="86F2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A530D64"/>
    <w:multiLevelType w:val="hybridMultilevel"/>
    <w:tmpl w:val="B6D8F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04C4BBC"/>
    <w:multiLevelType w:val="hybridMultilevel"/>
    <w:tmpl w:val="CB449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63C144B"/>
    <w:multiLevelType w:val="hybridMultilevel"/>
    <w:tmpl w:val="4B7AF3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6116CBF"/>
    <w:multiLevelType w:val="hybridMultilevel"/>
    <w:tmpl w:val="D91EF8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871513"/>
    <w:multiLevelType w:val="hybridMultilevel"/>
    <w:tmpl w:val="3796D3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732AAA"/>
    <w:multiLevelType w:val="hybridMultilevel"/>
    <w:tmpl w:val="1F461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5"/>
  </w:num>
  <w:num w:numId="3">
    <w:abstractNumId w:val="6"/>
  </w:num>
  <w:num w:numId="4">
    <w:abstractNumId w:val="2"/>
  </w:num>
  <w:num w:numId="5">
    <w:abstractNumId w:val="4"/>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82B"/>
    <w:rsid w:val="000E7359"/>
    <w:rsid w:val="00191E2F"/>
    <w:rsid w:val="00573A7D"/>
    <w:rsid w:val="00851AFA"/>
    <w:rsid w:val="00B1035E"/>
    <w:rsid w:val="00C3582B"/>
    <w:rsid w:val="00E3466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042865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358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58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3582B"/>
    <w:pPr>
      <w:ind w:left="720"/>
      <w:contextualSpacing/>
    </w:pPr>
  </w:style>
  <w:style w:type="paragraph" w:styleId="NormalWeb">
    <w:name w:val="Normal (Web)"/>
    <w:basedOn w:val="Normal"/>
    <w:uiPriority w:val="99"/>
    <w:unhideWhenUsed/>
    <w:rsid w:val="00C3582B"/>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C3582B"/>
    <w:rPr>
      <w:color w:val="0563C1" w:themeColor="hyperlink"/>
      <w:u w:val="single"/>
    </w:rPr>
  </w:style>
  <w:style w:type="character" w:styleId="FollowedHyperlink">
    <w:name w:val="FollowedHyperlink"/>
    <w:basedOn w:val="DefaultParagraphFont"/>
    <w:uiPriority w:val="99"/>
    <w:semiHidden/>
    <w:unhideWhenUsed/>
    <w:rsid w:val="00C358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gcs.org/site/Default.aspx?PageID=244"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334</Words>
  <Characters>1905</Characters>
  <Application>Microsoft Macintosh Word</Application>
  <DocSecurity>0</DocSecurity>
  <Lines>15</Lines>
  <Paragraphs>4</Paragraphs>
  <ScaleCrop>false</ScaleCrop>
  <LinksUpToDate>false</LinksUpToDate>
  <CharactersWithSpaces>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Barpoulis, Kathy</dc:creator>
  <cp:keywords/>
  <dc:description/>
  <cp:lastModifiedBy>Barpoulis, Kathy</cp:lastModifiedBy>
  <cp:revision>5</cp:revision>
  <dcterms:created xsi:type="dcterms:W3CDTF">2017-05-08T01:02:00Z</dcterms:created>
  <dcterms:modified xsi:type="dcterms:W3CDTF">2017-05-08T01:57:00Z</dcterms:modified>
</cp:coreProperties>
</file>