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36904EF2" w:rsidR="00D34B0A" w:rsidRPr="0068634E" w:rsidRDefault="00936780" w:rsidP="3AA26F9C">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9264"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cx2="http://schemas.microsoft.com/office/drawing/2015/10/21/chartex" xmlns:cx1="http://schemas.microsoft.com/office/drawing/2015/9/8/chartex">
            <w:pict w14:anchorId="2E0209AF">
              <v:line id="Straight Connector 3"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39CA14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8A07B6">
        <w:rPr>
          <w:b/>
          <w:bCs/>
          <w:color w:val="2E74B5" w:themeColor="accent1" w:themeShade="BF"/>
          <w:sz w:val="36"/>
          <w:szCs w:val="36"/>
        </w:rPr>
        <w:t>Mobile Device Encryption</w:t>
      </w:r>
      <w:r w:rsidR="00D02E7B">
        <w:rPr>
          <w:b/>
          <w:bCs/>
          <w:color w:val="2E74B5" w:themeColor="accent1" w:themeShade="BF"/>
          <w:sz w:val="36"/>
          <w:szCs w:val="36"/>
        </w:rPr>
        <w:t xml:space="preserve"> Procedure</w:t>
      </w:r>
    </w:p>
    <w:p w14:paraId="3532CFDB" w14:textId="74404A83" w:rsidR="00494F83" w:rsidRPr="002406BA" w:rsidRDefault="3AA26F9C" w:rsidP="3AA26F9C">
      <w:pPr>
        <w:spacing w:before="100" w:beforeAutospacing="1" w:after="100" w:afterAutospacing="1" w:line="240" w:lineRule="auto"/>
        <w:textAlignment w:val="baseline"/>
        <w:rPr>
          <w:rStyle w:val="normaltextrun"/>
          <w:rFonts w:ascii="Calibri" w:eastAsia="Times New Roman" w:hAnsi="Calibri" w:cs="Times New Roman"/>
          <w:sz w:val="24"/>
          <w:szCs w:val="24"/>
        </w:rPr>
      </w:pPr>
      <w:r w:rsidRPr="002406BA">
        <w:rPr>
          <w:rFonts w:ascii="Calibri" w:eastAsiaTheme="minorEastAsia" w:hAnsi="Calibri" w:cstheme="minorEastAsia"/>
        </w:rPr>
        <w:t xml:space="preserve">This document describes Information Security’s requirements for encrypting data located on </w:t>
      </w:r>
      <w:r w:rsidR="00FC5CEB" w:rsidRPr="00FC5CEB">
        <w:rPr>
          <w:rFonts w:ascii="Calibri" w:eastAsiaTheme="minorEastAsia" w:hAnsi="Calibri" w:cstheme="minorEastAsia"/>
          <w:b/>
        </w:rPr>
        <w:t>[organization]</w:t>
      </w:r>
      <w:r w:rsidRPr="002406BA">
        <w:rPr>
          <w:rFonts w:ascii="Calibri" w:eastAsiaTheme="minorEastAsia" w:hAnsi="Calibri" w:cstheme="minorEastAsia"/>
        </w:rPr>
        <w:t xml:space="preserve"> mobile devices.</w:t>
      </w:r>
    </w:p>
    <w:p w14:paraId="7BD845FD" w14:textId="3A326863" w:rsidR="00D02E7B" w:rsidRDefault="3AA26F9C" w:rsidP="3AA26F9C">
      <w:pPr>
        <w:pStyle w:val="Heading1"/>
        <w:keepNext/>
        <w:keepLines/>
        <w:numPr>
          <w:ilvl w:val="0"/>
          <w:numId w:val="18"/>
        </w:numPr>
        <w:pBdr>
          <w:bottom w:val="none" w:sz="0" w:space="0" w:color="auto"/>
        </w:pBdr>
        <w:spacing w:before="0" w:after="0"/>
        <w:ind w:left="360"/>
        <w:textAlignment w:val="baseline"/>
        <w:rPr>
          <w:rStyle w:val="eop"/>
          <w:rFonts w:ascii="Calibri" w:eastAsia="Calibri" w:hAnsi="Calibri" w:cs="Calibri"/>
          <w:b w:val="0"/>
          <w:bCs w:val="0"/>
          <w:sz w:val="22"/>
          <w:szCs w:val="22"/>
        </w:rPr>
      </w:pPr>
      <w:r>
        <w:t>Purpose</w:t>
      </w:r>
      <w:r w:rsidR="57E87582">
        <w:br/>
      </w:r>
      <w:r w:rsidRPr="3AA26F9C">
        <w:rPr>
          <w:rStyle w:val="normaltextrun"/>
          <w:rFonts w:ascii="Calibri" w:eastAsia="Calibri" w:hAnsi="Calibri" w:cs="Calibri"/>
          <w:b w:val="0"/>
          <w:bCs w:val="0"/>
          <w:color w:val="16161D"/>
          <w:sz w:val="22"/>
          <w:szCs w:val="22"/>
        </w:rPr>
        <w:t xml:space="preserve">The purpose of this procedure is to protect the security and integrity of </w:t>
      </w:r>
      <w:r w:rsidR="00FC5CEB" w:rsidRPr="00FC5CEB">
        <w:rPr>
          <w:rStyle w:val="normaltextrun"/>
          <w:rFonts w:ascii="Calibri" w:eastAsia="Calibri" w:hAnsi="Calibri" w:cs="Calibri"/>
          <w:bCs w:val="0"/>
          <w:color w:val="16161D"/>
          <w:sz w:val="22"/>
          <w:szCs w:val="22"/>
        </w:rPr>
        <w:t>[organization’s]</w:t>
      </w:r>
      <w:r w:rsidRPr="3AA26F9C">
        <w:rPr>
          <w:rStyle w:val="normaltextrun"/>
          <w:rFonts w:ascii="Calibri" w:eastAsia="Calibri" w:hAnsi="Calibri" w:cs="Calibri"/>
          <w:b w:val="0"/>
          <w:bCs w:val="0"/>
          <w:color w:val="16161D"/>
          <w:sz w:val="22"/>
          <w:szCs w:val="22"/>
        </w:rPr>
        <w:t xml:space="preserve"> data and technology infrastructure. </w:t>
      </w:r>
    </w:p>
    <w:p w14:paraId="5A5E2C3A" w14:textId="77777777" w:rsidR="001D16CC" w:rsidRPr="001D16CC" w:rsidRDefault="001D16CC" w:rsidP="00377196">
      <w:pPr>
        <w:spacing w:after="0" w:line="240" w:lineRule="auto"/>
        <w:rPr>
          <w:lang w:eastAsia="zh-CN" w:bidi="hi-IN"/>
        </w:rPr>
      </w:pPr>
    </w:p>
    <w:p w14:paraId="0C4FEEE3" w14:textId="2AD3C7F8" w:rsidR="00494F83" w:rsidRDefault="3AA26F9C" w:rsidP="00377196">
      <w:pPr>
        <w:pStyle w:val="Heading1"/>
        <w:keepNext/>
        <w:keepLines/>
        <w:numPr>
          <w:ilvl w:val="0"/>
          <w:numId w:val="18"/>
        </w:numPr>
        <w:pBdr>
          <w:bottom w:val="none" w:sz="0" w:space="0" w:color="auto"/>
        </w:pBdr>
        <w:spacing w:before="0" w:after="0"/>
        <w:ind w:left="360"/>
        <w:textAlignment w:val="baseline"/>
      </w:pPr>
      <w:r>
        <w:t>Scope</w:t>
      </w:r>
    </w:p>
    <w:p w14:paraId="3C36BEF4" w14:textId="5969225E" w:rsidR="00F779A9" w:rsidRPr="00F779A9" w:rsidRDefault="3AA26F9C" w:rsidP="3AA26F9C">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3AA26F9C">
        <w:rPr>
          <w:rStyle w:val="normaltextrun"/>
          <w:rFonts w:ascii="Calibri" w:eastAsia="Calibri" w:hAnsi="Calibri" w:cs="Calibri"/>
          <w:b w:val="0"/>
          <w:bCs w:val="0"/>
          <w:color w:val="16161D"/>
          <w:sz w:val="22"/>
          <w:szCs w:val="22"/>
        </w:rPr>
        <w:t xml:space="preserve">This procedure applies to any mobile device issued by </w:t>
      </w:r>
      <w:r w:rsidR="00FC5CEB" w:rsidRPr="00FC5CEB">
        <w:rPr>
          <w:rStyle w:val="normaltextrun"/>
          <w:rFonts w:ascii="Calibri" w:eastAsia="Calibri" w:hAnsi="Calibri" w:cs="Calibri"/>
          <w:bCs w:val="0"/>
          <w:color w:val="16161D"/>
          <w:sz w:val="22"/>
          <w:szCs w:val="22"/>
        </w:rPr>
        <w:t>[organization]</w:t>
      </w:r>
      <w:r w:rsidRPr="3AA26F9C">
        <w:rPr>
          <w:rStyle w:val="normaltextrun"/>
          <w:rFonts w:ascii="Calibri" w:eastAsia="Calibri" w:hAnsi="Calibri" w:cs="Calibri"/>
          <w:b w:val="0"/>
          <w:bCs w:val="0"/>
          <w:color w:val="16161D"/>
          <w:sz w:val="22"/>
          <w:szCs w:val="22"/>
        </w:rPr>
        <w:t xml:space="preserve"> or used </w:t>
      </w:r>
      <w:r w:rsidRPr="00FC5CEB">
        <w:rPr>
          <w:rStyle w:val="normaltextrun"/>
          <w:rFonts w:ascii="Calibri" w:eastAsia="Calibri" w:hAnsi="Calibri" w:cs="Calibri"/>
          <w:b w:val="0"/>
          <w:bCs w:val="0"/>
          <w:color w:val="16161D"/>
          <w:sz w:val="22"/>
          <w:szCs w:val="22"/>
        </w:rPr>
        <w:t>for</w:t>
      </w:r>
      <w:r w:rsidRPr="00FC5CEB">
        <w:rPr>
          <w:rStyle w:val="normaltextrun"/>
          <w:rFonts w:ascii="Calibri" w:eastAsia="Calibri" w:hAnsi="Calibri" w:cs="Calibri"/>
          <w:bCs w:val="0"/>
          <w:color w:val="16161D"/>
          <w:sz w:val="22"/>
          <w:szCs w:val="22"/>
        </w:rPr>
        <w:t xml:space="preserve"> </w:t>
      </w:r>
      <w:r w:rsidR="00FC5CEB" w:rsidRPr="00FC5CEB">
        <w:rPr>
          <w:rStyle w:val="normaltextrun"/>
          <w:rFonts w:ascii="Calibri" w:eastAsia="Calibri" w:hAnsi="Calibri" w:cs="Calibri"/>
          <w:bCs w:val="0"/>
          <w:color w:val="16161D"/>
          <w:sz w:val="22"/>
          <w:szCs w:val="22"/>
        </w:rPr>
        <w:t>[organization]</w:t>
      </w:r>
      <w:r w:rsidRPr="3AA26F9C">
        <w:rPr>
          <w:rStyle w:val="normaltextrun"/>
          <w:rFonts w:ascii="Calibri" w:eastAsia="Calibri" w:hAnsi="Calibri" w:cs="Calibri"/>
          <w:b w:val="0"/>
          <w:bCs w:val="0"/>
          <w:color w:val="16161D"/>
          <w:sz w:val="22"/>
          <w:szCs w:val="22"/>
        </w:rPr>
        <w:t xml:space="preserve"> business which contains stored data owned </w:t>
      </w:r>
      <w:r w:rsidRPr="00FC5CEB">
        <w:rPr>
          <w:rStyle w:val="normaltextrun"/>
          <w:rFonts w:ascii="Calibri" w:eastAsia="Calibri" w:hAnsi="Calibri" w:cs="Calibri"/>
          <w:b w:val="0"/>
          <w:bCs w:val="0"/>
          <w:color w:val="16161D"/>
          <w:sz w:val="22"/>
          <w:szCs w:val="22"/>
        </w:rPr>
        <w:t>by</w:t>
      </w:r>
      <w:r w:rsidRPr="00FC5CEB">
        <w:rPr>
          <w:rStyle w:val="normaltextrun"/>
          <w:rFonts w:ascii="Calibri" w:eastAsia="Calibri" w:hAnsi="Calibri" w:cs="Calibri"/>
          <w:bCs w:val="0"/>
          <w:color w:val="16161D"/>
          <w:sz w:val="22"/>
          <w:szCs w:val="22"/>
        </w:rPr>
        <w:t xml:space="preserve"> </w:t>
      </w:r>
      <w:r w:rsidR="00FC5CEB" w:rsidRPr="00FC5CEB">
        <w:rPr>
          <w:rStyle w:val="normaltextrun"/>
          <w:rFonts w:ascii="Calibri" w:eastAsia="Calibri" w:hAnsi="Calibri" w:cs="Calibri"/>
          <w:bCs w:val="0"/>
          <w:color w:val="16161D"/>
          <w:sz w:val="22"/>
          <w:szCs w:val="22"/>
        </w:rPr>
        <w:t>[organization]</w:t>
      </w:r>
      <w:r w:rsidRPr="00FC5CEB">
        <w:rPr>
          <w:rStyle w:val="normaltextrun"/>
          <w:rFonts w:ascii="Calibri" w:eastAsia="Calibri" w:hAnsi="Calibri" w:cs="Calibri"/>
          <w:b w:val="0"/>
          <w:bCs w:val="0"/>
          <w:color w:val="16161D"/>
          <w:sz w:val="22"/>
          <w:szCs w:val="22"/>
        </w:rPr>
        <w:t xml:space="preserve">. </w:t>
      </w:r>
    </w:p>
    <w:p w14:paraId="19AB3203" w14:textId="77777777" w:rsidR="00F779A9" w:rsidRPr="00F779A9" w:rsidRDefault="00F779A9" w:rsidP="00377196">
      <w:pPr>
        <w:spacing w:after="0" w:line="240" w:lineRule="auto"/>
        <w:rPr>
          <w:lang w:eastAsia="zh-CN" w:bidi="hi-IN"/>
        </w:rPr>
      </w:pPr>
    </w:p>
    <w:p w14:paraId="3815A545" w14:textId="4330C329" w:rsidR="009D5755" w:rsidRDefault="3AA26F9C" w:rsidP="00377196">
      <w:pPr>
        <w:pStyle w:val="Heading1"/>
        <w:keepNext/>
        <w:keepLines/>
        <w:numPr>
          <w:ilvl w:val="0"/>
          <w:numId w:val="18"/>
        </w:numPr>
        <w:pBdr>
          <w:bottom w:val="none" w:sz="0" w:space="0" w:color="auto"/>
        </w:pBdr>
        <w:spacing w:before="0" w:after="0"/>
        <w:ind w:left="360"/>
        <w:textAlignment w:val="baseline"/>
      </w:pPr>
      <w:r>
        <w:t>Procedure</w:t>
      </w:r>
    </w:p>
    <w:p w14:paraId="3FBF5AA2" w14:textId="5B3D0DE7" w:rsidR="008A07B6" w:rsidRDefault="3AA26F9C" w:rsidP="3AA26F9C">
      <w:pPr>
        <w:pStyle w:val="paragraph"/>
        <w:spacing w:before="0" w:beforeAutospacing="0"/>
        <w:ind w:left="360"/>
        <w:textAlignment w:val="baseline"/>
        <w:rPr>
          <w:rStyle w:val="normaltextrun"/>
          <w:rFonts w:ascii="Calibri" w:eastAsia="Calibri" w:hAnsi="Calibri" w:cs="Calibri"/>
          <w:color w:val="16161D"/>
          <w:sz w:val="22"/>
          <w:szCs w:val="22"/>
        </w:rPr>
      </w:pPr>
      <w:r w:rsidRPr="3AA26F9C">
        <w:rPr>
          <w:rStyle w:val="normaltextrun"/>
          <w:rFonts w:ascii="Calibri" w:eastAsia="Calibri" w:hAnsi="Calibri" w:cs="Calibri"/>
          <w:color w:val="16161D"/>
          <w:sz w:val="22"/>
          <w:szCs w:val="22"/>
        </w:rPr>
        <w:t xml:space="preserve">All mobile devices containing stored data owned by </w:t>
      </w:r>
      <w:r w:rsidR="00FC5CEB">
        <w:rPr>
          <w:rStyle w:val="normaltextrun"/>
          <w:rFonts w:ascii="Calibri" w:eastAsia="Calibri" w:hAnsi="Calibri" w:cs="Calibri"/>
          <w:color w:val="16161D"/>
          <w:sz w:val="22"/>
          <w:szCs w:val="22"/>
        </w:rPr>
        <w:t>[organization]</w:t>
      </w:r>
      <w:r w:rsidRPr="3AA26F9C">
        <w:rPr>
          <w:rStyle w:val="normaltextrun"/>
          <w:rFonts w:ascii="Calibri" w:eastAsia="Calibri" w:hAnsi="Calibri" w:cs="Calibri"/>
          <w:color w:val="16161D"/>
          <w:sz w:val="22"/>
          <w:szCs w:val="22"/>
        </w:rPr>
        <w:t xml:space="preserve"> must use an approved method of encryption to protect data. Mobile devices are defined to include laptops, PDAs, and cell phones.</w:t>
      </w:r>
    </w:p>
    <w:p w14:paraId="143488D9" w14:textId="7227B9C5" w:rsidR="00F779A9" w:rsidRDefault="3AA26F9C" w:rsidP="3AA26F9C">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3AA26F9C">
        <w:rPr>
          <w:rStyle w:val="normaltextrun"/>
          <w:rFonts w:ascii="Calibri" w:eastAsia="Calibri" w:hAnsi="Calibri" w:cs="Calibri"/>
          <w:color w:val="16161D"/>
          <w:sz w:val="22"/>
          <w:szCs w:val="22"/>
        </w:rPr>
        <w:t xml:space="preserve">Users are expressly forbidden from storing </w:t>
      </w:r>
      <w:r w:rsidR="00FC5CEB" w:rsidRPr="00FC5CEB">
        <w:rPr>
          <w:rStyle w:val="normaltextrun"/>
          <w:rFonts w:ascii="Calibri" w:eastAsia="Calibri" w:hAnsi="Calibri" w:cs="Calibri"/>
          <w:b/>
          <w:color w:val="16161D"/>
          <w:sz w:val="22"/>
          <w:szCs w:val="22"/>
        </w:rPr>
        <w:t>[organization]</w:t>
      </w:r>
      <w:r w:rsidRPr="3AA26F9C">
        <w:rPr>
          <w:rStyle w:val="normaltextrun"/>
          <w:rFonts w:ascii="Calibri" w:eastAsia="Calibri" w:hAnsi="Calibri" w:cs="Calibri"/>
          <w:color w:val="16161D"/>
          <w:sz w:val="22"/>
          <w:szCs w:val="22"/>
        </w:rPr>
        <w:t xml:space="preserve"> data on devices that are not issued by </w:t>
      </w:r>
      <w:r w:rsidR="00FC5CEB" w:rsidRPr="00FC5CEB">
        <w:rPr>
          <w:rStyle w:val="normaltextrun"/>
          <w:rFonts w:ascii="Calibri" w:eastAsia="Calibri" w:hAnsi="Calibri" w:cs="Calibri"/>
          <w:b/>
          <w:color w:val="16161D"/>
          <w:sz w:val="22"/>
          <w:szCs w:val="22"/>
        </w:rPr>
        <w:t>[organization]</w:t>
      </w:r>
      <w:r w:rsidRPr="00FC5CEB">
        <w:rPr>
          <w:rStyle w:val="normaltextrun"/>
          <w:rFonts w:ascii="Calibri" w:eastAsia="Calibri" w:hAnsi="Calibri" w:cs="Calibri"/>
          <w:b/>
          <w:color w:val="16161D"/>
          <w:sz w:val="22"/>
          <w:szCs w:val="22"/>
        </w:rPr>
        <w:t>,</w:t>
      </w:r>
      <w:r w:rsidRPr="3AA26F9C">
        <w:rPr>
          <w:rStyle w:val="normaltextrun"/>
          <w:rFonts w:ascii="Calibri" w:eastAsia="Calibri" w:hAnsi="Calibri" w:cs="Calibri"/>
          <w:color w:val="16161D"/>
          <w:sz w:val="22"/>
          <w:szCs w:val="22"/>
        </w:rPr>
        <w:t xml:space="preserve"> such as </w:t>
      </w:r>
      <w:r w:rsidRPr="00FC5CEB">
        <w:rPr>
          <w:rStyle w:val="normaltextrun"/>
          <w:rFonts w:ascii="Calibri" w:eastAsia="Calibri" w:hAnsi="Calibri" w:cs="Calibri"/>
          <w:color w:val="16161D"/>
          <w:sz w:val="22"/>
          <w:szCs w:val="22"/>
        </w:rPr>
        <w:t>storing</w:t>
      </w:r>
      <w:r w:rsidRPr="00FC5CEB">
        <w:rPr>
          <w:rStyle w:val="normaltextrun"/>
          <w:rFonts w:ascii="Calibri" w:eastAsia="Calibri" w:hAnsi="Calibri" w:cs="Calibri"/>
          <w:b/>
          <w:color w:val="16161D"/>
          <w:sz w:val="22"/>
          <w:szCs w:val="22"/>
        </w:rPr>
        <w:t xml:space="preserve"> </w:t>
      </w:r>
      <w:r w:rsidR="00FC5CEB" w:rsidRPr="00FC5CEB">
        <w:rPr>
          <w:rStyle w:val="normaltextrun"/>
          <w:rFonts w:ascii="Calibri" w:eastAsia="Calibri" w:hAnsi="Calibri" w:cs="Calibri"/>
          <w:b/>
          <w:color w:val="16161D"/>
          <w:sz w:val="22"/>
          <w:szCs w:val="22"/>
        </w:rPr>
        <w:t>[organization]</w:t>
      </w:r>
      <w:r w:rsidRPr="3AA26F9C">
        <w:rPr>
          <w:rStyle w:val="normaltextrun"/>
          <w:rFonts w:ascii="Calibri" w:eastAsia="Calibri" w:hAnsi="Calibri" w:cs="Calibri"/>
          <w:color w:val="16161D"/>
          <w:sz w:val="22"/>
          <w:szCs w:val="22"/>
        </w:rPr>
        <w:t xml:space="preserve"> email on a personal cell phone or PDA. </w:t>
      </w:r>
    </w:p>
    <w:p w14:paraId="7DD3C158" w14:textId="6077D44C" w:rsidR="00377196" w:rsidRDefault="3AA26F9C" w:rsidP="3AA26F9C">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3AA26F9C">
        <w:rPr>
          <w:rStyle w:val="normaltextrun"/>
          <w:rFonts w:ascii="Calibri" w:eastAsia="Calibri" w:hAnsi="Calibri" w:cs="Calibri"/>
          <w:color w:val="16161D"/>
          <w:sz w:val="22"/>
          <w:szCs w:val="22"/>
          <w:u w:val="single"/>
        </w:rPr>
        <w:t>Laptops</w:t>
      </w:r>
      <w:r w:rsidR="008A07B6">
        <w:br/>
      </w:r>
      <w:r w:rsidRPr="3AA26F9C">
        <w:rPr>
          <w:rStyle w:val="normaltextrun"/>
          <w:rFonts w:ascii="Calibri" w:eastAsia="Calibri" w:hAnsi="Calibri" w:cs="Calibri"/>
          <w:color w:val="16161D"/>
          <w:sz w:val="22"/>
          <w:szCs w:val="22"/>
        </w:rPr>
        <w:t xml:space="preserve">Laptops must employ full disk encryption with an approved software encryption package. No </w:t>
      </w:r>
      <w:r w:rsidR="00FC5CEB" w:rsidRPr="00FC5CEB">
        <w:rPr>
          <w:rStyle w:val="normaltextrun"/>
          <w:rFonts w:ascii="Calibri" w:eastAsia="Calibri" w:hAnsi="Calibri" w:cs="Calibri"/>
          <w:b/>
          <w:color w:val="16161D"/>
          <w:sz w:val="22"/>
          <w:szCs w:val="22"/>
        </w:rPr>
        <w:t xml:space="preserve"> [organization</w:t>
      </w:r>
      <w:r w:rsidR="00FC5CEB" w:rsidRPr="3AA26F9C">
        <w:rPr>
          <w:rStyle w:val="normaltextrun"/>
          <w:rFonts w:ascii="Calibri" w:eastAsia="Calibri" w:hAnsi="Calibri" w:cs="Calibri"/>
          <w:color w:val="16161D"/>
          <w:sz w:val="22"/>
          <w:szCs w:val="22"/>
        </w:rPr>
        <w:t xml:space="preserve"> </w:t>
      </w:r>
      <w:r w:rsidRPr="3AA26F9C">
        <w:rPr>
          <w:rStyle w:val="normaltextrun"/>
          <w:rFonts w:ascii="Calibri" w:eastAsia="Calibri" w:hAnsi="Calibri" w:cs="Calibri"/>
          <w:color w:val="16161D"/>
          <w:sz w:val="22"/>
          <w:szCs w:val="22"/>
        </w:rPr>
        <w:t>data may exist on a laptop in cleartext.</w:t>
      </w:r>
    </w:p>
    <w:p w14:paraId="2D92EB84" w14:textId="722939F6" w:rsidR="00377196" w:rsidRDefault="3AA26F9C" w:rsidP="3AA26F9C">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3AA26F9C">
        <w:rPr>
          <w:rStyle w:val="normaltextrun"/>
          <w:rFonts w:ascii="Calibri" w:eastAsia="Calibri" w:hAnsi="Calibri" w:cs="Calibri"/>
          <w:color w:val="16161D"/>
          <w:sz w:val="22"/>
          <w:szCs w:val="22"/>
          <w:u w:val="single"/>
        </w:rPr>
        <w:t>PDAs and Cell Phones</w:t>
      </w:r>
      <w:r w:rsidR="008A07B6">
        <w:br/>
      </w:r>
      <w:r w:rsidRPr="3AA26F9C">
        <w:rPr>
          <w:rStyle w:val="normaltextrun"/>
          <w:rFonts w:ascii="Calibri" w:eastAsia="Calibri" w:hAnsi="Calibri" w:cs="Calibri"/>
          <w:color w:val="16161D"/>
          <w:sz w:val="22"/>
          <w:szCs w:val="22"/>
        </w:rPr>
        <w:t xml:space="preserve">Any </w:t>
      </w:r>
      <w:r w:rsidR="00FC5CEB" w:rsidRPr="00FC5CEB">
        <w:rPr>
          <w:rStyle w:val="normaltextrun"/>
          <w:rFonts w:ascii="Calibri" w:eastAsia="Calibri" w:hAnsi="Calibri" w:cs="Calibri"/>
          <w:b/>
          <w:color w:val="16161D"/>
          <w:sz w:val="22"/>
          <w:szCs w:val="22"/>
        </w:rPr>
        <w:t xml:space="preserve"> [organization</w:t>
      </w:r>
      <w:r w:rsidR="00FC5CEB">
        <w:rPr>
          <w:rStyle w:val="normaltextrun"/>
          <w:rFonts w:ascii="Calibri" w:eastAsia="Calibri" w:hAnsi="Calibri" w:cs="Calibri"/>
          <w:b/>
          <w:color w:val="16161D"/>
          <w:sz w:val="22"/>
          <w:szCs w:val="22"/>
        </w:rPr>
        <w:t>]</w:t>
      </w:r>
      <w:r w:rsidR="00FC5CEB" w:rsidRPr="3AA26F9C">
        <w:rPr>
          <w:rStyle w:val="normaltextrun"/>
          <w:rFonts w:ascii="Calibri" w:eastAsia="Calibri" w:hAnsi="Calibri" w:cs="Calibri"/>
          <w:color w:val="16161D"/>
          <w:sz w:val="22"/>
          <w:szCs w:val="22"/>
        </w:rPr>
        <w:t xml:space="preserve"> </w:t>
      </w:r>
      <w:r w:rsidRPr="3AA26F9C">
        <w:rPr>
          <w:rStyle w:val="normaltextrun"/>
          <w:rFonts w:ascii="Calibri" w:eastAsia="Calibri" w:hAnsi="Calibri" w:cs="Calibri"/>
          <w:color w:val="16161D"/>
          <w:sz w:val="22"/>
          <w:szCs w:val="22"/>
        </w:rPr>
        <w:t xml:space="preserve">data stored on a cell phone or PDA must be saved to an encrypted file system using </w:t>
      </w:r>
      <w:r w:rsidR="00FC5CEB" w:rsidRPr="00FC5CEB">
        <w:rPr>
          <w:rStyle w:val="normaltextrun"/>
          <w:rFonts w:ascii="Calibri" w:eastAsia="Calibri" w:hAnsi="Calibri" w:cs="Calibri"/>
          <w:b/>
          <w:color w:val="16161D"/>
          <w:sz w:val="22"/>
          <w:szCs w:val="22"/>
        </w:rPr>
        <w:t xml:space="preserve"> [organization</w:t>
      </w:r>
      <w:r w:rsidR="00FC5CEB">
        <w:rPr>
          <w:rStyle w:val="normaltextrun"/>
          <w:rFonts w:ascii="Calibri" w:eastAsia="Calibri" w:hAnsi="Calibri" w:cs="Calibri"/>
          <w:b/>
          <w:color w:val="16161D"/>
          <w:sz w:val="22"/>
          <w:szCs w:val="22"/>
        </w:rPr>
        <w:t>]</w:t>
      </w:r>
      <w:r w:rsidR="00FC5CEB" w:rsidRPr="3AA26F9C">
        <w:rPr>
          <w:rStyle w:val="normaltextrun"/>
          <w:rFonts w:ascii="Calibri" w:eastAsia="Calibri" w:hAnsi="Calibri" w:cs="Calibri"/>
          <w:color w:val="16161D"/>
          <w:sz w:val="22"/>
          <w:szCs w:val="22"/>
        </w:rPr>
        <w:t xml:space="preserve"> </w:t>
      </w:r>
      <w:r w:rsidRPr="3AA26F9C">
        <w:rPr>
          <w:rStyle w:val="normaltextrun"/>
          <w:rFonts w:ascii="Calibri" w:eastAsia="Calibri" w:hAnsi="Calibri" w:cs="Calibri"/>
          <w:color w:val="16161D"/>
          <w:sz w:val="22"/>
          <w:szCs w:val="22"/>
        </w:rPr>
        <w:t xml:space="preserve">approved software. </w:t>
      </w:r>
      <w:r w:rsidR="00FC5CEB" w:rsidRPr="00FC5CEB">
        <w:rPr>
          <w:rStyle w:val="normaltextrun"/>
          <w:rFonts w:ascii="Calibri" w:eastAsia="Calibri" w:hAnsi="Calibri" w:cs="Calibri"/>
          <w:b/>
          <w:color w:val="16161D"/>
          <w:sz w:val="22"/>
          <w:szCs w:val="22"/>
        </w:rPr>
        <w:t>[organization</w:t>
      </w:r>
      <w:r w:rsidR="00FC5CEB">
        <w:rPr>
          <w:rStyle w:val="normaltextrun"/>
          <w:rFonts w:ascii="Calibri" w:eastAsia="Calibri" w:hAnsi="Calibri" w:cs="Calibri"/>
          <w:b/>
          <w:color w:val="16161D"/>
          <w:sz w:val="22"/>
          <w:szCs w:val="22"/>
        </w:rPr>
        <w:t xml:space="preserve">] </w:t>
      </w:r>
      <w:r w:rsidRPr="3AA26F9C">
        <w:rPr>
          <w:rStyle w:val="normaltextrun"/>
          <w:rFonts w:ascii="Calibri" w:eastAsia="Calibri" w:hAnsi="Calibri" w:cs="Calibri"/>
          <w:color w:val="16161D"/>
          <w:sz w:val="22"/>
          <w:szCs w:val="22"/>
        </w:rPr>
        <w:t>s</w:t>
      </w:r>
      <w:r w:rsidRPr="3AA26F9C">
        <w:rPr>
          <w:rStyle w:val="normaltextrun"/>
          <w:rFonts w:ascii="Calibri" w:eastAsia="Calibri" w:hAnsi="Calibri" w:cs="Calibri"/>
          <w:color w:val="16161D"/>
          <w:sz w:val="22"/>
          <w:szCs w:val="22"/>
        </w:rPr>
        <w:t xml:space="preserve">hould also employ remove wipe technology to remotely disable and delete any data stored on a </w:t>
      </w:r>
      <w:r w:rsidR="00FC5CEB" w:rsidRPr="00FC5CEB">
        <w:rPr>
          <w:rStyle w:val="normaltextrun"/>
          <w:rFonts w:ascii="Calibri" w:eastAsia="Calibri" w:hAnsi="Calibri" w:cs="Calibri"/>
          <w:b/>
          <w:color w:val="16161D"/>
          <w:sz w:val="22"/>
          <w:szCs w:val="22"/>
        </w:rPr>
        <w:t>[organization</w:t>
      </w:r>
      <w:r w:rsidR="00FC5CEB">
        <w:rPr>
          <w:rStyle w:val="normaltextrun"/>
          <w:rFonts w:ascii="Calibri" w:eastAsia="Calibri" w:hAnsi="Calibri" w:cs="Calibri"/>
          <w:b/>
          <w:color w:val="16161D"/>
          <w:sz w:val="22"/>
          <w:szCs w:val="22"/>
        </w:rPr>
        <w:t xml:space="preserve">] </w:t>
      </w:r>
      <w:r w:rsidRPr="3AA26F9C">
        <w:rPr>
          <w:rStyle w:val="normaltextrun"/>
          <w:rFonts w:ascii="Calibri" w:eastAsia="Calibri" w:hAnsi="Calibri" w:cs="Calibri"/>
          <w:color w:val="16161D"/>
          <w:sz w:val="22"/>
          <w:szCs w:val="22"/>
        </w:rPr>
        <w:t>PDA or cell phone which is reported lost or stolen.</w:t>
      </w:r>
    </w:p>
    <w:p w14:paraId="63DD769F" w14:textId="724FB7E3" w:rsidR="00377196" w:rsidRDefault="3AA26F9C" w:rsidP="3AA26F9C">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3AA26F9C">
        <w:rPr>
          <w:rStyle w:val="normaltextrun"/>
          <w:rFonts w:ascii="Calibri" w:eastAsia="Calibri" w:hAnsi="Calibri" w:cs="Calibri"/>
          <w:color w:val="16161D"/>
          <w:sz w:val="22"/>
          <w:szCs w:val="22"/>
          <w:u w:val="single"/>
        </w:rPr>
        <w:t>Encryption Keys</w:t>
      </w:r>
      <w:r w:rsidR="000A38DD">
        <w:br/>
      </w:r>
      <w:r w:rsidRPr="3AA26F9C">
        <w:rPr>
          <w:rStyle w:val="normaltextrun"/>
          <w:rFonts w:ascii="Calibri" w:eastAsia="Calibri" w:hAnsi="Calibri" w:cs="Calibri"/>
          <w:color w:val="16161D"/>
          <w:sz w:val="22"/>
          <w:szCs w:val="22"/>
        </w:rPr>
        <w:t xml:space="preserve">All keys used for encryption and decryption must meet complexity requirements described in </w:t>
      </w:r>
      <w:r w:rsidR="00FC5CEB" w:rsidRPr="00FC5CEB">
        <w:rPr>
          <w:rStyle w:val="normaltextrun"/>
          <w:rFonts w:ascii="Calibri" w:eastAsia="Calibri" w:hAnsi="Calibri" w:cs="Calibri"/>
          <w:b/>
          <w:color w:val="16161D"/>
          <w:sz w:val="22"/>
          <w:szCs w:val="22"/>
        </w:rPr>
        <w:t>[organization</w:t>
      </w:r>
      <w:r w:rsidR="00FC5CEB">
        <w:rPr>
          <w:rStyle w:val="normaltextrun"/>
          <w:rFonts w:ascii="Calibri" w:eastAsia="Calibri" w:hAnsi="Calibri" w:cs="Calibri"/>
          <w:b/>
          <w:color w:val="16161D"/>
          <w:sz w:val="22"/>
          <w:szCs w:val="22"/>
        </w:rPr>
        <w:t>’s</w:t>
      </w:r>
      <w:r w:rsidR="00FC5CEB">
        <w:rPr>
          <w:rStyle w:val="normaltextrun"/>
          <w:rFonts w:ascii="Calibri" w:eastAsia="Calibri" w:hAnsi="Calibri" w:cs="Calibri"/>
          <w:b/>
          <w:color w:val="16161D"/>
          <w:sz w:val="22"/>
          <w:szCs w:val="22"/>
        </w:rPr>
        <w:t xml:space="preserve">] </w:t>
      </w:r>
      <w:r w:rsidRPr="3AA26F9C">
        <w:rPr>
          <w:rStyle w:val="normaltextrun"/>
          <w:rFonts w:ascii="Calibri" w:eastAsia="Calibri" w:hAnsi="Calibri" w:cs="Calibri"/>
          <w:color w:val="16161D"/>
          <w:sz w:val="22"/>
          <w:szCs w:val="22"/>
        </w:rPr>
        <w:t>Password Protection Procedure.</w:t>
      </w:r>
    </w:p>
    <w:p w14:paraId="74613A7A" w14:textId="1990145A" w:rsidR="000A38DD" w:rsidRDefault="3AA26F9C" w:rsidP="3AA26F9C">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3AA26F9C">
        <w:rPr>
          <w:rStyle w:val="normaltextrun"/>
          <w:rFonts w:ascii="Calibri" w:eastAsia="Calibri" w:hAnsi="Calibri" w:cs="Calibri"/>
          <w:color w:val="16161D"/>
          <w:sz w:val="22"/>
          <w:szCs w:val="22"/>
          <w:u w:val="single"/>
        </w:rPr>
        <w:t>Loss and Theft</w:t>
      </w:r>
      <w:r w:rsidR="000A38DD">
        <w:br/>
      </w:r>
      <w:r w:rsidRPr="3AA26F9C">
        <w:rPr>
          <w:rStyle w:val="normaltextrun"/>
          <w:rFonts w:ascii="Calibri" w:eastAsia="Calibri" w:hAnsi="Calibri" w:cs="Calibri"/>
          <w:color w:val="16161D"/>
          <w:sz w:val="22"/>
          <w:szCs w:val="22"/>
        </w:rPr>
        <w:t xml:space="preserve">The loss or theft of any mobile device containing </w:t>
      </w:r>
      <w:r w:rsidR="00FC5CEB" w:rsidRPr="00FC5CEB">
        <w:rPr>
          <w:rStyle w:val="normaltextrun"/>
          <w:rFonts w:ascii="Calibri" w:eastAsia="Calibri" w:hAnsi="Calibri" w:cs="Calibri"/>
          <w:b/>
          <w:color w:val="16161D"/>
          <w:sz w:val="22"/>
          <w:szCs w:val="22"/>
        </w:rPr>
        <w:t>[organization</w:t>
      </w:r>
      <w:r w:rsidR="00FC5CEB">
        <w:rPr>
          <w:rStyle w:val="normaltextrun"/>
          <w:rFonts w:ascii="Calibri" w:eastAsia="Calibri" w:hAnsi="Calibri" w:cs="Calibri"/>
          <w:b/>
          <w:color w:val="16161D"/>
          <w:sz w:val="22"/>
          <w:szCs w:val="22"/>
        </w:rPr>
        <w:t xml:space="preserve">] </w:t>
      </w:r>
      <w:r w:rsidRPr="3AA26F9C">
        <w:rPr>
          <w:rStyle w:val="normaltextrun"/>
          <w:rFonts w:ascii="Calibri" w:eastAsia="Calibri" w:hAnsi="Calibri" w:cs="Calibri"/>
          <w:color w:val="16161D"/>
          <w:sz w:val="22"/>
          <w:szCs w:val="22"/>
        </w:rPr>
        <w:t>data must be reported immediately.</w:t>
      </w:r>
    </w:p>
    <w:p w14:paraId="359015E8" w14:textId="2E5CE1BB" w:rsidR="009D5755" w:rsidRDefault="3AA26F9C" w:rsidP="00377196">
      <w:pPr>
        <w:pStyle w:val="Heading1"/>
        <w:keepNext/>
        <w:keepLines/>
        <w:numPr>
          <w:ilvl w:val="0"/>
          <w:numId w:val="18"/>
        </w:numPr>
        <w:pBdr>
          <w:bottom w:val="none" w:sz="0" w:space="0" w:color="auto"/>
        </w:pBdr>
        <w:spacing w:before="0" w:after="0"/>
        <w:ind w:left="360"/>
      </w:pPr>
      <w:r>
        <w:t>Enforcement</w:t>
      </w:r>
    </w:p>
    <w:p w14:paraId="324C0953" w14:textId="4B8ABC8F" w:rsidR="00764F88" w:rsidRDefault="3AA26F9C" w:rsidP="3AA26F9C">
      <w:pPr>
        <w:spacing w:after="0" w:line="240" w:lineRule="auto"/>
        <w:ind w:left="360"/>
        <w:rPr>
          <w:rStyle w:val="normaltextrun"/>
          <w:rFonts w:ascii="Calibri" w:eastAsia="Calibri" w:hAnsi="Calibri" w:cs="Calibri"/>
        </w:rPr>
      </w:pPr>
      <w:r w:rsidRPr="3AA26F9C">
        <w:rPr>
          <w:rStyle w:val="normaltextrun"/>
          <w:rFonts w:ascii="Calibri" w:eastAsia="Calibri" w:hAnsi="Calibri" w:cs="Calibri"/>
        </w:rPr>
        <w:t>This procedure is for your protection. Violation of this procedure could be reported to the appropriate supervisor and could be subject to potential disciplinary action, up to and including termination.</w:t>
      </w:r>
    </w:p>
    <w:p w14:paraId="2470A2A0" w14:textId="77777777" w:rsidR="000A38DD" w:rsidRPr="00764F88" w:rsidRDefault="000A38DD" w:rsidP="000A38DD">
      <w:pPr>
        <w:spacing w:after="0" w:line="240" w:lineRule="auto"/>
        <w:ind w:left="360"/>
        <w:rPr>
          <w:rFonts w:ascii="Calibri" w:hAnsi="Calibri"/>
          <w:lang w:eastAsia="zh-CN" w:bidi="hi-IN"/>
        </w:rPr>
      </w:pPr>
    </w:p>
    <w:p w14:paraId="4B11BF97" w14:textId="3D196859" w:rsidR="00B80156" w:rsidRDefault="3AA26F9C" w:rsidP="00377196">
      <w:pPr>
        <w:pStyle w:val="Heading1"/>
        <w:keepNext/>
        <w:keepLines/>
        <w:numPr>
          <w:ilvl w:val="0"/>
          <w:numId w:val="18"/>
        </w:numPr>
        <w:pBdr>
          <w:bottom w:val="none" w:sz="0" w:space="0" w:color="auto"/>
        </w:pBdr>
        <w:spacing w:before="0" w:after="0"/>
        <w:ind w:left="360"/>
      </w:pPr>
      <w:r>
        <w:t>Exceptions</w:t>
      </w:r>
    </w:p>
    <w:p w14:paraId="12C4E6A4" w14:textId="5389ED83" w:rsidR="00494F83" w:rsidRDefault="3AA26F9C" w:rsidP="3AA26F9C">
      <w:pPr>
        <w:spacing w:line="240" w:lineRule="auto"/>
        <w:ind w:left="360"/>
        <w:rPr>
          <w:rStyle w:val="normaltextrun"/>
          <w:rFonts w:ascii="Calibri" w:eastAsia="Calibri" w:hAnsi="Calibri" w:cs="Calibri"/>
        </w:rPr>
      </w:pPr>
      <w:r w:rsidRPr="3AA26F9C">
        <w:rPr>
          <w:rStyle w:val="normaltextrun"/>
          <w:rFonts w:ascii="Calibri" w:eastAsia="Calibri" w:hAnsi="Calibri" w:cs="Calibri"/>
        </w:rPr>
        <w:t xml:space="preserve">Limited exceptions to the procedure must be approved by the </w:t>
      </w:r>
      <w:r w:rsidR="00FC5CEB" w:rsidRPr="00FC5CEB">
        <w:rPr>
          <w:rStyle w:val="normaltextrun"/>
          <w:rFonts w:ascii="Calibri" w:eastAsia="Calibri" w:hAnsi="Calibri" w:cs="Calibri"/>
          <w:b/>
          <w:color w:val="16161D"/>
        </w:rPr>
        <w:t>[organization</w:t>
      </w:r>
      <w:r w:rsidR="00FC5CEB">
        <w:rPr>
          <w:rStyle w:val="normaltextrun"/>
          <w:rFonts w:ascii="Calibri" w:eastAsia="Calibri" w:hAnsi="Calibri" w:cs="Calibri"/>
          <w:b/>
          <w:color w:val="16161D"/>
        </w:rPr>
        <w:t>]</w:t>
      </w:r>
      <w:r w:rsidRPr="3AA26F9C">
        <w:rPr>
          <w:rStyle w:val="normaltextrun"/>
          <w:rFonts w:ascii="Calibri" w:eastAsia="Calibri" w:hAnsi="Calibri" w:cs="Calibri"/>
        </w:rPr>
        <w:t>.</w:t>
      </w:r>
    </w:p>
    <w:p w14:paraId="036BCA8B" w14:textId="6BEF7C63" w:rsidR="00613191" w:rsidRDefault="3AA26F9C" w:rsidP="3AA26F9C">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sidRPr="3AA26F9C">
        <w:rPr>
          <w:rFonts w:asciiTheme="majorHAnsi" w:eastAsiaTheme="majorEastAsia" w:hAnsiTheme="majorHAnsi" w:cstheme="majorBidi"/>
          <w:b/>
          <w:bCs/>
          <w:color w:val="2E74B5" w:themeColor="accent1" w:themeShade="BF"/>
          <w:sz w:val="24"/>
          <w:szCs w:val="24"/>
        </w:rPr>
        <w:t>Definitions</w:t>
      </w:r>
    </w:p>
    <w:p w14:paraId="20716041" w14:textId="16F0CE8E" w:rsidR="00F779A9" w:rsidRPr="000A38DD" w:rsidRDefault="3AA26F9C" w:rsidP="001C0661">
      <w:pPr>
        <w:pStyle w:val="paragraph"/>
        <w:numPr>
          <w:ilvl w:val="0"/>
          <w:numId w:val="19"/>
        </w:numPr>
        <w:spacing w:before="0" w:beforeAutospacing="0"/>
        <w:textAlignment w:val="baseline"/>
        <w:rPr>
          <w:rStyle w:val="normaltextrun"/>
          <w:rFonts w:asciiTheme="majorHAnsi" w:eastAsiaTheme="majorEastAsia" w:hAnsiTheme="majorHAnsi" w:cstheme="majorBidi"/>
          <w:b/>
          <w:bCs/>
          <w:color w:val="000000" w:themeColor="text1"/>
          <w:sz w:val="22"/>
          <w:szCs w:val="22"/>
        </w:rPr>
      </w:pPr>
      <w:r w:rsidRPr="3AA26F9C">
        <w:rPr>
          <w:rStyle w:val="normaltextrun"/>
          <w:rFonts w:ascii="Calibri" w:eastAsia="Calibri" w:hAnsi="Calibri" w:cs="Calibri"/>
          <w:color w:val="000000" w:themeColor="text1"/>
          <w:sz w:val="22"/>
          <w:szCs w:val="22"/>
          <w:u w:val="single"/>
        </w:rPr>
        <w:t>Cleartext</w:t>
      </w:r>
      <w:r w:rsidRPr="3AA26F9C">
        <w:rPr>
          <w:rStyle w:val="normaltextrun"/>
          <w:rFonts w:ascii="Calibri" w:eastAsia="Calibri" w:hAnsi="Calibri" w:cs="Calibri"/>
          <w:color w:val="000000" w:themeColor="text1"/>
          <w:sz w:val="22"/>
          <w:szCs w:val="22"/>
        </w:rPr>
        <w:t>: Unencrypted data</w:t>
      </w:r>
    </w:p>
    <w:p w14:paraId="2F30E465" w14:textId="1F325FB5" w:rsidR="000A38DD" w:rsidRPr="000A38DD" w:rsidRDefault="3AA26F9C" w:rsidP="001C0661">
      <w:pPr>
        <w:pStyle w:val="paragraph"/>
        <w:numPr>
          <w:ilvl w:val="0"/>
          <w:numId w:val="19"/>
        </w:numPr>
        <w:spacing w:before="0" w:beforeAutospacing="0"/>
        <w:textAlignment w:val="baseline"/>
        <w:rPr>
          <w:rStyle w:val="normaltextrun"/>
          <w:rFonts w:asciiTheme="majorHAnsi" w:eastAsiaTheme="majorEastAsia" w:hAnsiTheme="majorHAnsi" w:cstheme="majorBidi"/>
          <w:b/>
          <w:bCs/>
          <w:color w:val="000000" w:themeColor="text1"/>
          <w:sz w:val="22"/>
          <w:szCs w:val="22"/>
        </w:rPr>
      </w:pPr>
      <w:r w:rsidRPr="3AA26F9C">
        <w:rPr>
          <w:rStyle w:val="normaltextrun"/>
          <w:rFonts w:ascii="Calibri" w:eastAsia="Calibri" w:hAnsi="Calibri" w:cs="Calibri"/>
          <w:color w:val="000000" w:themeColor="text1"/>
          <w:sz w:val="22"/>
          <w:szCs w:val="22"/>
          <w:u w:val="single"/>
        </w:rPr>
        <w:t>Full disk encryption</w:t>
      </w:r>
      <w:r w:rsidRPr="3AA26F9C">
        <w:rPr>
          <w:rStyle w:val="normaltextrun"/>
          <w:rFonts w:ascii="Calibri" w:eastAsia="Calibri" w:hAnsi="Calibri" w:cs="Calibri"/>
          <w:color w:val="000000" w:themeColor="text1"/>
          <w:sz w:val="22"/>
          <w:szCs w:val="22"/>
        </w:rPr>
        <w:t>: Technique that encrypts an entire hard drive, including operating system and data</w:t>
      </w:r>
    </w:p>
    <w:p w14:paraId="7B14CDDD" w14:textId="10087CC8" w:rsidR="000A38DD" w:rsidRPr="000A38DD" w:rsidRDefault="3AA26F9C" w:rsidP="001C0661">
      <w:pPr>
        <w:pStyle w:val="paragraph"/>
        <w:numPr>
          <w:ilvl w:val="0"/>
          <w:numId w:val="19"/>
        </w:numPr>
        <w:spacing w:before="0" w:beforeAutospacing="0"/>
        <w:textAlignment w:val="baseline"/>
        <w:rPr>
          <w:rStyle w:val="normaltextrun"/>
          <w:rFonts w:asciiTheme="majorHAnsi" w:eastAsiaTheme="majorEastAsia" w:hAnsiTheme="majorHAnsi" w:cstheme="majorBidi"/>
          <w:b/>
          <w:bCs/>
          <w:color w:val="000000" w:themeColor="text1"/>
          <w:sz w:val="22"/>
          <w:szCs w:val="22"/>
        </w:rPr>
      </w:pPr>
      <w:r w:rsidRPr="3AA26F9C">
        <w:rPr>
          <w:rStyle w:val="normaltextrun"/>
          <w:rFonts w:ascii="Calibri" w:eastAsia="Calibri" w:hAnsi="Calibri" w:cs="Calibri"/>
          <w:color w:val="000000" w:themeColor="text1"/>
          <w:sz w:val="22"/>
          <w:szCs w:val="22"/>
          <w:u w:val="single"/>
        </w:rPr>
        <w:t>Key</w:t>
      </w:r>
      <w:r w:rsidRPr="3AA26F9C">
        <w:rPr>
          <w:rStyle w:val="normaltextrun"/>
          <w:rFonts w:ascii="Calibri" w:eastAsia="Calibri" w:hAnsi="Calibri" w:cs="Calibri"/>
          <w:color w:val="000000" w:themeColor="text1"/>
          <w:sz w:val="22"/>
          <w:szCs w:val="22"/>
        </w:rPr>
        <w:t xml:space="preserve">: Phrase used to encrypt or decrypt </w:t>
      </w:r>
      <w:bookmarkStart w:id="0" w:name="_GoBack"/>
      <w:bookmarkEnd w:id="0"/>
      <w:r w:rsidRPr="3AA26F9C">
        <w:rPr>
          <w:rStyle w:val="normaltextrun"/>
          <w:rFonts w:ascii="Calibri" w:eastAsia="Calibri" w:hAnsi="Calibri" w:cs="Calibri"/>
          <w:color w:val="000000" w:themeColor="text1"/>
          <w:sz w:val="22"/>
          <w:szCs w:val="22"/>
        </w:rPr>
        <w:t>data</w:t>
      </w:r>
    </w:p>
    <w:p w14:paraId="30A7AD58" w14:textId="513A855F" w:rsidR="000A38DD" w:rsidRPr="000A38DD" w:rsidRDefault="3AA26F9C" w:rsidP="001C0661">
      <w:pPr>
        <w:pStyle w:val="paragraph"/>
        <w:numPr>
          <w:ilvl w:val="0"/>
          <w:numId w:val="19"/>
        </w:numPr>
        <w:spacing w:before="0" w:beforeAutospacing="0"/>
        <w:textAlignment w:val="baseline"/>
        <w:rPr>
          <w:rStyle w:val="normaltextrun"/>
          <w:rFonts w:asciiTheme="majorHAnsi" w:eastAsiaTheme="majorEastAsia" w:hAnsiTheme="majorHAnsi" w:cstheme="majorBidi"/>
          <w:b/>
          <w:bCs/>
          <w:color w:val="000000" w:themeColor="text1"/>
          <w:sz w:val="22"/>
          <w:szCs w:val="22"/>
        </w:rPr>
      </w:pPr>
      <w:r w:rsidRPr="3AA26F9C">
        <w:rPr>
          <w:rStyle w:val="normaltextrun"/>
          <w:rFonts w:ascii="Calibri" w:eastAsia="Calibri" w:hAnsi="Calibri" w:cs="Calibri"/>
          <w:color w:val="000000" w:themeColor="text1"/>
          <w:sz w:val="22"/>
          <w:szCs w:val="22"/>
          <w:u w:val="single"/>
        </w:rPr>
        <w:lastRenderedPageBreak/>
        <w:t>PDA</w:t>
      </w:r>
      <w:r w:rsidRPr="3AA26F9C">
        <w:rPr>
          <w:rStyle w:val="normaltextrun"/>
          <w:rFonts w:ascii="Calibri" w:eastAsia="Calibri" w:hAnsi="Calibri" w:cs="Calibri"/>
          <w:color w:val="000000" w:themeColor="text1"/>
          <w:sz w:val="22"/>
          <w:szCs w:val="22"/>
        </w:rPr>
        <w:t>: Personal Data Assistant</w:t>
      </w:r>
    </w:p>
    <w:p w14:paraId="4D1B785C" w14:textId="4129D589" w:rsidR="000A38DD" w:rsidRPr="00F779A9" w:rsidRDefault="3AA26F9C" w:rsidP="001C0661">
      <w:pPr>
        <w:pStyle w:val="paragraph"/>
        <w:numPr>
          <w:ilvl w:val="0"/>
          <w:numId w:val="19"/>
        </w:numPr>
        <w:spacing w:before="0" w:beforeAutospacing="0"/>
        <w:textAlignment w:val="baseline"/>
        <w:rPr>
          <w:rFonts w:asciiTheme="majorHAnsi" w:eastAsiaTheme="majorEastAsia" w:hAnsiTheme="majorHAnsi" w:cstheme="majorBidi"/>
          <w:b/>
          <w:bCs/>
          <w:color w:val="000000" w:themeColor="text1"/>
          <w:sz w:val="22"/>
          <w:szCs w:val="22"/>
        </w:rPr>
      </w:pPr>
      <w:r w:rsidRPr="3AA26F9C">
        <w:rPr>
          <w:rStyle w:val="normaltextrun"/>
          <w:rFonts w:ascii="Calibri" w:eastAsia="Calibri" w:hAnsi="Calibri" w:cs="Calibri"/>
          <w:color w:val="000000" w:themeColor="text1"/>
          <w:sz w:val="22"/>
          <w:szCs w:val="22"/>
          <w:u w:val="single"/>
        </w:rPr>
        <w:t>Remote wipe</w:t>
      </w:r>
      <w:r w:rsidRPr="3AA26F9C">
        <w:rPr>
          <w:rStyle w:val="normaltextrun"/>
          <w:rFonts w:ascii="Calibri" w:eastAsia="Calibri" w:hAnsi="Calibri" w:cs="Calibri"/>
          <w:color w:val="000000" w:themeColor="text1"/>
          <w:sz w:val="22"/>
          <w:szCs w:val="22"/>
        </w:rPr>
        <w:t>: Software that remotely deletes data stored on a mobile device</w:t>
      </w:r>
    </w:p>
    <w:p w14:paraId="0AE3ECEE" w14:textId="0D4AB186" w:rsidR="00F779A9" w:rsidRDefault="00F779A9" w:rsidP="00377196">
      <w:pPr>
        <w:pStyle w:val="paragraph"/>
        <w:textAlignment w:val="baseline"/>
        <w:rPr>
          <w:rStyle w:val="normaltextrun"/>
          <w:rFonts w:ascii="Calibri" w:eastAsia="Calibri" w:hAnsi="Calibri" w:cs="Calibri"/>
        </w:rPr>
      </w:pPr>
    </w:p>
    <w:p w14:paraId="058916BC" w14:textId="508D7016" w:rsidR="008C4AE2" w:rsidRDefault="008C4AE2" w:rsidP="00377196">
      <w:pPr>
        <w:pStyle w:val="paragraph"/>
        <w:textAlignment w:val="baseline"/>
        <w:rPr>
          <w:rStyle w:val="normaltextrun"/>
          <w:rFonts w:ascii="Calibri" w:eastAsia="Calibri" w:hAnsi="Calibri" w:cs="Calibri"/>
        </w:rPr>
      </w:pPr>
    </w:p>
    <w:p w14:paraId="5D11E963" w14:textId="0289F037" w:rsidR="008C4AE2" w:rsidRDefault="008C4AE2" w:rsidP="00377196">
      <w:pPr>
        <w:pStyle w:val="paragraph"/>
        <w:textAlignment w:val="baseline"/>
        <w:rPr>
          <w:rStyle w:val="normaltextrun"/>
          <w:rFonts w:ascii="Calibri" w:eastAsia="Calibri" w:hAnsi="Calibri" w:cs="Calibri"/>
        </w:rPr>
      </w:pPr>
    </w:p>
    <w:p w14:paraId="00D11912" w14:textId="6584912E" w:rsidR="008C4AE2" w:rsidRDefault="008C4AE2" w:rsidP="00377196">
      <w:pPr>
        <w:pStyle w:val="paragraph"/>
        <w:textAlignment w:val="baseline"/>
        <w:rPr>
          <w:rStyle w:val="normaltextrun"/>
          <w:rFonts w:ascii="Calibri" w:eastAsia="Calibri" w:hAnsi="Calibri" w:cs="Calibri"/>
        </w:rPr>
      </w:pPr>
    </w:p>
    <w:p w14:paraId="29C27957" w14:textId="3DAB2953" w:rsidR="008C4AE2" w:rsidRDefault="008C4AE2" w:rsidP="00377196">
      <w:pPr>
        <w:pStyle w:val="paragraph"/>
        <w:textAlignment w:val="baseline"/>
        <w:rPr>
          <w:rStyle w:val="normaltextrun"/>
          <w:rFonts w:ascii="Calibri" w:eastAsia="Calibri" w:hAnsi="Calibri" w:cs="Calibri"/>
        </w:rPr>
      </w:pPr>
    </w:p>
    <w:p w14:paraId="6A5D356F" w14:textId="05217830" w:rsidR="008C4AE2" w:rsidRDefault="008C4AE2" w:rsidP="00377196">
      <w:pPr>
        <w:pStyle w:val="paragraph"/>
        <w:textAlignment w:val="baseline"/>
        <w:rPr>
          <w:rStyle w:val="normaltextrun"/>
          <w:rFonts w:ascii="Calibri" w:eastAsia="Calibri" w:hAnsi="Calibri" w:cs="Calibri"/>
        </w:rPr>
      </w:pPr>
    </w:p>
    <w:p w14:paraId="700C6C34" w14:textId="07EB79B5" w:rsidR="008C4AE2" w:rsidRDefault="008C4AE2" w:rsidP="00377196">
      <w:pPr>
        <w:pStyle w:val="paragraph"/>
        <w:textAlignment w:val="baseline"/>
        <w:rPr>
          <w:rStyle w:val="normaltextrun"/>
          <w:rFonts w:ascii="Calibri" w:eastAsia="Calibri" w:hAnsi="Calibri" w:cs="Calibri"/>
        </w:rPr>
      </w:pPr>
    </w:p>
    <w:p w14:paraId="6FA8D005" w14:textId="32EC360B" w:rsidR="008C4AE2" w:rsidRDefault="008C4AE2" w:rsidP="00377196">
      <w:pPr>
        <w:pStyle w:val="paragraph"/>
        <w:textAlignment w:val="baseline"/>
        <w:rPr>
          <w:rStyle w:val="normaltextrun"/>
          <w:rFonts w:ascii="Calibri" w:eastAsia="Calibri" w:hAnsi="Calibri" w:cs="Calibri"/>
        </w:rPr>
      </w:pPr>
    </w:p>
    <w:p w14:paraId="2AE218BE" w14:textId="00E4F67D" w:rsidR="008C4AE2" w:rsidRDefault="008C4AE2" w:rsidP="00377196">
      <w:pPr>
        <w:pStyle w:val="paragraph"/>
        <w:textAlignment w:val="baseline"/>
        <w:rPr>
          <w:rStyle w:val="normaltextrun"/>
          <w:rFonts w:ascii="Calibri" w:eastAsia="Calibri" w:hAnsi="Calibri" w:cs="Calibri"/>
        </w:rPr>
      </w:pPr>
    </w:p>
    <w:p w14:paraId="6AD0C7A3" w14:textId="2C5C5952" w:rsidR="008C4AE2" w:rsidRDefault="008C4AE2" w:rsidP="00377196">
      <w:pPr>
        <w:pStyle w:val="paragraph"/>
        <w:textAlignment w:val="baseline"/>
        <w:rPr>
          <w:rStyle w:val="normaltextrun"/>
          <w:rFonts w:ascii="Calibri" w:eastAsia="Calibri" w:hAnsi="Calibri" w:cs="Calibri"/>
        </w:rPr>
      </w:pPr>
    </w:p>
    <w:p w14:paraId="6DDB6598" w14:textId="54F124D2" w:rsidR="008C4AE2" w:rsidRDefault="008C4AE2" w:rsidP="00377196">
      <w:pPr>
        <w:pStyle w:val="paragraph"/>
        <w:textAlignment w:val="baseline"/>
        <w:rPr>
          <w:rStyle w:val="normaltextrun"/>
          <w:rFonts w:ascii="Calibri" w:eastAsia="Calibri" w:hAnsi="Calibri" w:cs="Calibri"/>
        </w:rPr>
      </w:pPr>
    </w:p>
    <w:p w14:paraId="421E65C1" w14:textId="5BE88D32" w:rsidR="008C4AE2" w:rsidRDefault="008C4AE2" w:rsidP="00377196">
      <w:pPr>
        <w:pStyle w:val="paragraph"/>
        <w:textAlignment w:val="baseline"/>
        <w:rPr>
          <w:rStyle w:val="normaltextrun"/>
          <w:rFonts w:ascii="Calibri" w:eastAsia="Calibri" w:hAnsi="Calibri" w:cs="Calibri"/>
        </w:rPr>
      </w:pPr>
    </w:p>
    <w:p w14:paraId="037DADC8" w14:textId="12EB0429" w:rsidR="008C4AE2" w:rsidRDefault="008C4AE2" w:rsidP="00377196">
      <w:pPr>
        <w:pStyle w:val="paragraph"/>
        <w:textAlignment w:val="baseline"/>
        <w:rPr>
          <w:rStyle w:val="normaltextrun"/>
          <w:rFonts w:ascii="Calibri" w:eastAsia="Calibri" w:hAnsi="Calibri" w:cs="Calibri"/>
        </w:rPr>
      </w:pPr>
    </w:p>
    <w:p w14:paraId="5D0B56C9" w14:textId="1C9DF8EA" w:rsidR="001F120F" w:rsidRDefault="001F120F" w:rsidP="00377196">
      <w:pPr>
        <w:pStyle w:val="paragraph"/>
        <w:textAlignment w:val="baseline"/>
        <w:rPr>
          <w:rStyle w:val="normaltextrun"/>
          <w:rFonts w:ascii="Calibri" w:eastAsia="Calibri" w:hAnsi="Calibri" w:cs="Calibri"/>
        </w:rPr>
      </w:pPr>
    </w:p>
    <w:p w14:paraId="7362E8EB" w14:textId="77777777" w:rsidR="001F120F" w:rsidRDefault="001F120F" w:rsidP="00377196">
      <w:pPr>
        <w:pStyle w:val="paragraph"/>
        <w:textAlignment w:val="baseline"/>
        <w:rPr>
          <w:rStyle w:val="normaltextrun"/>
          <w:rFonts w:ascii="Calibri" w:eastAsia="Calibri" w:hAnsi="Calibri" w:cs="Calibri"/>
        </w:rPr>
      </w:pPr>
    </w:p>
    <w:p w14:paraId="0B477FE4" w14:textId="10FEEBE3" w:rsidR="008C4AE2" w:rsidRDefault="008C4AE2" w:rsidP="00377196">
      <w:pPr>
        <w:pStyle w:val="paragraph"/>
        <w:textAlignment w:val="baseline"/>
        <w:rPr>
          <w:rStyle w:val="normaltextrun"/>
          <w:rFonts w:ascii="Calibri" w:eastAsia="Calibri" w:hAnsi="Calibri" w:cs="Calibri"/>
        </w:rPr>
      </w:pPr>
    </w:p>
    <w:p w14:paraId="1EAC0EF7" w14:textId="05EF8A92" w:rsidR="008C4AE2" w:rsidRDefault="008C4AE2" w:rsidP="00377196">
      <w:pPr>
        <w:pStyle w:val="paragraph"/>
        <w:textAlignment w:val="baseline"/>
        <w:rPr>
          <w:rStyle w:val="normaltextrun"/>
          <w:rFonts w:ascii="Calibri" w:eastAsia="Calibri" w:hAnsi="Calibri" w:cs="Calibri"/>
        </w:rPr>
      </w:pPr>
    </w:p>
    <w:sectPr w:rsidR="008C4AE2"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90173" w14:textId="77777777" w:rsidR="00861B3F" w:rsidRDefault="00861B3F" w:rsidP="0068634E">
      <w:pPr>
        <w:spacing w:after="0" w:line="240" w:lineRule="auto"/>
      </w:pPr>
      <w:r>
        <w:separator/>
      </w:r>
    </w:p>
  </w:endnote>
  <w:endnote w:type="continuationSeparator" w:id="0">
    <w:p w14:paraId="3BEE00DE" w14:textId="77777777" w:rsidR="00861B3F" w:rsidRDefault="00861B3F"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E95777" w14:textId="77777777" w:rsidR="00861B3F" w:rsidRDefault="00861B3F" w:rsidP="0068634E">
      <w:pPr>
        <w:spacing w:after="0" w:line="240" w:lineRule="auto"/>
      </w:pPr>
      <w:r>
        <w:separator/>
      </w:r>
    </w:p>
  </w:footnote>
  <w:footnote w:type="continuationSeparator" w:id="0">
    <w:p w14:paraId="715C18B0" w14:textId="77777777" w:rsidR="00861B3F" w:rsidRDefault="00861B3F"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6A1AEC6E"/>
    <w:lvl w:ilvl="0" w:tplc="CB0C1968">
      <w:start w:val="1"/>
      <w:numFmt w:val="decimal"/>
      <w:lvlText w:val="%1."/>
      <w:lvlJc w:val="left"/>
      <w:pPr>
        <w:ind w:left="1080" w:hanging="360"/>
      </w:pPr>
      <w:rPr>
        <w:rFonts w:ascii="Calibri Light" w:hAnsi="Calibri Light"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6"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410AA"/>
    <w:multiLevelType w:val="hybridMultilevel"/>
    <w:tmpl w:val="3232FB3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2"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6"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7"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5"/>
  </w:num>
  <w:num w:numId="3">
    <w:abstractNumId w:val="11"/>
  </w:num>
  <w:num w:numId="4">
    <w:abstractNumId w:val="3"/>
  </w:num>
  <w:num w:numId="5">
    <w:abstractNumId w:val="16"/>
  </w:num>
  <w:num w:numId="6">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1"/>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8"/>
  </w:num>
  <w:num w:numId="13">
    <w:abstractNumId w:val="13"/>
  </w:num>
  <w:num w:numId="14">
    <w:abstractNumId w:val="4"/>
  </w:num>
  <w:num w:numId="15">
    <w:abstractNumId w:val="18"/>
  </w:num>
  <w:num w:numId="16">
    <w:abstractNumId w:val="0"/>
  </w:num>
  <w:num w:numId="17">
    <w:abstractNumId w:val="9"/>
  </w:num>
  <w:num w:numId="18">
    <w:abstractNumId w:val="1"/>
  </w:num>
  <w:num w:numId="19">
    <w:abstractNumId w:val="7"/>
  </w:num>
  <w:num w:numId="20">
    <w:abstractNumId w:val="10"/>
  </w:num>
  <w:num w:numId="21">
    <w:abstractNumId w:val="17"/>
  </w:num>
  <w:num w:numId="22">
    <w:abstractNumId w:val="20"/>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91591"/>
    <w:rsid w:val="000A38DD"/>
    <w:rsid w:val="000D03A4"/>
    <w:rsid w:val="000D457C"/>
    <w:rsid w:val="000F51D7"/>
    <w:rsid w:val="00160CEF"/>
    <w:rsid w:val="00165A93"/>
    <w:rsid w:val="001C0661"/>
    <w:rsid w:val="001D16CC"/>
    <w:rsid w:val="001F120F"/>
    <w:rsid w:val="002255BD"/>
    <w:rsid w:val="002406BA"/>
    <w:rsid w:val="002C5897"/>
    <w:rsid w:val="00301669"/>
    <w:rsid w:val="003279D3"/>
    <w:rsid w:val="00377196"/>
    <w:rsid w:val="00494F83"/>
    <w:rsid w:val="00611D8E"/>
    <w:rsid w:val="00613191"/>
    <w:rsid w:val="00643E09"/>
    <w:rsid w:val="0068634E"/>
    <w:rsid w:val="00745509"/>
    <w:rsid w:val="00764F88"/>
    <w:rsid w:val="00787876"/>
    <w:rsid w:val="007C0169"/>
    <w:rsid w:val="008049F9"/>
    <w:rsid w:val="00816580"/>
    <w:rsid w:val="00817943"/>
    <w:rsid w:val="008419F2"/>
    <w:rsid w:val="00861B3F"/>
    <w:rsid w:val="00874B42"/>
    <w:rsid w:val="008A07B6"/>
    <w:rsid w:val="008C4AE2"/>
    <w:rsid w:val="008D3491"/>
    <w:rsid w:val="00936780"/>
    <w:rsid w:val="009539E5"/>
    <w:rsid w:val="00971561"/>
    <w:rsid w:val="009D5755"/>
    <w:rsid w:val="00A26A94"/>
    <w:rsid w:val="00A92B33"/>
    <w:rsid w:val="00B135E7"/>
    <w:rsid w:val="00B80156"/>
    <w:rsid w:val="00BA1831"/>
    <w:rsid w:val="00BE1CEB"/>
    <w:rsid w:val="00BE7B69"/>
    <w:rsid w:val="00D02E7B"/>
    <w:rsid w:val="00D25E1D"/>
    <w:rsid w:val="00D34B0A"/>
    <w:rsid w:val="00DE49DD"/>
    <w:rsid w:val="00E57D3B"/>
    <w:rsid w:val="00EA2A94"/>
    <w:rsid w:val="00EE6BE2"/>
    <w:rsid w:val="00F109E0"/>
    <w:rsid w:val="00F779A9"/>
    <w:rsid w:val="00FA77E7"/>
    <w:rsid w:val="00FC5CEB"/>
    <w:rsid w:val="00FD16DE"/>
    <w:rsid w:val="0FF1BCDD"/>
    <w:rsid w:val="1488FA52"/>
    <w:rsid w:val="3AA26F9C"/>
    <w:rsid w:val="4375D63D"/>
    <w:rsid w:val="4CE715DF"/>
    <w:rsid w:val="57E87582"/>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8470B-6CA2-4A60-B9F7-ACEA6EC2D232}"/>
</file>

<file path=customXml/itemProps2.xml><?xml version="1.0" encoding="utf-8"?>
<ds:datastoreItem xmlns:ds="http://schemas.openxmlformats.org/officeDocument/2006/customXml" ds:itemID="{2B0B8D4E-E5BF-4FA7-BFF5-176CFCA4155D}">
  <ds:schemaRefs>
    <ds:schemaRef ds:uri="http://purl.org/dc/elements/1.1/"/>
    <ds:schemaRef ds:uri="http://schemas.microsoft.com/office/2006/metadata/properties"/>
    <ds:schemaRef ds:uri="http://purl.org/dc/dcmitype/"/>
    <ds:schemaRef ds:uri="http://purl.org/dc/terms/"/>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f02ba75f-b561-4f6e-9550-d0f816c2dcc2"/>
    <ds:schemaRef ds:uri="9085dc96-1cc8-4ce6-870c-27a430893eb3"/>
  </ds:schemaRefs>
</ds:datastoreItem>
</file>

<file path=customXml/itemProps3.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4.xml><?xml version="1.0" encoding="utf-8"?>
<ds:datastoreItem xmlns:ds="http://schemas.openxmlformats.org/officeDocument/2006/customXml" ds:itemID="{DC620ABE-E12C-47EF-93F5-BEDC7C764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2</Pages>
  <Words>331</Words>
  <Characters>1889</Characters>
  <Application>Microsoft Office Word</Application>
  <DocSecurity>0</DocSecurity>
  <Lines>15</Lines>
  <Paragraphs>4</Paragraphs>
  <ScaleCrop>false</ScaleCrop>
  <Company>Microsoft</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Mobile Device Encryption Procedure</dc:title>
  <dc:subject/>
  <dc:creator>Christy Johnston</dc:creator>
  <cp:keywords/>
  <dc:description/>
  <cp:lastModifiedBy>Christy Johnston</cp:lastModifiedBy>
  <cp:revision>10</cp:revision>
  <cp:lastPrinted>2016-10-28T20:38:00Z</cp:lastPrinted>
  <dcterms:created xsi:type="dcterms:W3CDTF">2017-02-02T21:35:00Z</dcterms:created>
  <dcterms:modified xsi:type="dcterms:W3CDTF">2017-12-05T20:35:00Z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