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rPr>
          <w:rFonts w:ascii="Times New Roman" w:cs="Times New Roman" w:eastAsia="Times New Roman" w:hAnsi="Times New Roman"/>
        </w:rPr>
      </w:pPr>
      <w:bookmarkStart w:colFirst="0" w:colLast="0" w:name="_gjdgxs" w:id="0"/>
      <w:bookmarkEnd w:id="0"/>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Understanding Continuous Improvement: Goals, Objectives, Strategies and Activities</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Rationale</w:t>
      </w:r>
      <w:r w:rsidDel="00000000" w:rsidR="00000000" w:rsidRPr="00000000">
        <w:rPr>
          <w:rFonts w:ascii="Times New Roman" w:cs="Times New Roman" w:eastAsia="Times New Roman" w:hAnsi="Times New Roman"/>
          <w:rtl w:val="0"/>
        </w:rPr>
        <w:t xml:space="preserve">: The development of goals and objectives to be obtained through strategies and activities is an essential component of executing a continuous improvement plan. In short, the Needs Assessment completed during Phase II expresses the school or district’s CURRENT STATE, while goals, objectives, strategies and activities should succinctly plot the school or district’s course to their DESIRED STATE. Here are the operational definitions of each:</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Goal</w:t>
      </w:r>
      <w:r w:rsidDel="00000000" w:rsidR="00000000" w:rsidRPr="00000000">
        <w:rPr>
          <w:rFonts w:ascii="Times New Roman" w:cs="Times New Roman" w:eastAsia="Times New Roman" w:hAnsi="Times New Roman"/>
          <w:rtl w:val="0"/>
        </w:rPr>
        <w:t xml:space="preserve">: Long-term target based on Kentucky Board of Education Goals. Schools may supplement with individual or district goals. </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Objective</w:t>
      </w:r>
      <w:r w:rsidDel="00000000" w:rsidR="00000000" w:rsidRPr="00000000">
        <w:rPr>
          <w:rFonts w:ascii="Times New Roman" w:cs="Times New Roman" w:eastAsia="Times New Roman" w:hAnsi="Times New Roman"/>
          <w:rtl w:val="0"/>
        </w:rPr>
        <w:t xml:space="preserve">: Short-term target to be attained by the end of the current school year.</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Strategy</w:t>
      </w:r>
      <w:r w:rsidDel="00000000" w:rsidR="00000000" w:rsidRPr="00000000">
        <w:rPr>
          <w:rFonts w:ascii="Times New Roman" w:cs="Times New Roman" w:eastAsia="Times New Roman" w:hAnsi="Times New Roman"/>
          <w:rtl w:val="0"/>
        </w:rPr>
        <w:t xml:space="preserve">: Research-based approach based on the 6 Key Core Work Processes designed to systematically address the process, practice or condition that the school/district will focus its efforts upon in order to reach its goals/objectives.</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Activity</w:t>
      </w:r>
      <w:r w:rsidDel="00000000" w:rsidR="00000000" w:rsidRPr="00000000">
        <w:rPr>
          <w:rFonts w:ascii="Times New Roman" w:cs="Times New Roman" w:eastAsia="Times New Roman" w:hAnsi="Times New Roman"/>
          <w:rtl w:val="0"/>
        </w:rPr>
        <w:t xml:space="preserve">: The actionable steps used to deploy the chosen strategy.</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Key Core Work Processes</w:t>
      </w:r>
      <w:r w:rsidDel="00000000" w:rsidR="00000000" w:rsidRPr="00000000">
        <w:rPr>
          <w:rFonts w:ascii="Times New Roman" w:cs="Times New Roman" w:eastAsia="Times New Roman" w:hAnsi="Times New Roman"/>
          <w:rtl w:val="0"/>
        </w:rPr>
        <w:t xml:space="preserve">: A series of processes that involve the majority of an organization’s workforce and relate to its core competencies. These are the factors that determine an organization’s success and help it prioritize areas for growth.</w:t>
      </w:r>
    </w:p>
    <w:p w:rsidR="00000000" w:rsidDel="00000000" w:rsidP="00000000" w:rsidRDefault="00000000" w:rsidRPr="00000000" w14:paraId="0000000E">
      <w:pPr>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Guidelines for Building an Improvement Plan</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are 5 required District Goals: Proficiency, Gap, Graduation rate, Growth, and Transition readiness.</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are 4 required school-level goals: </w:t>
        <w:br w:type="textWrapping"/>
        <w:t xml:space="preserve">For elementary/middle school: Proficiency, Gap, Growth, and Transition readiness.</w:t>
        <w:br w:type="textWrapping"/>
        <w:t xml:space="preserve">For high school: Proficiency, Gap, Graduation rate, and Transition readiness.</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can be multiple objectives for each goal.</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can be multiple strategies for each objective.</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There can be multiple activities for each strategy.</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1B">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Proficiency Feds Creek School</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tl w:val="0"/>
        </w:rPr>
      </w:r>
    </w:p>
    <w:tbl>
      <w:tblPr>
        <w:tblStyle w:val="Table1"/>
        <w:tblW w:w="18701.000000000004"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88"/>
        <w:gridCol w:w="3150"/>
        <w:gridCol w:w="6911"/>
        <w:gridCol w:w="2504"/>
        <w:gridCol w:w="2149"/>
        <w:gridCol w:w="999"/>
        <w:tblGridChange w:id="0">
          <w:tblGrid>
            <w:gridCol w:w="2988"/>
            <w:gridCol w:w="3150"/>
            <w:gridCol w:w="6911"/>
            <w:gridCol w:w="2504"/>
            <w:gridCol w:w="2149"/>
            <w:gridCol w:w="999"/>
          </w:tblGrid>
        </w:tblGridChange>
      </w:tblGrid>
      <w:tr>
        <w:trPr>
          <w:trHeight w:val="660" w:hRule="atLeast"/>
        </w:trPr>
        <w:tc>
          <w:tcPr>
            <w:gridSpan w:val="6"/>
            <w:tcBorders>
              <w:top w:color="000000" w:space="0" w:sz="8" w:val="single"/>
            </w:tcBorders>
          </w:tcPr>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Goal 1:</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May, 2022 Feds Creek School will increase the combined (reading and math) percentage of (elementary/middle) students scoring proficient/distinguished from  </w:t>
            </w:r>
          </w:p>
          <w:p w:rsidR="00000000" w:rsidDel="00000000" w:rsidP="00000000" w:rsidRDefault="00000000" w:rsidRPr="00000000" w14:paraId="0000001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MS 42.9% to 50.7% and ES from 39.9% to 48.1%.  </w:t>
            </w:r>
            <w:r w:rsidDel="00000000" w:rsidR="00000000" w:rsidRPr="00000000">
              <w:rPr>
                <w:rFonts w:ascii="Times New Roman" w:cs="Times New Roman" w:eastAsia="Times New Roman" w:hAnsi="Times New Roman"/>
                <w:b w:val="1"/>
                <w:rtl w:val="0"/>
              </w:rPr>
              <w:t xml:space="preserve">( Title 1 Component 1, 2, &amp; 3)</w:t>
            </w:r>
          </w:p>
        </w:tc>
      </w:tr>
      <w:tr>
        <w:tc>
          <w:tcPr>
            <w:gridSpan w:val="2"/>
            <w:tcBorders>
              <w:top w:color="000000" w:space="0" w:sz="24" w:val="single"/>
            </w:tcBorders>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left" w:pos="3270"/>
              </w:tabs>
              <w:spacing w:after="160" w:before="0" w:line="259"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24" w:val="single"/>
            </w:tcBorders>
          </w:tcPr>
          <w:p w:rsidR="00000000" w:rsidDel="00000000" w:rsidP="00000000" w:rsidRDefault="00000000" w:rsidRPr="00000000" w14:paraId="00000027">
            <w:pPr>
              <w:shd w:fill="ffffff" w:val="clear"/>
              <w:rPr>
                <w:rFonts w:ascii="Times New Roman" w:cs="Times New Roman" w:eastAsia="Times New Roman" w:hAnsi="Times New Roman"/>
                <w:color w:val="333333"/>
                <w:sz w:val="16"/>
                <w:szCs w:val="16"/>
              </w:rPr>
            </w:pPr>
            <w:r w:rsidDel="00000000" w:rsidR="00000000" w:rsidRPr="00000000">
              <w:rPr>
                <w:rtl w:val="0"/>
              </w:rPr>
            </w:r>
          </w:p>
        </w:tc>
        <w:tc>
          <w:tcPr>
            <w:gridSpan w:val="3"/>
            <w:tcBorders>
              <w:top w:color="000000" w:space="0" w:sz="24" w:val="single"/>
            </w:tcBorders>
          </w:tcPr>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tc>
      </w:tr>
      <w:tr>
        <w:tc>
          <w:tcPr>
            <w:shd w:fill="595959" w:val="clear"/>
          </w:tcPr>
          <w:p w:rsidR="00000000" w:rsidDel="00000000" w:rsidP="00000000" w:rsidRDefault="00000000" w:rsidRPr="00000000" w14:paraId="0000002B">
            <w:pPr>
              <w:tabs>
                <w:tab w:val="left" w:pos="1395"/>
              </w:tabs>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Objective</w:t>
              <w:tab/>
            </w:r>
          </w:p>
        </w:tc>
        <w:tc>
          <w:tcPr>
            <w:shd w:fill="595959" w:val="clear"/>
          </w:tcPr>
          <w:p w:rsidR="00000000" w:rsidDel="00000000" w:rsidP="00000000" w:rsidRDefault="00000000" w:rsidRPr="00000000" w14:paraId="0000002C">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Strategy</w:t>
            </w:r>
          </w:p>
        </w:tc>
        <w:tc>
          <w:tcPr>
            <w:shd w:fill="595959" w:val="clear"/>
          </w:tcPr>
          <w:p w:rsidR="00000000" w:rsidDel="00000000" w:rsidP="00000000" w:rsidRDefault="00000000" w:rsidRPr="00000000" w14:paraId="0000002D">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Activities to deploy strategy</w:t>
            </w:r>
          </w:p>
        </w:tc>
        <w:tc>
          <w:tcPr>
            <w:shd w:fill="595959" w:val="clear"/>
          </w:tcPr>
          <w:p w:rsidR="00000000" w:rsidDel="00000000" w:rsidP="00000000" w:rsidRDefault="00000000" w:rsidRPr="00000000" w14:paraId="0000002E">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Measure of Success</w:t>
            </w:r>
          </w:p>
        </w:tc>
        <w:tc>
          <w:tcPr>
            <w:shd w:fill="595959" w:val="clear"/>
          </w:tcPr>
          <w:p w:rsidR="00000000" w:rsidDel="00000000" w:rsidP="00000000" w:rsidRDefault="00000000" w:rsidRPr="00000000" w14:paraId="0000002F">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Progress Monitoring Date &amp; Notes</w:t>
            </w:r>
          </w:p>
        </w:tc>
        <w:tc>
          <w:tcPr>
            <w:shd w:fill="595959" w:val="clear"/>
          </w:tcPr>
          <w:p w:rsidR="00000000" w:rsidDel="00000000" w:rsidP="00000000" w:rsidRDefault="00000000" w:rsidRPr="00000000" w14:paraId="00000030">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Funding</w:t>
            </w:r>
          </w:p>
        </w:tc>
      </w:tr>
      <w:tr>
        <w:trPr>
          <w:trHeight w:val="440" w:hRule="atLeast"/>
        </w:trPr>
        <w:tc>
          <w:tcPr>
            <w:vMerge w:val="restart"/>
          </w:tcPr>
          <w:p w:rsidR="00000000" w:rsidDel="00000000" w:rsidP="00000000" w:rsidRDefault="00000000" w:rsidRPr="00000000" w14:paraId="0000003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Objective 1: (needs assessment)</w:t>
            </w:r>
          </w:p>
          <w:p w:rsidR="00000000" w:rsidDel="00000000" w:rsidP="00000000" w:rsidRDefault="00000000" w:rsidRPr="00000000" w14:paraId="0000003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Math</w:t>
            </w:r>
          </w:p>
          <w:p w:rsidR="00000000" w:rsidDel="00000000" w:rsidP="00000000" w:rsidRDefault="00000000" w:rsidRPr="00000000" w14:paraId="0000003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By May 2020, Feds Creek Schools will increase the students scoring proficient/distinguished from 32.2% to 35.3% (ES), 37.5% to 40.3% (MS)</w:t>
            </w:r>
            <w:r w:rsidDel="00000000" w:rsidR="00000000" w:rsidRPr="00000000">
              <w:rPr>
                <w:rFonts w:ascii="Times New Roman" w:cs="Times New Roman" w:eastAsia="Times New Roman" w:hAnsi="Times New Roman"/>
                <w:b w:val="1"/>
                <w:rtl w:val="0"/>
              </w:rPr>
              <w:t xml:space="preserve">( Title 1 Component 1, 2, &amp; 3)</w:t>
            </w:r>
            <w:r w:rsidDel="00000000" w:rsidR="00000000" w:rsidRPr="00000000">
              <w:rPr>
                <w:rtl w:val="0"/>
              </w:rPr>
            </w:r>
          </w:p>
        </w:tc>
        <w:tc>
          <w:tcPr>
            <w:vMerge w:val="restart"/>
          </w:tcPr>
          <w:p w:rsidR="00000000" w:rsidDel="00000000" w:rsidP="00000000" w:rsidRDefault="00000000" w:rsidRPr="00000000" w14:paraId="00000034">
            <w:pPr>
              <w:rPr>
                <w:rFonts w:ascii="Times New Roman" w:cs="Times New Roman" w:eastAsia="Times New Roman" w:hAnsi="Times New Roman"/>
                <w:b w:val="1"/>
                <w:sz w:val="22"/>
                <w:szCs w:val="22"/>
                <w:u w:val="single"/>
              </w:rPr>
            </w:pPr>
            <w:r w:rsidDel="00000000" w:rsidR="00000000" w:rsidRPr="00000000">
              <w:rPr>
                <w:rFonts w:ascii="Times New Roman" w:cs="Times New Roman" w:eastAsia="Times New Roman" w:hAnsi="Times New Roman"/>
                <w:b w:val="1"/>
                <w:sz w:val="22"/>
                <w:szCs w:val="22"/>
                <w:u w:val="single"/>
                <w:rtl w:val="0"/>
              </w:rPr>
              <w:t xml:space="preserve">KCWP 4:  Review, Analyze and Apply Data</w:t>
            </w:r>
          </w:p>
          <w:p w:rsidR="00000000" w:rsidDel="00000000" w:rsidP="00000000" w:rsidRDefault="00000000" w:rsidRPr="00000000" w14:paraId="00000035">
            <w:pPr>
              <w:rPr>
                <w:rFonts w:ascii="Times New Roman" w:cs="Times New Roman" w:eastAsia="Times New Roman" w:hAnsi="Times New Roman"/>
                <w:b w:val="1"/>
                <w:sz w:val="22"/>
                <w:szCs w:val="22"/>
                <w:u w:val="single"/>
              </w:rPr>
            </w:pPr>
            <w:r w:rsidDel="00000000" w:rsidR="00000000" w:rsidRPr="00000000">
              <w:rPr>
                <w:rtl w:val="0"/>
              </w:rPr>
            </w:r>
          </w:p>
          <w:p w:rsidR="00000000" w:rsidDel="00000000" w:rsidP="00000000" w:rsidRDefault="00000000" w:rsidRPr="00000000" w14:paraId="0000003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Analysis completed by the instructional leadership team of the KCWP indicated that KCWP was an area of concern.</w:t>
            </w:r>
          </w:p>
        </w:tc>
        <w:tc>
          <w:tcPr/>
          <w:p w:rsidR="00000000" w:rsidDel="00000000" w:rsidP="00000000" w:rsidRDefault="00000000" w:rsidRPr="00000000" w14:paraId="0000003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teachers will plan strategically in the selection of high yield instructional strategy usage within lessons.</w:t>
            </w:r>
          </w:p>
          <w:p w:rsidR="00000000" w:rsidDel="00000000" w:rsidP="00000000" w:rsidRDefault="00000000" w:rsidRPr="00000000" w14:paraId="0000003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teachers will assess with formative and summative assessments that are aligned to the standards and learning targets</w:t>
            </w:r>
            <w:r w:rsidDel="00000000" w:rsidR="00000000" w:rsidRPr="00000000">
              <w:rPr>
                <w:rFonts w:ascii="Times New Roman" w:cs="Times New Roman" w:eastAsia="Times New Roman" w:hAnsi="Times New Roman"/>
                <w:b w:val="1"/>
                <w:sz w:val="22"/>
                <w:szCs w:val="22"/>
                <w:rtl w:val="0"/>
              </w:rPr>
              <w:t xml:space="preserve">.</w:t>
            </w:r>
            <w:r w:rsidDel="00000000" w:rsidR="00000000" w:rsidRPr="00000000">
              <w:rPr>
                <w:rtl w:val="0"/>
              </w:rPr>
            </w:r>
          </w:p>
        </w:tc>
        <w:tc>
          <w:tcPr/>
          <w:p w:rsidR="00000000" w:rsidDel="00000000" w:rsidP="00000000" w:rsidRDefault="00000000" w:rsidRPr="00000000" w14:paraId="0000003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03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03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p w:rsidR="00000000" w:rsidDel="00000000" w:rsidP="00000000" w:rsidRDefault="00000000" w:rsidRPr="00000000" w14:paraId="0000003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03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p w:rsidR="00000000" w:rsidDel="00000000" w:rsidP="00000000" w:rsidRDefault="00000000" w:rsidRPr="00000000" w14:paraId="0000003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rPr>
          <w:trHeight w:val="440" w:hRule="atLeast"/>
        </w:trPr>
        <w:tc>
          <w:tcPr>
            <w:vMerge w:val="continue"/>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4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Feds Creek School will develop a clearly defined RTI School wide process.</w:t>
            </w:r>
          </w:p>
          <w:p w:rsidR="00000000" w:rsidDel="00000000" w:rsidP="00000000" w:rsidRDefault="00000000" w:rsidRPr="00000000" w14:paraId="00000042">
            <w:pPr>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04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 RTI plan</w:t>
            </w:r>
          </w:p>
        </w:tc>
        <w:tc>
          <w:tcPr/>
          <w:p w:rsidR="00000000" w:rsidDel="00000000" w:rsidP="00000000" w:rsidRDefault="00000000" w:rsidRPr="00000000" w14:paraId="0000004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04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p w:rsidR="00000000" w:rsidDel="00000000" w:rsidP="00000000" w:rsidRDefault="00000000" w:rsidRPr="00000000" w14:paraId="0000004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rPr>
          <w:trHeight w:val="420" w:hRule="atLeast"/>
        </w:trPr>
        <w:tc>
          <w:tcPr>
            <w:vMerge w:val="continue"/>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4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ILTs will ensure ongoing professional development in the area of best practice/high yield instructional strategies to aid in curricular adjustments when students fail to meet mastery</w:t>
            </w:r>
          </w:p>
          <w:p w:rsidR="00000000" w:rsidDel="00000000" w:rsidP="00000000" w:rsidRDefault="00000000" w:rsidRPr="00000000" w14:paraId="0000004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teachers will ensure that curricular delivery and assessment and measure provide for all pertinent information needs for students.</w:t>
            </w:r>
          </w:p>
          <w:p w:rsidR="00000000" w:rsidDel="00000000" w:rsidP="00000000" w:rsidRDefault="00000000" w:rsidRPr="00000000" w14:paraId="0000004C">
            <w:pPr>
              <w:rPr>
                <w:rFonts w:ascii="Times New Roman" w:cs="Times New Roman" w:eastAsia="Times New Roman" w:hAnsi="Times New Roman"/>
                <w:b w:val="1"/>
                <w:sz w:val="22"/>
                <w:szCs w:val="22"/>
              </w:rPr>
            </w:pPr>
            <w:r w:rsidDel="00000000" w:rsidR="00000000" w:rsidRPr="00000000">
              <w:rPr>
                <w:rtl w:val="0"/>
              </w:rPr>
            </w:r>
          </w:p>
        </w:tc>
        <w:tc>
          <w:tcPr/>
          <w:p w:rsidR="00000000" w:rsidDel="00000000" w:rsidP="00000000" w:rsidRDefault="00000000" w:rsidRPr="00000000" w14:paraId="0000004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 minutes</w:t>
            </w:r>
          </w:p>
          <w:p w:rsidR="00000000" w:rsidDel="00000000" w:rsidP="00000000" w:rsidRDefault="00000000" w:rsidRPr="00000000" w14:paraId="0000004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w:t>
            </w:r>
          </w:p>
        </w:tc>
        <w:tc>
          <w:tcPr/>
          <w:p w:rsidR="00000000" w:rsidDel="00000000" w:rsidP="00000000" w:rsidRDefault="00000000" w:rsidRPr="00000000" w14:paraId="0000004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05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p w:rsidR="00000000" w:rsidDel="00000000" w:rsidP="00000000" w:rsidRDefault="00000000" w:rsidRPr="00000000" w14:paraId="0000005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rPr>
          <w:trHeight w:val="380" w:hRule="atLeast"/>
        </w:trPr>
        <w:tc>
          <w:tcPr>
            <w:vMerge w:val="continue"/>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5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During PLCs and walkthroughs, the validity of assessments, standards, and learning targets will be monitored and evaluated.</w:t>
            </w:r>
          </w:p>
          <w:p w:rsidR="00000000" w:rsidDel="00000000" w:rsidP="00000000" w:rsidRDefault="00000000" w:rsidRPr="00000000" w14:paraId="00000055">
            <w:pPr>
              <w:rPr>
                <w:rFonts w:ascii="Times New Roman" w:cs="Times New Roman" w:eastAsia="Times New Roman" w:hAnsi="Times New Roman"/>
                <w:b w:val="1"/>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5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05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w:t>
            </w:r>
          </w:p>
          <w:p w:rsidR="00000000" w:rsidDel="00000000" w:rsidP="00000000" w:rsidRDefault="00000000" w:rsidRPr="00000000" w14:paraId="0000005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tcBorders>
              <w:bottom w:color="000000" w:space="0" w:sz="4" w:val="single"/>
            </w:tcBorders>
          </w:tcPr>
          <w:p w:rsidR="00000000" w:rsidDel="00000000" w:rsidP="00000000" w:rsidRDefault="00000000" w:rsidRPr="00000000" w14:paraId="0000005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05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tcBorders>
              <w:bottom w:color="000000" w:space="0" w:sz="4" w:val="single"/>
            </w:tcBorders>
          </w:tcPr>
          <w:p w:rsidR="00000000" w:rsidDel="00000000" w:rsidP="00000000" w:rsidRDefault="00000000" w:rsidRPr="00000000" w14:paraId="0000005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rPr>
          <w:trHeight w:val="400" w:hRule="atLeast"/>
        </w:trPr>
        <w:tc>
          <w:tcPr>
            <w:vMerge w:val="continue"/>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05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During PLCs, with assistance of student notebooks, and walkthroughs teachers will use assessment data to help student’s assess and adjust their own learning.</w:t>
            </w:r>
          </w:p>
        </w:tc>
        <w:tc>
          <w:tcPr/>
          <w:p w:rsidR="00000000" w:rsidDel="00000000" w:rsidP="00000000" w:rsidRDefault="00000000" w:rsidRPr="00000000" w14:paraId="0000005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06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student data notebooks</w:t>
            </w:r>
          </w:p>
          <w:p w:rsidR="00000000" w:rsidDel="00000000" w:rsidP="00000000" w:rsidRDefault="00000000" w:rsidRPr="00000000" w14:paraId="00000061">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6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06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p w:rsidR="00000000" w:rsidDel="00000000" w:rsidP="00000000" w:rsidRDefault="00000000" w:rsidRPr="00000000" w14:paraId="0000006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rPr>
          <w:trHeight w:val="380" w:hRule="atLeast"/>
        </w:trPr>
        <w:tc>
          <w:tcPr>
            <w:vMerge w:val="continue"/>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06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teachers will ensure that grades effectively and accurately communicate student achievement. </w:t>
            </w:r>
          </w:p>
        </w:tc>
        <w:tc>
          <w:tcPr>
            <w:tcBorders>
              <w:bottom w:color="000000" w:space="0" w:sz="8" w:val="single"/>
            </w:tcBorders>
          </w:tcPr>
          <w:p w:rsidR="00000000" w:rsidDel="00000000" w:rsidP="00000000" w:rsidRDefault="00000000" w:rsidRPr="00000000" w14:paraId="0000006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06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w:t>
            </w:r>
          </w:p>
          <w:p w:rsidR="00000000" w:rsidDel="00000000" w:rsidP="00000000" w:rsidRDefault="00000000" w:rsidRPr="00000000" w14:paraId="0000006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tcBorders>
              <w:bottom w:color="000000" w:space="0" w:sz="8" w:val="single"/>
            </w:tcBorders>
          </w:tcPr>
          <w:p w:rsidR="00000000" w:rsidDel="00000000" w:rsidP="00000000" w:rsidRDefault="00000000" w:rsidRPr="00000000" w14:paraId="0000006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06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tcBorders>
              <w:bottom w:color="000000" w:space="0" w:sz="8" w:val="single"/>
            </w:tcBorders>
          </w:tcPr>
          <w:p w:rsidR="00000000" w:rsidDel="00000000" w:rsidP="00000000" w:rsidRDefault="00000000" w:rsidRPr="00000000" w14:paraId="0000006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rPr>
          <w:trHeight w:val="380" w:hRule="atLeast"/>
        </w:trPr>
        <w:tc>
          <w:tcPr>
            <w:vMerge w:val="continue"/>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07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During PLCs teachers will ensure that formative assessment practices all students to understand where they are going, where they currently are, and how they can close the gap. </w:t>
            </w:r>
          </w:p>
        </w:tc>
        <w:tc>
          <w:tcPr>
            <w:tcBorders>
              <w:bottom w:color="000000" w:space="0" w:sz="8" w:val="single"/>
            </w:tcBorders>
          </w:tcPr>
          <w:p w:rsidR="00000000" w:rsidDel="00000000" w:rsidP="00000000" w:rsidRDefault="00000000" w:rsidRPr="00000000" w14:paraId="0000007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07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data notebooks</w:t>
            </w:r>
          </w:p>
        </w:tc>
        <w:tc>
          <w:tcPr>
            <w:tcBorders>
              <w:bottom w:color="000000" w:space="0" w:sz="8" w:val="single"/>
            </w:tcBorders>
          </w:tcPr>
          <w:p w:rsidR="00000000" w:rsidDel="00000000" w:rsidP="00000000" w:rsidRDefault="00000000" w:rsidRPr="00000000" w14:paraId="0000007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07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tcBorders>
              <w:bottom w:color="000000" w:space="0" w:sz="8" w:val="single"/>
            </w:tcBorders>
          </w:tcPr>
          <w:p w:rsidR="00000000" w:rsidDel="00000000" w:rsidP="00000000" w:rsidRDefault="00000000" w:rsidRPr="00000000" w14:paraId="0000007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rPr>
          <w:trHeight w:val="220" w:hRule="atLeast"/>
        </w:trPr>
        <w:tc>
          <w:tcPr>
            <w:vMerge w:val="restart"/>
          </w:tcPr>
          <w:p w:rsidR="00000000" w:rsidDel="00000000" w:rsidP="00000000" w:rsidRDefault="00000000" w:rsidRPr="00000000" w14:paraId="0000007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Objective 2:(SWP design &amp; effectiveness)</w:t>
            </w:r>
          </w:p>
          <w:p w:rsidR="00000000" w:rsidDel="00000000" w:rsidP="00000000" w:rsidRDefault="00000000" w:rsidRPr="00000000" w14:paraId="0000007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Reading</w:t>
            </w:r>
          </w:p>
          <w:p w:rsidR="00000000" w:rsidDel="00000000" w:rsidP="00000000" w:rsidRDefault="00000000" w:rsidRPr="00000000" w14:paraId="0000007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By May 2020, Feds Creek Schools will increase the students scoring proficient/distinguished from</w:t>
            </w:r>
          </w:p>
          <w:p w:rsidR="00000000" w:rsidDel="00000000" w:rsidP="00000000" w:rsidRDefault="00000000" w:rsidRPr="00000000" w14:paraId="0000007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47.5% to 49.9% (ES),48.2% to 50.6%(MS)</w:t>
            </w:r>
            <w:r w:rsidDel="00000000" w:rsidR="00000000" w:rsidRPr="00000000">
              <w:rPr>
                <w:rFonts w:ascii="Times New Roman" w:cs="Times New Roman" w:eastAsia="Times New Roman" w:hAnsi="Times New Roman"/>
                <w:b w:val="1"/>
                <w:rtl w:val="0"/>
              </w:rPr>
              <w:t xml:space="preserve">( Title 1 Component 1, 2, &amp; 3)</w:t>
            </w:r>
            <w:r w:rsidDel="00000000" w:rsidR="00000000" w:rsidRPr="00000000">
              <w:rPr>
                <w:rtl w:val="0"/>
              </w:rPr>
            </w:r>
          </w:p>
          <w:p w:rsidR="00000000" w:rsidDel="00000000" w:rsidP="00000000" w:rsidRDefault="00000000" w:rsidRPr="00000000" w14:paraId="0000007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8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sz w:val="22"/>
                <w:szCs w:val="22"/>
              </w:rPr>
            </w:pPr>
            <w:r w:rsidDel="00000000" w:rsidR="00000000" w:rsidRPr="00000000">
              <w:rPr>
                <w:rtl w:val="0"/>
              </w:rPr>
            </w:r>
          </w:p>
        </w:tc>
        <w:tc>
          <w:tcPr>
            <w:vMerge w:val="restart"/>
          </w:tcPr>
          <w:p w:rsidR="00000000" w:rsidDel="00000000" w:rsidP="00000000" w:rsidRDefault="00000000" w:rsidRPr="00000000" w14:paraId="00000084">
            <w:pPr>
              <w:rPr>
                <w:rFonts w:ascii="Times New Roman" w:cs="Times New Roman" w:eastAsia="Times New Roman" w:hAnsi="Times New Roman"/>
                <w:b w:val="1"/>
                <w:sz w:val="22"/>
                <w:szCs w:val="22"/>
                <w:u w:val="single"/>
              </w:rPr>
            </w:pPr>
            <w:r w:rsidDel="00000000" w:rsidR="00000000" w:rsidRPr="00000000">
              <w:rPr>
                <w:rFonts w:ascii="Times New Roman" w:cs="Times New Roman" w:eastAsia="Times New Roman" w:hAnsi="Times New Roman"/>
                <w:b w:val="1"/>
                <w:sz w:val="22"/>
                <w:szCs w:val="22"/>
                <w:u w:val="single"/>
                <w:rtl w:val="0"/>
              </w:rPr>
              <w:t xml:space="preserve">KCWP: 5 Design, Align, Deliver Support Processes.</w:t>
            </w:r>
          </w:p>
          <w:p w:rsidR="00000000" w:rsidDel="00000000" w:rsidP="00000000" w:rsidRDefault="00000000" w:rsidRPr="00000000" w14:paraId="0000008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Analysis completed by the instructional leadership team of the KCWP indicated that KCWP was an area of concern.</w:t>
            </w:r>
          </w:p>
          <w:p w:rsidR="00000000" w:rsidDel="00000000" w:rsidP="00000000" w:rsidRDefault="00000000" w:rsidRPr="00000000" w14:paraId="00000087">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8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ILT team will develop a clearly defined RTI school/district-wide process with applicable checklist and documentation tools, including such information as service frequency, intervention programs/ strategies, SMART goal measurement, and progress monitoring. </w:t>
            </w:r>
          </w:p>
        </w:tc>
        <w:tc>
          <w:tcPr>
            <w:vMerge w:val="restart"/>
          </w:tcPr>
          <w:p w:rsidR="00000000" w:rsidDel="00000000" w:rsidP="00000000" w:rsidRDefault="00000000" w:rsidRPr="00000000" w14:paraId="0000008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ILT agenda/minutes</w:t>
            </w:r>
          </w:p>
          <w:p w:rsidR="00000000" w:rsidDel="00000000" w:rsidP="00000000" w:rsidRDefault="00000000" w:rsidRPr="00000000" w14:paraId="0000008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RTI checklist</w:t>
            </w:r>
          </w:p>
        </w:tc>
        <w:tc>
          <w:tcPr>
            <w:vMerge w:val="restart"/>
          </w:tcPr>
          <w:p w:rsidR="00000000" w:rsidDel="00000000" w:rsidP="00000000" w:rsidRDefault="00000000" w:rsidRPr="00000000" w14:paraId="0000008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08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vMerge w:val="restart"/>
          </w:tcPr>
          <w:p w:rsidR="00000000" w:rsidDel="00000000" w:rsidP="00000000" w:rsidRDefault="00000000" w:rsidRPr="00000000" w14:paraId="0000008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Gear up</w:t>
            </w:r>
          </w:p>
          <w:p w:rsidR="00000000" w:rsidDel="00000000" w:rsidP="00000000" w:rsidRDefault="00000000" w:rsidRPr="00000000" w14:paraId="0000008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ESS</w:t>
            </w:r>
          </w:p>
        </w:tc>
      </w:tr>
      <w:tr>
        <w:trPr>
          <w:trHeight w:val="220" w:hRule="atLeast"/>
        </w:trPr>
        <w:tc>
          <w:tcPr>
            <w:vMerge w:val="continue"/>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9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ILT team will develop a protocol and monitoring/ documentation tool for tiered intervention movement considerations.</w:t>
            </w:r>
          </w:p>
        </w:tc>
        <w:tc>
          <w:tcPr>
            <w:vMerge w:val="continue"/>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r>
      <w:tr>
        <w:trPr>
          <w:trHeight w:val="440" w:hRule="atLeast"/>
        </w:trPr>
        <w:tc>
          <w:tcPr>
            <w:vMerge w:val="continue"/>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9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teams will incorporate professional knowledge of best practice and high yield strategies with knowledge of personalized student need to procure a unique match that will propel student achievement. </w:t>
            </w:r>
            <w:r w:rsidDel="00000000" w:rsidR="00000000" w:rsidRPr="00000000">
              <w:rPr>
                <w:rFonts w:ascii="Times New Roman" w:cs="Times New Roman" w:eastAsia="Times New Roman" w:hAnsi="Times New Roman"/>
                <w:b w:val="1"/>
                <w:sz w:val="22"/>
                <w:szCs w:val="22"/>
                <w:rtl w:val="0"/>
              </w:rPr>
              <w:t xml:space="preserve">(SWP#1,2)</w:t>
            </w:r>
            <w:r w:rsidDel="00000000" w:rsidR="00000000" w:rsidRPr="00000000">
              <w:rPr>
                <w:rtl w:val="0"/>
              </w:rPr>
            </w:r>
          </w:p>
        </w:tc>
        <w:tc>
          <w:tcPr/>
          <w:p w:rsidR="00000000" w:rsidDel="00000000" w:rsidP="00000000" w:rsidRDefault="00000000" w:rsidRPr="00000000" w14:paraId="0000009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09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w:t>
            </w:r>
          </w:p>
          <w:p w:rsidR="00000000" w:rsidDel="00000000" w:rsidP="00000000" w:rsidRDefault="00000000" w:rsidRPr="00000000" w14:paraId="0000009A">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9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09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p w:rsidR="00000000" w:rsidDel="00000000" w:rsidP="00000000" w:rsidRDefault="00000000" w:rsidRPr="00000000" w14:paraId="0000009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rPr>
          <w:trHeight w:val="2520" w:hRule="atLeast"/>
        </w:trPr>
        <w:tc>
          <w:tcPr>
            <w:vMerge w:val="continue"/>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A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teams will ensure proper data collection efforts are implemented in running record documentation</w:t>
            </w:r>
            <w:r w:rsidDel="00000000" w:rsidR="00000000" w:rsidRPr="00000000">
              <w:rPr>
                <w:rFonts w:ascii="Times New Roman" w:cs="Times New Roman" w:eastAsia="Times New Roman" w:hAnsi="Times New Roman"/>
                <w:b w:val="1"/>
                <w:sz w:val="22"/>
                <w:szCs w:val="22"/>
                <w:rtl w:val="0"/>
              </w:rPr>
              <w:t xml:space="preserve">. (SWP</w:t>
            </w:r>
            <w:r w:rsidDel="00000000" w:rsidR="00000000" w:rsidRPr="00000000">
              <w:rPr>
                <w:rtl w:val="0"/>
              </w:rPr>
            </w:r>
          </w:p>
        </w:tc>
        <w:tc>
          <w:tcPr/>
          <w:p w:rsidR="00000000" w:rsidDel="00000000" w:rsidP="00000000" w:rsidRDefault="00000000" w:rsidRPr="00000000" w14:paraId="000000A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0A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w:t>
            </w:r>
          </w:p>
          <w:p w:rsidR="00000000" w:rsidDel="00000000" w:rsidP="00000000" w:rsidRDefault="00000000" w:rsidRPr="00000000" w14:paraId="000000A3">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A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0A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p w:rsidR="00000000" w:rsidDel="00000000" w:rsidP="00000000" w:rsidRDefault="00000000" w:rsidRPr="00000000" w14:paraId="000000A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rPr>
          <w:trHeight w:val="220" w:hRule="atLeast"/>
        </w:trPr>
        <w:tc>
          <w:tcPr/>
          <w:p w:rsidR="00000000" w:rsidDel="00000000" w:rsidP="00000000" w:rsidRDefault="00000000" w:rsidRPr="00000000" w14:paraId="000000A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B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B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B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B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B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B6">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B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B8">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B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KCWP 2: All teachers will create a process to ensure students have an understanding of learning expectations (e.g., learning targets, goal setting, and purpose) and know the criteria for success. </w:t>
            </w:r>
          </w:p>
        </w:tc>
        <w:tc>
          <w:tcPr/>
          <w:p w:rsidR="00000000" w:rsidDel="00000000" w:rsidP="00000000" w:rsidRDefault="00000000" w:rsidRPr="00000000" w14:paraId="000000B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Create a data tracker to measure congruence between standards, learning targets, and assessment measures. (SWP #1,2)</w:t>
            </w:r>
          </w:p>
          <w:p w:rsidR="00000000" w:rsidDel="00000000" w:rsidP="00000000" w:rsidRDefault="00000000" w:rsidRPr="00000000" w14:paraId="000000B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B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Monitor curricular delivery and aasures provide for all pertinent information needs for students. (SWP #1,2). </w:t>
            </w:r>
          </w:p>
          <w:p w:rsidR="00000000" w:rsidDel="00000000" w:rsidP="00000000" w:rsidRDefault="00000000" w:rsidRPr="00000000" w14:paraId="000000B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B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B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C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Align (essential skills) learning target to formative assessment. (SWP #1,2).</w:t>
            </w:r>
          </w:p>
          <w:p w:rsidR="00000000" w:rsidDel="00000000" w:rsidP="00000000" w:rsidRDefault="00000000" w:rsidRPr="00000000" w14:paraId="000000C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C2">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C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 Tracker?? </w:t>
            </w:r>
          </w:p>
          <w:p w:rsidR="00000000" w:rsidDel="00000000" w:rsidP="00000000" w:rsidRDefault="00000000" w:rsidRPr="00000000" w14:paraId="000000C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minutes and agendas ILT minutes and agendas</w:t>
            </w:r>
          </w:p>
          <w:p w:rsidR="00000000" w:rsidDel="00000000" w:rsidP="00000000" w:rsidRDefault="00000000" w:rsidRPr="00000000" w14:paraId="000000C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C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Walkthrough data, lesson plans, PLC data analysis, RTI data, classroom checklist, ILT agenda and</w:t>
            </w:r>
          </w:p>
          <w:p w:rsidR="00000000" w:rsidDel="00000000" w:rsidP="00000000" w:rsidRDefault="00000000" w:rsidRPr="00000000" w14:paraId="000000C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C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C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C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C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 PLC and ILT agenda and minutes, data</w:t>
            </w:r>
          </w:p>
        </w:tc>
        <w:tc>
          <w:tcPr/>
          <w:p w:rsidR="00000000" w:rsidDel="00000000" w:rsidP="00000000" w:rsidRDefault="00000000" w:rsidRPr="00000000" w14:paraId="000000C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45/45/90 Day Plan- use the end date for each day and month 9/15.</w:t>
            </w:r>
          </w:p>
        </w:tc>
        <w:tc>
          <w:tcPr/>
          <w:p w:rsidR="00000000" w:rsidDel="00000000" w:rsidP="00000000" w:rsidRDefault="00000000" w:rsidRPr="00000000" w14:paraId="000000C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0.00</w:t>
            </w:r>
          </w:p>
          <w:p w:rsidR="00000000" w:rsidDel="00000000" w:rsidP="00000000" w:rsidRDefault="00000000" w:rsidRPr="00000000" w14:paraId="000000C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C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D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D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ILT Visits: 4 subs @ $77.00= $308.00</w:t>
            </w:r>
          </w:p>
          <w:p w:rsidR="00000000" w:rsidDel="00000000" w:rsidP="00000000" w:rsidRDefault="00000000" w:rsidRPr="00000000" w14:paraId="000000D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W/I District Title I/PD</w:t>
            </w:r>
          </w:p>
          <w:p w:rsidR="00000000" w:rsidDel="00000000" w:rsidP="00000000" w:rsidRDefault="00000000" w:rsidRPr="00000000" w14:paraId="000000D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D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$0.00</w:t>
            </w:r>
          </w:p>
        </w:tc>
      </w:tr>
      <w:tr>
        <w:trPr>
          <w:trHeight w:val="220" w:hRule="atLeast"/>
        </w:trPr>
        <w:tc>
          <w:tcPr/>
          <w:p w:rsidR="00000000" w:rsidDel="00000000" w:rsidP="00000000" w:rsidRDefault="00000000" w:rsidRPr="00000000" w14:paraId="000000D5">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0D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KCWP 2: School leaders will monitor teachers to determine if the most appropriate and effective high yield strategies is being used to ensure congruency to the intent of the learning </w:t>
            </w:r>
          </w:p>
          <w:p w:rsidR="00000000" w:rsidDel="00000000" w:rsidP="00000000" w:rsidRDefault="00000000" w:rsidRPr="00000000" w14:paraId="000000D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target. </w:t>
            </w:r>
          </w:p>
        </w:tc>
        <w:tc>
          <w:tcPr/>
          <w:p w:rsidR="00000000" w:rsidDel="00000000" w:rsidP="00000000" w:rsidRDefault="00000000" w:rsidRPr="00000000" w14:paraId="000000D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PLC groups will create a document to monitor curricular delivery and assessment measures as evidence by mastery checklist (SWP #1,2)</w:t>
            </w:r>
          </w:p>
          <w:p w:rsidR="00000000" w:rsidDel="00000000" w:rsidP="00000000" w:rsidRDefault="00000000" w:rsidRPr="00000000" w14:paraId="000000D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D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Implement monitoring measures to support holistic plah fidelity instructional delivery of the standards (SWP #1,</w:t>
            </w:r>
          </w:p>
        </w:tc>
        <w:tc>
          <w:tcPr/>
          <w:p w:rsidR="00000000" w:rsidDel="00000000" w:rsidP="00000000" w:rsidRDefault="00000000" w:rsidRPr="00000000" w14:paraId="000000D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Walkthroughs, PLC and ILT minutes and agendas, lesson plans</w:t>
            </w:r>
          </w:p>
        </w:tc>
        <w:tc>
          <w:tcPr/>
          <w:p w:rsidR="00000000" w:rsidDel="00000000" w:rsidP="00000000" w:rsidRDefault="00000000" w:rsidRPr="00000000" w14:paraId="000000D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45/45/90 day plan-- use the end date for each day and month 9/15. </w:t>
            </w:r>
          </w:p>
        </w:tc>
        <w:tc>
          <w:tcPr/>
          <w:p w:rsidR="00000000" w:rsidDel="00000000" w:rsidP="00000000" w:rsidRDefault="00000000" w:rsidRPr="00000000" w14:paraId="000000D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 subs@ $77.00=$616.00</w:t>
            </w:r>
          </w:p>
          <w:p w:rsidR="00000000" w:rsidDel="00000000" w:rsidP="00000000" w:rsidRDefault="00000000" w:rsidRPr="00000000" w14:paraId="000000D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D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Mileage est .45* 150 = $67.50 * 4 = $270.00</w:t>
            </w:r>
          </w:p>
          <w:p w:rsidR="00000000" w:rsidDel="00000000" w:rsidP="00000000" w:rsidRDefault="00000000" w:rsidRPr="00000000" w14:paraId="000000E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E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Total: </w:t>
            </w:r>
          </w:p>
          <w:p w:rsidR="00000000" w:rsidDel="00000000" w:rsidP="00000000" w:rsidRDefault="00000000" w:rsidRPr="00000000" w14:paraId="000000E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$886.00</w:t>
            </w:r>
          </w:p>
        </w:tc>
      </w:tr>
    </w:tbl>
    <w:p w:rsidR="00000000" w:rsidDel="00000000" w:rsidP="00000000" w:rsidRDefault="00000000" w:rsidRPr="00000000" w14:paraId="000000E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4">
      <w:pPr>
        <w:pStyle w:val="Heading2"/>
        <w:rPr>
          <w:rFonts w:ascii="Times New Roman" w:cs="Times New Roman" w:eastAsia="Times New Roman" w:hAnsi="Times New Roman"/>
          <w:b w:val="0"/>
        </w:rPr>
      </w:pPr>
      <w:r w:rsidDel="00000000" w:rsidR="00000000" w:rsidRPr="00000000">
        <w:rPr>
          <w:rFonts w:ascii="Times New Roman" w:cs="Times New Roman" w:eastAsia="Times New Roman" w:hAnsi="Times New Roman"/>
          <w:rtl w:val="0"/>
        </w:rPr>
        <w:t xml:space="preserve">2: Separate Academic Indicator Feds Creek School</w:t>
      </w:r>
      <w:r w:rsidDel="00000000" w:rsidR="00000000" w:rsidRPr="00000000">
        <w:rPr>
          <w:rtl w:val="0"/>
        </w:rPr>
      </w:r>
    </w:p>
    <w:p w:rsidR="00000000" w:rsidDel="00000000" w:rsidP="00000000" w:rsidRDefault="00000000" w:rsidRPr="00000000" w14:paraId="000000E5">
      <w:pPr>
        <w:rPr>
          <w:rFonts w:ascii="Times New Roman" w:cs="Times New Roman" w:eastAsia="Times New Roman" w:hAnsi="Times New Roman"/>
        </w:rPr>
      </w:pPr>
      <w:r w:rsidDel="00000000" w:rsidR="00000000" w:rsidRPr="00000000">
        <w:rPr>
          <w:rtl w:val="0"/>
        </w:rPr>
      </w:r>
    </w:p>
    <w:tbl>
      <w:tblPr>
        <w:tblStyle w:val="Table2"/>
        <w:tblW w:w="18701.000000000004"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88"/>
        <w:gridCol w:w="3150"/>
        <w:gridCol w:w="6911"/>
        <w:gridCol w:w="2504"/>
        <w:gridCol w:w="2149"/>
        <w:gridCol w:w="999"/>
        <w:tblGridChange w:id="0">
          <w:tblGrid>
            <w:gridCol w:w="2988"/>
            <w:gridCol w:w="3150"/>
            <w:gridCol w:w="6911"/>
            <w:gridCol w:w="2504"/>
            <w:gridCol w:w="2149"/>
            <w:gridCol w:w="999"/>
          </w:tblGrid>
        </w:tblGridChange>
      </w:tblGrid>
      <w:tr>
        <w:trPr>
          <w:trHeight w:val="1120" w:hRule="atLeast"/>
        </w:trPr>
        <w:tc>
          <w:tcPr>
            <w:gridSpan w:val="6"/>
            <w:tcBorders>
              <w:top w:color="000000" w:space="0" w:sz="8" w:val="single"/>
            </w:tcBorders>
          </w:tcPr>
          <w:p w:rsidR="00000000" w:rsidDel="00000000" w:rsidP="00000000" w:rsidRDefault="00000000" w:rsidRPr="00000000" w14:paraId="000000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Goal 2:</w:t>
            </w:r>
          </w:p>
          <w:p w:rsidR="00000000" w:rsidDel="00000000" w:rsidP="00000000" w:rsidRDefault="00000000" w:rsidRPr="00000000" w14:paraId="000000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May, 2022 Feds Creek School will increase the percentage of all (elementary/middle) students scoring proficient/distinguished  in:</w:t>
            </w:r>
          </w:p>
          <w:p w:rsidR="00000000" w:rsidDel="00000000" w:rsidP="00000000" w:rsidRDefault="00000000" w:rsidRPr="00000000" w14:paraId="000000E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Science(Grade 4/7)           from 20% to 30.9% MS, 25.9% to 36% ES</w:t>
            </w:r>
          </w:p>
          <w:p w:rsidR="00000000" w:rsidDel="00000000" w:rsidP="00000000" w:rsidRDefault="00000000" w:rsidRPr="00000000" w14:paraId="000000E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Social Studies (Grade 5/8)from 48% to 55.1% MS, 45% to 52.5% ES</w:t>
            </w:r>
          </w:p>
          <w:p w:rsidR="00000000" w:rsidDel="00000000" w:rsidP="00000000" w:rsidRDefault="00000000" w:rsidRPr="00000000" w14:paraId="000000E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54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Writing (Grade 5/8)           from 32% to 41.3% MS, 40% to 48.2% ES</w:t>
            </w:r>
            <w:r w:rsidDel="00000000" w:rsidR="00000000" w:rsidRPr="00000000">
              <w:rPr>
                <w:rFonts w:ascii="Times New Roman" w:cs="Times New Roman" w:eastAsia="Times New Roman" w:hAnsi="Times New Roman"/>
                <w:b w:val="1"/>
                <w:rtl w:val="0"/>
              </w:rPr>
              <w:t xml:space="preserve">( Title 1 Component 1, 2, &amp; 3)</w:t>
            </w:r>
            <w:r w:rsidDel="00000000" w:rsidR="00000000" w:rsidRPr="00000000">
              <w:rPr>
                <w:rtl w:val="0"/>
              </w:rPr>
            </w:r>
          </w:p>
        </w:tc>
      </w:tr>
      <w:tr>
        <w:tc>
          <w:tcPr>
            <w:gridSpan w:val="2"/>
            <w:tcBorders>
              <w:top w:color="000000" w:space="0" w:sz="24" w:val="single"/>
            </w:tcBorders>
          </w:tcPr>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tabs>
                <w:tab w:val="left" w:pos="3270"/>
              </w:tabs>
              <w:spacing w:after="160" w:before="0" w:line="259"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24" w:val="single"/>
            </w:tcBorders>
          </w:tcPr>
          <w:p w:rsidR="00000000" w:rsidDel="00000000" w:rsidP="00000000" w:rsidRDefault="00000000" w:rsidRPr="00000000" w14:paraId="000000F2">
            <w:pPr>
              <w:rPr>
                <w:rFonts w:ascii="Times New Roman" w:cs="Times New Roman" w:eastAsia="Times New Roman" w:hAnsi="Times New Roman"/>
                <w:color w:val="333333"/>
                <w:sz w:val="16"/>
                <w:szCs w:val="16"/>
              </w:rPr>
            </w:pPr>
            <w:r w:rsidDel="00000000" w:rsidR="00000000" w:rsidRPr="00000000">
              <w:rPr>
                <w:rtl w:val="0"/>
              </w:rPr>
            </w:r>
          </w:p>
        </w:tc>
        <w:tc>
          <w:tcPr>
            <w:gridSpan w:val="3"/>
            <w:tcBorders>
              <w:top w:color="000000" w:space="0" w:sz="24" w:val="single"/>
            </w:tcBorders>
          </w:tcPr>
          <w:p w:rsidR="00000000" w:rsidDel="00000000" w:rsidP="00000000" w:rsidRDefault="00000000" w:rsidRPr="00000000" w14:paraId="000000F3">
            <w:pPr>
              <w:rPr>
                <w:rFonts w:ascii="Times New Roman" w:cs="Times New Roman" w:eastAsia="Times New Roman" w:hAnsi="Times New Roman"/>
              </w:rPr>
            </w:pPr>
            <w:r w:rsidDel="00000000" w:rsidR="00000000" w:rsidRPr="00000000">
              <w:rPr>
                <w:rtl w:val="0"/>
              </w:rPr>
            </w:r>
          </w:p>
        </w:tc>
      </w:tr>
      <w:tr>
        <w:tc>
          <w:tcPr>
            <w:shd w:fill="000000" w:val="clear"/>
          </w:tcPr>
          <w:p w:rsidR="00000000" w:rsidDel="00000000" w:rsidP="00000000" w:rsidRDefault="00000000" w:rsidRPr="00000000" w14:paraId="000000F6">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Objective</w:t>
            </w:r>
          </w:p>
        </w:tc>
        <w:tc>
          <w:tcPr>
            <w:shd w:fill="000000" w:val="clear"/>
          </w:tcPr>
          <w:p w:rsidR="00000000" w:rsidDel="00000000" w:rsidP="00000000" w:rsidRDefault="00000000" w:rsidRPr="00000000" w14:paraId="000000F7">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Strategy</w:t>
            </w:r>
          </w:p>
        </w:tc>
        <w:tc>
          <w:tcPr>
            <w:shd w:fill="000000" w:val="clear"/>
          </w:tcPr>
          <w:p w:rsidR="00000000" w:rsidDel="00000000" w:rsidP="00000000" w:rsidRDefault="00000000" w:rsidRPr="00000000" w14:paraId="000000F8">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Activities to deploy strategy</w:t>
            </w:r>
          </w:p>
        </w:tc>
        <w:tc>
          <w:tcPr>
            <w:shd w:fill="000000" w:val="clear"/>
          </w:tcPr>
          <w:p w:rsidR="00000000" w:rsidDel="00000000" w:rsidP="00000000" w:rsidRDefault="00000000" w:rsidRPr="00000000" w14:paraId="000000F9">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Measure of Success</w:t>
            </w:r>
          </w:p>
        </w:tc>
        <w:tc>
          <w:tcPr>
            <w:shd w:fill="000000" w:val="clear"/>
          </w:tcPr>
          <w:p w:rsidR="00000000" w:rsidDel="00000000" w:rsidP="00000000" w:rsidRDefault="00000000" w:rsidRPr="00000000" w14:paraId="000000FA">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Progress Monitoring Date &amp; Notes</w:t>
            </w:r>
          </w:p>
        </w:tc>
        <w:tc>
          <w:tcPr>
            <w:shd w:fill="000000" w:val="clear"/>
          </w:tcPr>
          <w:p w:rsidR="00000000" w:rsidDel="00000000" w:rsidP="00000000" w:rsidRDefault="00000000" w:rsidRPr="00000000" w14:paraId="000000FB">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Funding</w:t>
            </w:r>
          </w:p>
        </w:tc>
      </w:tr>
      <w:tr>
        <w:tc>
          <w:tcPr>
            <w:vMerge w:val="restart"/>
          </w:tcPr>
          <w:p w:rsidR="00000000" w:rsidDel="00000000" w:rsidP="00000000" w:rsidRDefault="00000000" w:rsidRPr="00000000" w14:paraId="000000F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Objective 1: (needs assessment)</w:t>
            </w:r>
          </w:p>
          <w:p w:rsidR="00000000" w:rsidDel="00000000" w:rsidP="00000000" w:rsidRDefault="00000000" w:rsidRPr="00000000" w14:paraId="000000F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Math</w:t>
            </w:r>
          </w:p>
          <w:p w:rsidR="00000000" w:rsidDel="00000000" w:rsidP="00000000" w:rsidRDefault="00000000" w:rsidRPr="00000000" w14:paraId="000000F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By May, 2020, Feds Creek School will increase all Science 4</w:t>
            </w:r>
            <w:r w:rsidDel="00000000" w:rsidR="00000000" w:rsidRPr="00000000">
              <w:rPr>
                <w:rFonts w:ascii="Times New Roman" w:cs="Times New Roman" w:eastAsia="Times New Roman" w:hAnsi="Times New Roman"/>
                <w:sz w:val="22"/>
                <w:szCs w:val="22"/>
                <w:vertAlign w:val="superscript"/>
                <w:rtl w:val="0"/>
              </w:rPr>
              <w:t xml:space="preserve">th</w:t>
            </w:r>
            <w:r w:rsidDel="00000000" w:rsidR="00000000" w:rsidRPr="00000000">
              <w:rPr>
                <w:rFonts w:ascii="Times New Roman" w:cs="Times New Roman" w:eastAsia="Times New Roman" w:hAnsi="Times New Roman"/>
                <w:sz w:val="22"/>
                <w:szCs w:val="22"/>
                <w:rtl w:val="0"/>
              </w:rPr>
              <w:t xml:space="preserve">/7</w:t>
            </w:r>
            <w:r w:rsidDel="00000000" w:rsidR="00000000" w:rsidRPr="00000000">
              <w:rPr>
                <w:rFonts w:ascii="Times New Roman" w:cs="Times New Roman" w:eastAsia="Times New Roman" w:hAnsi="Times New Roman"/>
                <w:sz w:val="22"/>
                <w:szCs w:val="22"/>
                <w:vertAlign w:val="superscript"/>
                <w:rtl w:val="0"/>
              </w:rPr>
              <w:t xml:space="preserve">th</w:t>
            </w:r>
            <w:r w:rsidDel="00000000" w:rsidR="00000000" w:rsidRPr="00000000">
              <w:rPr>
                <w:rFonts w:ascii="Times New Roman" w:cs="Times New Roman" w:eastAsia="Times New Roman" w:hAnsi="Times New Roman"/>
                <w:sz w:val="22"/>
                <w:szCs w:val="22"/>
                <w:rtl w:val="0"/>
              </w:rPr>
              <w:t xml:space="preserve"> proficiency scores from 20% to 23.6% 7</w:t>
            </w:r>
            <w:r w:rsidDel="00000000" w:rsidR="00000000" w:rsidRPr="00000000">
              <w:rPr>
                <w:rFonts w:ascii="Times New Roman" w:cs="Times New Roman" w:eastAsia="Times New Roman" w:hAnsi="Times New Roman"/>
                <w:sz w:val="22"/>
                <w:szCs w:val="22"/>
                <w:vertAlign w:val="superscript"/>
                <w:rtl w:val="0"/>
              </w:rPr>
              <w:t xml:space="preserve">th</w:t>
            </w:r>
            <w:r w:rsidDel="00000000" w:rsidR="00000000" w:rsidRPr="00000000">
              <w:rPr>
                <w:rFonts w:ascii="Times New Roman" w:cs="Times New Roman" w:eastAsia="Times New Roman" w:hAnsi="Times New Roman"/>
                <w:sz w:val="22"/>
                <w:szCs w:val="22"/>
                <w:rtl w:val="0"/>
              </w:rPr>
              <w:t xml:space="preserve">, 25.9% to 29.3% 4</w:t>
            </w:r>
            <w:r w:rsidDel="00000000" w:rsidR="00000000" w:rsidRPr="00000000">
              <w:rPr>
                <w:rFonts w:ascii="Times New Roman" w:cs="Times New Roman" w:eastAsia="Times New Roman" w:hAnsi="Times New Roman"/>
                <w:sz w:val="22"/>
                <w:szCs w:val="22"/>
                <w:vertAlign w:val="superscript"/>
                <w:rtl w:val="0"/>
              </w:rPr>
              <w:t xml:space="preserve">th</w:t>
            </w:r>
            <w:r w:rsidDel="00000000" w:rsidR="00000000" w:rsidRPr="00000000">
              <w:rPr>
                <w:rFonts w:ascii="Times New Roman" w:cs="Times New Roman" w:eastAsia="Times New Roman" w:hAnsi="Times New Roman"/>
                <w:sz w:val="22"/>
                <w:szCs w:val="22"/>
                <w:rtl w:val="0"/>
              </w:rPr>
              <w:t xml:space="preserve">.</w:t>
            </w:r>
            <w:r w:rsidDel="00000000" w:rsidR="00000000" w:rsidRPr="00000000">
              <w:rPr>
                <w:rFonts w:ascii="Times New Roman" w:cs="Times New Roman" w:eastAsia="Times New Roman" w:hAnsi="Times New Roman"/>
                <w:b w:val="1"/>
                <w:rtl w:val="0"/>
              </w:rPr>
              <w:t xml:space="preserve">( Title 1 Component 1, 2, &amp; 3)</w:t>
            </w:r>
            <w:r w:rsidDel="00000000" w:rsidR="00000000" w:rsidRPr="00000000">
              <w:rPr>
                <w:rtl w:val="0"/>
              </w:rPr>
            </w:r>
          </w:p>
        </w:tc>
        <w:tc>
          <w:tcPr>
            <w:vMerge w:val="restart"/>
          </w:tcPr>
          <w:p w:rsidR="00000000" w:rsidDel="00000000" w:rsidP="00000000" w:rsidRDefault="00000000" w:rsidRPr="00000000" w14:paraId="000000F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KCWP 4:  Review, Analyze and Apply Data</w:t>
            </w:r>
          </w:p>
          <w:p w:rsidR="00000000" w:rsidDel="00000000" w:rsidP="00000000" w:rsidRDefault="00000000" w:rsidRPr="00000000" w14:paraId="0000010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0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Analysis completed by the instructional leadership team of the KCWP indicated that KCWP was an area of concern.</w:t>
            </w:r>
          </w:p>
        </w:tc>
        <w:tc>
          <w:tcPr/>
          <w:p w:rsidR="00000000" w:rsidDel="00000000" w:rsidP="00000000" w:rsidRDefault="00000000" w:rsidRPr="00000000" w14:paraId="0000010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teachers will plan strategically in the selection of high yield instructional strategy usage within lessons. (SWP#1,2)</w:t>
            </w:r>
          </w:p>
          <w:p w:rsidR="00000000" w:rsidDel="00000000" w:rsidP="00000000" w:rsidRDefault="00000000" w:rsidRPr="00000000" w14:paraId="0000010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0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teachers will assess with formative and summative assessments that are aligned to the standards and learning targets.(SWP #1,2)</w:t>
            </w:r>
          </w:p>
          <w:p w:rsidR="00000000" w:rsidDel="00000000" w:rsidP="00000000" w:rsidRDefault="00000000" w:rsidRPr="00000000" w14:paraId="00000105">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0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10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10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p w:rsidR="00000000" w:rsidDel="00000000" w:rsidP="00000000" w:rsidRDefault="00000000" w:rsidRPr="00000000" w14:paraId="0000010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10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p w:rsidR="00000000" w:rsidDel="00000000" w:rsidP="00000000" w:rsidRDefault="00000000" w:rsidRPr="00000000" w14:paraId="0000010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c>
          <w:tcPr>
            <w:vMerge w:val="continue"/>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0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Feds Creek School will develop a clearly defined RTI School wide process.</w:t>
            </w:r>
          </w:p>
          <w:p w:rsidR="00000000" w:rsidDel="00000000" w:rsidP="00000000" w:rsidRDefault="00000000" w:rsidRPr="00000000" w14:paraId="0000010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(SWP #2, 1)</w:t>
            </w:r>
          </w:p>
        </w:tc>
        <w:tc>
          <w:tcPr>
            <w:tcBorders>
              <w:bottom w:color="000000" w:space="0" w:sz="4" w:val="single"/>
            </w:tcBorders>
          </w:tcPr>
          <w:p w:rsidR="00000000" w:rsidDel="00000000" w:rsidP="00000000" w:rsidRDefault="00000000" w:rsidRPr="00000000" w14:paraId="0000011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11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11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tcBorders>
              <w:bottom w:color="000000" w:space="0" w:sz="4" w:val="single"/>
            </w:tcBorders>
          </w:tcPr>
          <w:p w:rsidR="00000000" w:rsidDel="00000000" w:rsidP="00000000" w:rsidRDefault="00000000" w:rsidRPr="00000000" w14:paraId="0000011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11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tcBorders>
              <w:bottom w:color="000000" w:space="0" w:sz="4" w:val="single"/>
            </w:tcBorders>
          </w:tcPr>
          <w:p w:rsidR="00000000" w:rsidDel="00000000" w:rsidP="00000000" w:rsidRDefault="00000000" w:rsidRPr="00000000" w14:paraId="0000011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bl>
    <w:p w:rsidR="00000000" w:rsidDel="00000000" w:rsidP="00000000" w:rsidRDefault="00000000" w:rsidRPr="00000000" w14:paraId="00000116">
      <w:pPr>
        <w:rPr/>
      </w:pPr>
      <w:r w:rsidDel="00000000" w:rsidR="00000000" w:rsidRPr="00000000">
        <w:br w:type="page"/>
      </w:r>
      <w:r w:rsidDel="00000000" w:rsidR="00000000" w:rsidRPr="00000000">
        <w:rPr>
          <w:rtl w:val="0"/>
        </w:rPr>
      </w:r>
    </w:p>
    <w:tbl>
      <w:tblPr>
        <w:tblStyle w:val="Table3"/>
        <w:tblW w:w="18701.000000000004"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88"/>
        <w:gridCol w:w="3150"/>
        <w:gridCol w:w="6911"/>
        <w:gridCol w:w="2504"/>
        <w:gridCol w:w="2149"/>
        <w:gridCol w:w="999"/>
        <w:tblGridChange w:id="0">
          <w:tblGrid>
            <w:gridCol w:w="2988"/>
            <w:gridCol w:w="3150"/>
            <w:gridCol w:w="6911"/>
            <w:gridCol w:w="2504"/>
            <w:gridCol w:w="2149"/>
            <w:gridCol w:w="999"/>
          </w:tblGrid>
        </w:tblGridChange>
      </w:tblGrid>
      <w:tr>
        <w:tc>
          <w:tcPr/>
          <w:p w:rsidR="00000000" w:rsidDel="00000000" w:rsidP="00000000" w:rsidRDefault="00000000" w:rsidRPr="00000000" w14:paraId="00000117">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18">
            <w:pPr>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11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ILTs will ensure ongoing professional development in the area of best practice/high yield instructional strategies to aid in curricular adjustments when students fail to meet mastery(SWP#2)</w:t>
            </w:r>
          </w:p>
          <w:p w:rsidR="00000000" w:rsidDel="00000000" w:rsidP="00000000" w:rsidRDefault="00000000" w:rsidRPr="00000000" w14:paraId="0000011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1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teachers will ensure that curricular delivery and assessment and measure provide</w:t>
            </w:r>
          </w:p>
          <w:p w:rsidR="00000000" w:rsidDel="00000000" w:rsidP="00000000" w:rsidRDefault="00000000" w:rsidRPr="00000000" w14:paraId="0000011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(SWP #1,2)</w:t>
            </w:r>
          </w:p>
          <w:p w:rsidR="00000000" w:rsidDel="00000000" w:rsidP="00000000" w:rsidRDefault="00000000" w:rsidRPr="00000000" w14:paraId="0000011D">
            <w:pPr>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11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11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12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tcBorders>
              <w:bottom w:color="000000" w:space="0" w:sz="8" w:val="single"/>
            </w:tcBorders>
          </w:tcPr>
          <w:p w:rsidR="00000000" w:rsidDel="00000000" w:rsidP="00000000" w:rsidRDefault="00000000" w:rsidRPr="00000000" w14:paraId="0000012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12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tcBorders>
              <w:bottom w:color="000000" w:space="0" w:sz="8" w:val="single"/>
            </w:tcBorders>
          </w:tcPr>
          <w:p w:rsidR="00000000" w:rsidDel="00000000" w:rsidP="00000000" w:rsidRDefault="00000000" w:rsidRPr="00000000" w14:paraId="0000012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c>
          <w:tcPr/>
          <w:p w:rsidR="00000000" w:rsidDel="00000000" w:rsidP="00000000" w:rsidRDefault="00000000" w:rsidRPr="00000000" w14:paraId="0000012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Objective 2: (SWP design &amp; effectiveness)</w:t>
            </w:r>
          </w:p>
          <w:p w:rsidR="00000000" w:rsidDel="00000000" w:rsidP="00000000" w:rsidRDefault="00000000" w:rsidRPr="00000000" w14:paraId="0000012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Reading</w:t>
            </w:r>
          </w:p>
          <w:p w:rsidR="00000000" w:rsidDel="00000000" w:rsidP="00000000" w:rsidRDefault="00000000" w:rsidRPr="00000000" w14:paraId="0000012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By May, 2020, Feds Creek School will increase all Social Studies 5</w:t>
            </w:r>
            <w:r w:rsidDel="00000000" w:rsidR="00000000" w:rsidRPr="00000000">
              <w:rPr>
                <w:rFonts w:ascii="Times New Roman" w:cs="Times New Roman" w:eastAsia="Times New Roman" w:hAnsi="Times New Roman"/>
                <w:sz w:val="22"/>
                <w:szCs w:val="22"/>
                <w:vertAlign w:val="superscript"/>
                <w:rtl w:val="0"/>
              </w:rPr>
              <w:t xml:space="preserve">th</w:t>
            </w:r>
            <w:r w:rsidDel="00000000" w:rsidR="00000000" w:rsidRPr="00000000">
              <w:rPr>
                <w:rFonts w:ascii="Times New Roman" w:cs="Times New Roman" w:eastAsia="Times New Roman" w:hAnsi="Times New Roman"/>
                <w:sz w:val="22"/>
                <w:szCs w:val="22"/>
                <w:rtl w:val="0"/>
              </w:rPr>
              <w:t xml:space="preserve">/8</w:t>
            </w:r>
            <w:r w:rsidDel="00000000" w:rsidR="00000000" w:rsidRPr="00000000">
              <w:rPr>
                <w:rFonts w:ascii="Times New Roman" w:cs="Times New Roman" w:eastAsia="Times New Roman" w:hAnsi="Times New Roman"/>
                <w:sz w:val="22"/>
                <w:szCs w:val="22"/>
                <w:vertAlign w:val="superscript"/>
                <w:rtl w:val="0"/>
              </w:rPr>
              <w:t xml:space="preserve">th</w:t>
            </w:r>
            <w:r w:rsidDel="00000000" w:rsidR="00000000" w:rsidRPr="00000000">
              <w:rPr>
                <w:rFonts w:ascii="Times New Roman" w:cs="Times New Roman" w:eastAsia="Times New Roman" w:hAnsi="Times New Roman"/>
                <w:sz w:val="22"/>
                <w:szCs w:val="22"/>
                <w:rtl w:val="0"/>
              </w:rPr>
              <w:t xml:space="preserve"> grade proficiency scores from 45% to 47.5 % 5</w:t>
            </w:r>
            <w:r w:rsidDel="00000000" w:rsidR="00000000" w:rsidRPr="00000000">
              <w:rPr>
                <w:rFonts w:ascii="Times New Roman" w:cs="Times New Roman" w:eastAsia="Times New Roman" w:hAnsi="Times New Roman"/>
                <w:sz w:val="22"/>
                <w:szCs w:val="22"/>
                <w:vertAlign w:val="superscript"/>
                <w:rtl w:val="0"/>
              </w:rPr>
              <w:t xml:space="preserve">th</w:t>
            </w:r>
            <w:r w:rsidDel="00000000" w:rsidR="00000000" w:rsidRPr="00000000">
              <w:rPr>
                <w:rFonts w:ascii="Times New Roman" w:cs="Times New Roman" w:eastAsia="Times New Roman" w:hAnsi="Times New Roman"/>
                <w:sz w:val="22"/>
                <w:szCs w:val="22"/>
                <w:rtl w:val="0"/>
              </w:rPr>
              <w:t xml:space="preserve">, 48% to 50.4% 8</w:t>
            </w:r>
            <w:r w:rsidDel="00000000" w:rsidR="00000000" w:rsidRPr="00000000">
              <w:rPr>
                <w:rFonts w:ascii="Times New Roman" w:cs="Times New Roman" w:eastAsia="Times New Roman" w:hAnsi="Times New Roman"/>
                <w:sz w:val="22"/>
                <w:szCs w:val="22"/>
                <w:vertAlign w:val="superscript"/>
                <w:rtl w:val="0"/>
              </w:rPr>
              <w:t xml:space="preserve">th</w:t>
            </w:r>
            <w:r w:rsidDel="00000000" w:rsidR="00000000" w:rsidRPr="00000000">
              <w:rPr>
                <w:rFonts w:ascii="Times New Roman" w:cs="Times New Roman" w:eastAsia="Times New Roman" w:hAnsi="Times New Roman"/>
                <w:sz w:val="22"/>
                <w:szCs w:val="22"/>
                <w:rtl w:val="0"/>
              </w:rPr>
              <w:t xml:space="preserve">.</w:t>
            </w:r>
            <w:r w:rsidDel="00000000" w:rsidR="00000000" w:rsidRPr="00000000">
              <w:rPr>
                <w:rFonts w:ascii="Times New Roman" w:cs="Times New Roman" w:eastAsia="Times New Roman" w:hAnsi="Times New Roman"/>
                <w:b w:val="1"/>
                <w:rtl w:val="0"/>
              </w:rPr>
              <w:t xml:space="preserve">( Title 1 Component 1, 2, &amp; 3)</w:t>
            </w:r>
            <w:r w:rsidDel="00000000" w:rsidR="00000000" w:rsidRPr="00000000">
              <w:rPr>
                <w:rtl w:val="0"/>
              </w:rPr>
            </w:r>
          </w:p>
        </w:tc>
        <w:tc>
          <w:tcPr/>
          <w:p w:rsidR="00000000" w:rsidDel="00000000" w:rsidP="00000000" w:rsidRDefault="00000000" w:rsidRPr="00000000" w14:paraId="0000012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KCWP: 5 Design, Align, Deliver Support Processes.</w:t>
            </w:r>
          </w:p>
          <w:p w:rsidR="00000000" w:rsidDel="00000000" w:rsidP="00000000" w:rsidRDefault="00000000" w:rsidRPr="00000000" w14:paraId="0000012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2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Analysis completed by the instructional leadership team of the KCWP indicated that KCWP was an area of concern.</w:t>
            </w:r>
          </w:p>
        </w:tc>
        <w:tc>
          <w:tcPr/>
          <w:p w:rsidR="00000000" w:rsidDel="00000000" w:rsidP="00000000" w:rsidRDefault="00000000" w:rsidRPr="00000000" w14:paraId="0000012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During PLCs and walkthroughs, the validity of assessments, standards, and learning targets will be monitored and evaluated.</w:t>
            </w:r>
          </w:p>
          <w:p w:rsidR="00000000" w:rsidDel="00000000" w:rsidP="00000000" w:rsidRDefault="00000000" w:rsidRPr="00000000" w14:paraId="0000012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(SWP #1,2)</w:t>
            </w:r>
          </w:p>
          <w:p w:rsidR="00000000" w:rsidDel="00000000" w:rsidP="00000000" w:rsidRDefault="00000000" w:rsidRPr="00000000" w14:paraId="0000012C">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2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2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During PLCs, with assistance of student notebooks, and walkthroughs teachers will use assessment data to help student’s assess and adjust their own learning.(SWP #1,2)</w:t>
            </w:r>
          </w:p>
        </w:tc>
        <w:tc>
          <w:tcPr/>
          <w:p w:rsidR="00000000" w:rsidDel="00000000" w:rsidP="00000000" w:rsidRDefault="00000000" w:rsidRPr="00000000" w14:paraId="0000012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13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13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p w:rsidR="00000000" w:rsidDel="00000000" w:rsidP="00000000" w:rsidRDefault="00000000" w:rsidRPr="00000000" w14:paraId="0000013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13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p w:rsidR="00000000" w:rsidDel="00000000" w:rsidP="00000000" w:rsidRDefault="00000000" w:rsidRPr="00000000" w14:paraId="0000013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c>
          <w:tcPr>
            <w:vMerge w:val="restart"/>
          </w:tcPr>
          <w:p w:rsidR="00000000" w:rsidDel="00000000" w:rsidP="00000000" w:rsidRDefault="00000000" w:rsidRPr="00000000" w14:paraId="0000013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Objective 3: (parent &amp; family engagement)</w:t>
            </w:r>
          </w:p>
          <w:p w:rsidR="00000000" w:rsidDel="00000000" w:rsidP="00000000" w:rsidRDefault="00000000" w:rsidRPr="00000000" w14:paraId="00000136">
            <w:pPr>
              <w:rPr>
                <w:rFonts w:ascii="Times New Roman" w:cs="Times New Roman" w:eastAsia="Times New Roman" w:hAnsi="Times New Roman"/>
                <w:sz w:val="22"/>
                <w:szCs w:val="22"/>
                <w:vertAlign w:val="superscript"/>
              </w:rPr>
            </w:pPr>
            <w:r w:rsidDel="00000000" w:rsidR="00000000" w:rsidRPr="00000000">
              <w:rPr>
                <w:rFonts w:ascii="Times New Roman" w:cs="Times New Roman" w:eastAsia="Times New Roman" w:hAnsi="Times New Roman"/>
                <w:sz w:val="22"/>
                <w:szCs w:val="22"/>
                <w:rtl w:val="0"/>
              </w:rPr>
              <w:t xml:space="preserve">By May, 2020, Feds Creek School will increase Writing 5</w:t>
            </w:r>
            <w:r w:rsidDel="00000000" w:rsidR="00000000" w:rsidRPr="00000000">
              <w:rPr>
                <w:rFonts w:ascii="Times New Roman" w:cs="Times New Roman" w:eastAsia="Times New Roman" w:hAnsi="Times New Roman"/>
                <w:sz w:val="22"/>
                <w:szCs w:val="22"/>
                <w:vertAlign w:val="superscript"/>
                <w:rtl w:val="0"/>
              </w:rPr>
              <w:t xml:space="preserve">th</w:t>
            </w:r>
            <w:r w:rsidDel="00000000" w:rsidR="00000000" w:rsidRPr="00000000">
              <w:rPr>
                <w:rFonts w:ascii="Times New Roman" w:cs="Times New Roman" w:eastAsia="Times New Roman" w:hAnsi="Times New Roman"/>
                <w:sz w:val="22"/>
                <w:szCs w:val="22"/>
                <w:rtl w:val="0"/>
              </w:rPr>
              <w:t xml:space="preserve">/8</w:t>
            </w:r>
            <w:r w:rsidDel="00000000" w:rsidR="00000000" w:rsidRPr="00000000">
              <w:rPr>
                <w:rFonts w:ascii="Times New Roman" w:cs="Times New Roman" w:eastAsia="Times New Roman" w:hAnsi="Times New Roman"/>
                <w:sz w:val="22"/>
                <w:szCs w:val="22"/>
                <w:vertAlign w:val="superscript"/>
                <w:rtl w:val="0"/>
              </w:rPr>
              <w:t xml:space="preserve">th</w:t>
            </w:r>
            <w:r w:rsidDel="00000000" w:rsidR="00000000" w:rsidRPr="00000000">
              <w:rPr>
                <w:rFonts w:ascii="Times New Roman" w:cs="Times New Roman" w:eastAsia="Times New Roman" w:hAnsi="Times New Roman"/>
                <w:sz w:val="22"/>
                <w:szCs w:val="22"/>
                <w:rtl w:val="0"/>
              </w:rPr>
              <w:t xml:space="preserve"> grade proficiency scores from 40% to 42.7%(5</w:t>
            </w:r>
            <w:r w:rsidDel="00000000" w:rsidR="00000000" w:rsidRPr="00000000">
              <w:rPr>
                <w:rFonts w:ascii="Times New Roman" w:cs="Times New Roman" w:eastAsia="Times New Roman" w:hAnsi="Times New Roman"/>
                <w:sz w:val="22"/>
                <w:szCs w:val="22"/>
                <w:vertAlign w:val="superscript"/>
                <w:rtl w:val="0"/>
              </w:rPr>
              <w:t xml:space="preserve">th</w:t>
            </w:r>
            <w:r w:rsidDel="00000000" w:rsidR="00000000" w:rsidRPr="00000000">
              <w:rPr>
                <w:rFonts w:ascii="Times New Roman" w:cs="Times New Roman" w:eastAsia="Times New Roman" w:hAnsi="Times New Roman"/>
                <w:sz w:val="22"/>
                <w:szCs w:val="22"/>
                <w:rtl w:val="0"/>
              </w:rPr>
              <w:t xml:space="preserve">),  32% to 35.1% </w:t>
            </w:r>
            <w:r w:rsidDel="00000000" w:rsidR="00000000" w:rsidRPr="00000000">
              <w:rPr>
                <w:rFonts w:ascii="Times New Roman" w:cs="Times New Roman" w:eastAsia="Times New Roman" w:hAnsi="Times New Roman"/>
                <w:sz w:val="22"/>
                <w:szCs w:val="22"/>
                <w:vertAlign w:val="superscript"/>
                <w:rtl w:val="0"/>
              </w:rPr>
              <w:t xml:space="preserve">(8th)</w:t>
            </w:r>
            <w:r w:rsidDel="00000000" w:rsidR="00000000" w:rsidRPr="00000000">
              <w:rPr>
                <w:rFonts w:ascii="Times New Roman" w:cs="Times New Roman" w:eastAsia="Times New Roman" w:hAnsi="Times New Roman"/>
                <w:b w:val="1"/>
                <w:rtl w:val="0"/>
              </w:rPr>
              <w:t xml:space="preserve">( Title 1 Component 1, 2, &amp; 3)</w:t>
            </w:r>
            <w:r w:rsidDel="00000000" w:rsidR="00000000" w:rsidRPr="00000000">
              <w:rPr>
                <w:rtl w:val="0"/>
              </w:rPr>
            </w:r>
          </w:p>
          <w:p w:rsidR="00000000" w:rsidDel="00000000" w:rsidP="00000000" w:rsidRDefault="00000000" w:rsidRPr="00000000" w14:paraId="0000013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3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3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3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3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3C">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3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3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3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4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4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4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4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4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4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46">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4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4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t>
            </w:r>
          </w:p>
        </w:tc>
        <w:tc>
          <w:tcPr>
            <w:vMerge w:val="restart"/>
          </w:tcPr>
          <w:p w:rsidR="00000000" w:rsidDel="00000000" w:rsidP="00000000" w:rsidRDefault="00000000" w:rsidRPr="00000000" w14:paraId="00000149">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4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4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teachers will ensure that grades effectively and accurately communicate student achievement. (SWP #2)</w:t>
            </w:r>
          </w:p>
        </w:tc>
        <w:tc>
          <w:tcPr/>
          <w:p w:rsidR="00000000" w:rsidDel="00000000" w:rsidP="00000000" w:rsidRDefault="00000000" w:rsidRPr="00000000" w14:paraId="0000014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14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14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p w:rsidR="00000000" w:rsidDel="00000000" w:rsidP="00000000" w:rsidRDefault="00000000" w:rsidRPr="00000000" w14:paraId="0000014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15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p w:rsidR="00000000" w:rsidDel="00000000" w:rsidP="00000000" w:rsidRDefault="00000000" w:rsidRPr="00000000" w14:paraId="0000015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c>
          <w:tcPr>
            <w:vMerge w:val="continue"/>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5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During PLCs teachers will ensure that formative assessment practices all students to understand where they are going, where they currently are, and how they can close the gap. (SWP #1,2)</w:t>
            </w:r>
          </w:p>
          <w:p w:rsidR="00000000" w:rsidDel="00000000" w:rsidP="00000000" w:rsidRDefault="00000000" w:rsidRPr="00000000" w14:paraId="00000155">
            <w:pPr>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5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15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15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tcBorders>
              <w:bottom w:color="000000" w:space="0" w:sz="4" w:val="single"/>
            </w:tcBorders>
          </w:tcPr>
          <w:p w:rsidR="00000000" w:rsidDel="00000000" w:rsidP="00000000" w:rsidRDefault="00000000" w:rsidRPr="00000000" w14:paraId="0000015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15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tcBorders>
              <w:bottom w:color="000000" w:space="0" w:sz="4" w:val="single"/>
            </w:tcBorders>
          </w:tcPr>
          <w:p w:rsidR="00000000" w:rsidDel="00000000" w:rsidP="00000000" w:rsidRDefault="00000000" w:rsidRPr="00000000" w14:paraId="0000015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c>
          <w:tcPr>
            <w:vMerge w:val="continue"/>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15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5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ILT team will develop a clearly defined RTI school/district-wide process with applicable checklist and documentation tools, including such information as service frequency, intervention programs/ strategies, SMART goal measurement, and progress monitoring. (SWP #1,2)</w:t>
            </w:r>
          </w:p>
          <w:p w:rsidR="00000000" w:rsidDel="00000000" w:rsidP="00000000" w:rsidRDefault="00000000" w:rsidRPr="00000000" w14:paraId="0000016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6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ILT team will develop a protocol and monitoring/ documentation tool for tiered intervention movement considerations.(SWP #1,2)</w:t>
            </w:r>
          </w:p>
          <w:p w:rsidR="00000000" w:rsidDel="00000000" w:rsidP="00000000" w:rsidRDefault="00000000" w:rsidRPr="00000000" w14:paraId="0000016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63">
            <w:pPr>
              <w:rPr>
                <w:rFonts w:ascii="Times New Roman" w:cs="Times New Roman" w:eastAsia="Times New Roman" w:hAnsi="Times New Roman"/>
                <w:sz w:val="22"/>
                <w:szCs w:val="22"/>
              </w:rPr>
            </w:pPr>
            <w:r w:rsidDel="00000000" w:rsidR="00000000" w:rsidRPr="00000000">
              <w:rPr>
                <w:rtl w:val="0"/>
              </w:rPr>
              <w:t xml:space="preserve"> </w:t>
            </w:r>
            <w:r w:rsidDel="00000000" w:rsidR="00000000" w:rsidRPr="00000000">
              <w:rPr>
                <w:rFonts w:ascii="Times New Roman" w:cs="Times New Roman" w:eastAsia="Times New Roman" w:hAnsi="Times New Roman"/>
                <w:sz w:val="22"/>
                <w:szCs w:val="22"/>
                <w:rtl w:val="0"/>
              </w:rPr>
              <w:t xml:space="preserve">PLC teams will incorporate professional knowledge of best practice and high yield strategies with knowledge of personalized student need to procure a unique match that will propel student achievement. (SWP#1,2)</w:t>
            </w:r>
          </w:p>
          <w:p w:rsidR="00000000" w:rsidDel="00000000" w:rsidP="00000000" w:rsidRDefault="00000000" w:rsidRPr="00000000" w14:paraId="0000016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6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teams will ensure proper data collection efforts are implemented in running record documentation. (SWP #1, 2)</w:t>
            </w:r>
          </w:p>
          <w:p w:rsidR="00000000" w:rsidDel="00000000" w:rsidP="00000000" w:rsidRDefault="00000000" w:rsidRPr="00000000" w14:paraId="00000166">
            <w:pPr>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16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16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16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tcBorders>
              <w:bottom w:color="000000" w:space="0" w:sz="8" w:val="single"/>
            </w:tcBorders>
          </w:tcPr>
          <w:p w:rsidR="00000000" w:rsidDel="00000000" w:rsidP="00000000" w:rsidRDefault="00000000" w:rsidRPr="00000000" w14:paraId="0000016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16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tcBorders>
              <w:bottom w:color="000000" w:space="0" w:sz="8" w:val="single"/>
            </w:tcBorders>
          </w:tcPr>
          <w:p w:rsidR="00000000" w:rsidDel="00000000" w:rsidP="00000000" w:rsidRDefault="00000000" w:rsidRPr="00000000" w14:paraId="0000016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Gear Up</w:t>
            </w:r>
          </w:p>
          <w:p w:rsidR="00000000" w:rsidDel="00000000" w:rsidP="00000000" w:rsidRDefault="00000000" w:rsidRPr="00000000" w14:paraId="0000016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ESS</w:t>
            </w:r>
          </w:p>
          <w:p w:rsidR="00000000" w:rsidDel="00000000" w:rsidP="00000000" w:rsidRDefault="00000000" w:rsidRPr="00000000" w14:paraId="0000016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6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7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7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7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Gear Up</w:t>
            </w:r>
          </w:p>
          <w:p w:rsidR="00000000" w:rsidDel="00000000" w:rsidP="00000000" w:rsidRDefault="00000000" w:rsidRPr="00000000" w14:paraId="0000017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ESS</w:t>
            </w:r>
          </w:p>
          <w:p w:rsidR="00000000" w:rsidDel="00000000" w:rsidP="00000000" w:rsidRDefault="00000000" w:rsidRPr="00000000" w14:paraId="0000017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7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7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p w:rsidR="00000000" w:rsidDel="00000000" w:rsidP="00000000" w:rsidRDefault="00000000" w:rsidRPr="00000000" w14:paraId="0000017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7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7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7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c>
          <w:tcPr/>
          <w:p w:rsidR="00000000" w:rsidDel="00000000" w:rsidP="00000000" w:rsidRDefault="00000000" w:rsidRPr="00000000" w14:paraId="0000017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7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Objective 2: (SWP design &amp; effectiveness)</w:t>
            </w:r>
            <w:r w:rsidDel="00000000" w:rsidR="00000000" w:rsidRPr="00000000">
              <w:rPr>
                <w:rFonts w:ascii="Times New Roman" w:cs="Times New Roman" w:eastAsia="Times New Roman" w:hAnsi="Times New Roman"/>
                <w:b w:val="1"/>
                <w:rtl w:val="0"/>
              </w:rPr>
              <w:t xml:space="preserve">( Title 1 Component 1, 2, &amp; 3)</w:t>
            </w:r>
            <w:r w:rsidDel="00000000" w:rsidR="00000000" w:rsidRPr="00000000">
              <w:rPr>
                <w:rtl w:val="0"/>
              </w:rPr>
            </w:r>
          </w:p>
          <w:p w:rsidR="00000000" w:rsidDel="00000000" w:rsidP="00000000" w:rsidRDefault="00000000" w:rsidRPr="00000000" w14:paraId="0000017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7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7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6">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A">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8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KCWP 2: All teachers will create a process to ensure students have an understanding of learning expectations (e.g., learning targets, goal setting, and purpose) and know the criteria for success. </w:t>
            </w:r>
          </w:p>
        </w:tc>
        <w:tc>
          <w:tcPr/>
          <w:p w:rsidR="00000000" w:rsidDel="00000000" w:rsidP="00000000" w:rsidRDefault="00000000" w:rsidRPr="00000000" w14:paraId="0000018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Create a data tracker to measure congruence between standards, learning targets, and assessment measures. (SWP #1,2)</w:t>
            </w:r>
          </w:p>
          <w:p w:rsidR="00000000" w:rsidDel="00000000" w:rsidP="00000000" w:rsidRDefault="00000000" w:rsidRPr="00000000" w14:paraId="0000018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8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Monitor curricular delivery and assessment measures provide for all pertinent information needs for students. (SWP #1,2). </w:t>
            </w:r>
          </w:p>
          <w:p w:rsidR="00000000" w:rsidDel="00000000" w:rsidP="00000000" w:rsidRDefault="00000000" w:rsidRPr="00000000" w14:paraId="0000018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Align (essential skills) learning target to formative assessment. (SWP #1,2).</w:t>
            </w:r>
          </w:p>
          <w:p w:rsidR="00000000" w:rsidDel="00000000" w:rsidP="00000000" w:rsidRDefault="00000000" w:rsidRPr="00000000" w14:paraId="0000019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3">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9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 Tracker?? </w:t>
            </w:r>
          </w:p>
          <w:p w:rsidR="00000000" w:rsidDel="00000000" w:rsidP="00000000" w:rsidRDefault="00000000" w:rsidRPr="00000000" w14:paraId="0000019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minutes and agendas ILT minutes and agendas</w:t>
            </w:r>
          </w:p>
          <w:p w:rsidR="00000000" w:rsidDel="00000000" w:rsidP="00000000" w:rsidRDefault="00000000" w:rsidRPr="00000000" w14:paraId="00000196">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Walkthrough data, lesson plans, PLC data analysis, RTI data, classroom checklist, ILT agenda and</w:t>
            </w:r>
          </w:p>
          <w:p w:rsidR="00000000" w:rsidDel="00000000" w:rsidP="00000000" w:rsidRDefault="00000000" w:rsidRPr="00000000" w14:paraId="0000019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9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 PLC and ILT agenda and minutes, data</w:t>
            </w:r>
          </w:p>
        </w:tc>
        <w:tc>
          <w:tcPr/>
          <w:p w:rsidR="00000000" w:rsidDel="00000000" w:rsidP="00000000" w:rsidRDefault="00000000" w:rsidRPr="00000000" w14:paraId="0000019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45/45/90 Day Plan- use the end date for each day and month 9/15.</w:t>
            </w:r>
          </w:p>
        </w:tc>
        <w:tc>
          <w:tcPr/>
          <w:p w:rsidR="00000000" w:rsidDel="00000000" w:rsidP="00000000" w:rsidRDefault="00000000" w:rsidRPr="00000000" w14:paraId="0000019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0.00</w:t>
            </w:r>
          </w:p>
          <w:p w:rsidR="00000000" w:rsidDel="00000000" w:rsidP="00000000" w:rsidRDefault="00000000" w:rsidRPr="00000000" w14:paraId="0000019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A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A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A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ILT Visits: 4 subs @ $77.00= $308.00</w:t>
            </w:r>
          </w:p>
          <w:p w:rsidR="00000000" w:rsidDel="00000000" w:rsidP="00000000" w:rsidRDefault="00000000" w:rsidRPr="00000000" w14:paraId="000001A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W/I District Title I/PD</w:t>
            </w:r>
          </w:p>
          <w:p w:rsidR="00000000" w:rsidDel="00000000" w:rsidP="00000000" w:rsidRDefault="00000000" w:rsidRPr="00000000" w14:paraId="000001A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A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$0.00</w:t>
            </w:r>
          </w:p>
        </w:tc>
      </w:tr>
      <w:tr>
        <w:tc>
          <w:tcPr/>
          <w:p w:rsidR="00000000" w:rsidDel="00000000" w:rsidP="00000000" w:rsidRDefault="00000000" w:rsidRPr="00000000" w14:paraId="000001A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Objective 2:(SWP design &amp; effectiveness)</w:t>
            </w:r>
            <w:r w:rsidDel="00000000" w:rsidR="00000000" w:rsidRPr="00000000">
              <w:rPr>
                <w:rFonts w:ascii="Times New Roman" w:cs="Times New Roman" w:eastAsia="Times New Roman" w:hAnsi="Times New Roman"/>
                <w:b w:val="1"/>
                <w:rtl w:val="0"/>
              </w:rPr>
              <w:t xml:space="preserve">( Title 1 Component 1, 2, &amp; 3)</w:t>
            </w:r>
            <w:r w:rsidDel="00000000" w:rsidR="00000000" w:rsidRPr="00000000">
              <w:rPr>
                <w:rtl w:val="0"/>
              </w:rPr>
            </w:r>
          </w:p>
          <w:p w:rsidR="00000000" w:rsidDel="00000000" w:rsidP="00000000" w:rsidRDefault="00000000" w:rsidRPr="00000000" w14:paraId="000001A7">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A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KCWP 2: School leaders will monitor teachers to determine if the most appropriate and effective high yield strategies is being used to ensure congruency to the intent of the learning </w:t>
            </w:r>
          </w:p>
          <w:p w:rsidR="00000000" w:rsidDel="00000000" w:rsidP="00000000" w:rsidRDefault="00000000" w:rsidRPr="00000000" w14:paraId="000001A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target. </w:t>
            </w:r>
          </w:p>
        </w:tc>
        <w:tc>
          <w:tcPr/>
          <w:p w:rsidR="00000000" w:rsidDel="00000000" w:rsidP="00000000" w:rsidRDefault="00000000" w:rsidRPr="00000000" w14:paraId="000001A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PLC groups will create a document to monitor curricular delivery and assessment measures as evidence by mastery checklist (SWP #1,2)</w:t>
            </w:r>
          </w:p>
          <w:p w:rsidR="00000000" w:rsidDel="00000000" w:rsidP="00000000" w:rsidRDefault="00000000" w:rsidRPr="00000000" w14:paraId="000001A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A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Implement monitoring measures to support holistic planning for high fidelity instructional delivery of the standards (SWP #1,2)</w:t>
            </w:r>
          </w:p>
        </w:tc>
        <w:tc>
          <w:tcPr/>
          <w:p w:rsidR="00000000" w:rsidDel="00000000" w:rsidP="00000000" w:rsidRDefault="00000000" w:rsidRPr="00000000" w14:paraId="000001A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Walkthroughs, PLC and ILT minutes and agendas, lesson plans</w:t>
            </w:r>
          </w:p>
        </w:tc>
        <w:tc>
          <w:tcPr/>
          <w:p w:rsidR="00000000" w:rsidDel="00000000" w:rsidP="00000000" w:rsidRDefault="00000000" w:rsidRPr="00000000" w14:paraId="000001A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45/45/90 day plan-- use the end date for each day and month 9/15. </w:t>
            </w:r>
          </w:p>
        </w:tc>
        <w:tc>
          <w:tcPr/>
          <w:p w:rsidR="00000000" w:rsidDel="00000000" w:rsidP="00000000" w:rsidRDefault="00000000" w:rsidRPr="00000000" w14:paraId="000001A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 subs@ $77.00=$616.00</w:t>
            </w:r>
          </w:p>
          <w:p w:rsidR="00000000" w:rsidDel="00000000" w:rsidP="00000000" w:rsidRDefault="00000000" w:rsidRPr="00000000" w14:paraId="000001B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B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Mileage est .45* 150 = $67.50 * 4 = $270.00</w:t>
            </w:r>
          </w:p>
          <w:p w:rsidR="00000000" w:rsidDel="00000000" w:rsidP="00000000" w:rsidRDefault="00000000" w:rsidRPr="00000000" w14:paraId="000001B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B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Total: </w:t>
            </w:r>
          </w:p>
          <w:p w:rsidR="00000000" w:rsidDel="00000000" w:rsidP="00000000" w:rsidRDefault="00000000" w:rsidRPr="00000000" w14:paraId="000001B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$886.00</w:t>
            </w:r>
          </w:p>
        </w:tc>
      </w:tr>
    </w:tbl>
    <w:p w:rsidR="00000000" w:rsidDel="00000000" w:rsidP="00000000" w:rsidRDefault="00000000" w:rsidRPr="00000000" w14:paraId="000001B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6">
      <w:pPr>
        <w:pStyle w:val="Heading2"/>
        <w:tabs>
          <w:tab w:val="left" w:pos="2550"/>
        </w:tabs>
        <w:rPr>
          <w:rFonts w:ascii="Times New Roman" w:cs="Times New Roman" w:eastAsia="Times New Roman" w:hAnsi="Times New Roman"/>
          <w:b w:val="0"/>
        </w:rPr>
      </w:pPr>
      <w:r w:rsidDel="00000000" w:rsidR="00000000" w:rsidRPr="00000000">
        <w:rPr>
          <w:rFonts w:ascii="Times New Roman" w:cs="Times New Roman" w:eastAsia="Times New Roman" w:hAnsi="Times New Roman"/>
          <w:rtl w:val="0"/>
        </w:rPr>
        <w:t xml:space="preserve">3: Gap Closure Feds Creek School</w:t>
      </w:r>
      <w:r w:rsidDel="00000000" w:rsidR="00000000" w:rsidRPr="00000000">
        <w:rPr>
          <w:rtl w:val="0"/>
        </w:rPr>
      </w:r>
    </w:p>
    <w:p w:rsidR="00000000" w:rsidDel="00000000" w:rsidP="00000000" w:rsidRDefault="00000000" w:rsidRPr="00000000" w14:paraId="000001B7">
      <w:pPr>
        <w:rPr>
          <w:rFonts w:ascii="Times New Roman" w:cs="Times New Roman" w:eastAsia="Times New Roman" w:hAnsi="Times New Roman"/>
        </w:rPr>
      </w:pPr>
      <w:r w:rsidDel="00000000" w:rsidR="00000000" w:rsidRPr="00000000">
        <w:rPr>
          <w:rtl w:val="0"/>
        </w:rPr>
      </w:r>
    </w:p>
    <w:tbl>
      <w:tblPr>
        <w:tblStyle w:val="Table4"/>
        <w:tblW w:w="18701.000000000004"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78"/>
        <w:gridCol w:w="3060"/>
        <w:gridCol w:w="6911"/>
        <w:gridCol w:w="2504"/>
        <w:gridCol w:w="2149"/>
        <w:gridCol w:w="999"/>
        <w:tblGridChange w:id="0">
          <w:tblGrid>
            <w:gridCol w:w="3078"/>
            <w:gridCol w:w="3060"/>
            <w:gridCol w:w="6911"/>
            <w:gridCol w:w="2504"/>
            <w:gridCol w:w="2149"/>
            <w:gridCol w:w="999"/>
          </w:tblGrid>
        </w:tblGridChange>
      </w:tblGrid>
      <w:tr>
        <w:trPr>
          <w:trHeight w:val="1120" w:hRule="atLeast"/>
        </w:trPr>
        <w:tc>
          <w:tcPr>
            <w:gridSpan w:val="6"/>
            <w:tcBorders>
              <w:top w:color="000000" w:space="0" w:sz="8" w:val="single"/>
            </w:tcBorders>
          </w:tcPr>
          <w:p w:rsidR="00000000" w:rsidDel="00000000" w:rsidP="00000000" w:rsidRDefault="00000000" w:rsidRPr="00000000" w14:paraId="000001B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Goal 3: By May, 2022 Feds Creek School will increase the percent of (White, Free/Reduced, or Disability w/IEP) students scoring proficiency in :</w:t>
            </w:r>
          </w:p>
          <w:p w:rsidR="00000000" w:rsidDel="00000000" w:rsidP="00000000" w:rsidRDefault="00000000" w:rsidRPr="00000000" w14:paraId="000001B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Mathematics (F/R)  from 25 % to 35.2% ES, (D) 31.9% to 41.2% MS</w:t>
            </w:r>
          </w:p>
          <w:p w:rsidR="00000000" w:rsidDel="00000000" w:rsidP="00000000" w:rsidRDefault="00000000" w:rsidRPr="00000000" w14:paraId="000001B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Reading (F/R) from 43.2% to 50.9% ES, (D) 46.8% to 54.1% MS</w:t>
            </w:r>
          </w:p>
          <w:p w:rsidR="00000000" w:rsidDel="00000000" w:rsidP="00000000" w:rsidRDefault="00000000" w:rsidRPr="00000000" w14:paraId="000001B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Science (F/R) from 23.8% to 34.2%, (D) n/a% to n/a% MS</w:t>
            </w:r>
          </w:p>
          <w:p w:rsidR="00000000" w:rsidDel="00000000" w:rsidP="00000000" w:rsidRDefault="00000000" w:rsidRPr="00000000" w14:paraId="000001B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54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Social Studies (F/R) from 46.7% to 54% (D) n/a% to n/a% MS</w:t>
            </w:r>
          </w:p>
          <w:p w:rsidR="00000000" w:rsidDel="00000000" w:rsidP="00000000" w:rsidRDefault="00000000" w:rsidRPr="00000000" w14:paraId="000001B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540" w:right="0" w:hanging="360"/>
              <w:jc w:val="left"/>
              <w:rPr>
                <w:b w:val="0"/>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Writing (F/R) 33.3% to 42.4% ES, (D) 25% to 35.2% MS</w:t>
            </w:r>
            <w:r w:rsidDel="00000000" w:rsidR="00000000" w:rsidRPr="00000000">
              <w:rPr>
                <w:rFonts w:ascii="Times New Roman" w:cs="Times New Roman" w:eastAsia="Times New Roman" w:hAnsi="Times New Roman"/>
                <w:b w:val="1"/>
                <w:rtl w:val="0"/>
              </w:rPr>
              <w:t xml:space="preserve">( Title 1 Component 1, 2, &amp; 3)</w:t>
            </w:r>
            <w:r w:rsidDel="00000000" w:rsidR="00000000" w:rsidRPr="00000000">
              <w:rPr>
                <w:rtl w:val="0"/>
              </w:rPr>
            </w:r>
          </w:p>
          <w:p w:rsidR="00000000" w:rsidDel="00000000" w:rsidP="00000000" w:rsidRDefault="00000000" w:rsidRPr="00000000" w14:paraId="000001BE">
            <w:pPr>
              <w:rPr>
                <w:rFonts w:ascii="Times New Roman" w:cs="Times New Roman" w:eastAsia="Times New Roman" w:hAnsi="Times New Roman"/>
              </w:rPr>
            </w:pPr>
            <w:r w:rsidDel="00000000" w:rsidR="00000000" w:rsidRPr="00000000">
              <w:rPr>
                <w:rtl w:val="0"/>
              </w:rPr>
            </w:r>
          </w:p>
        </w:tc>
      </w:tr>
      <w:tr>
        <w:tc>
          <w:tcPr>
            <w:gridSpan w:val="2"/>
            <w:tcBorders>
              <w:top w:color="000000" w:space="0" w:sz="24" w:val="single"/>
            </w:tcBorders>
          </w:tcPr>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tabs>
                <w:tab w:val="left" w:pos="3270"/>
              </w:tabs>
              <w:spacing w:after="160" w:before="0" w:line="259" w:lineRule="auto"/>
              <w:ind w:left="720" w:right="0" w:hanging="720"/>
              <w:jc w:val="left"/>
              <w:rPr>
                <w:rFonts w:ascii="Times New Roman" w:cs="Times New Roman" w:eastAsia="Times New Roman" w:hAnsi="Times New Roman"/>
                <w:b w:val="0"/>
                <w:i w:val="0"/>
                <w:smallCaps w:val="0"/>
                <w:strike w:val="0"/>
                <w:color w:val="4f81bd"/>
                <w:sz w:val="20"/>
                <w:szCs w:val="20"/>
                <w:u w:val="none"/>
                <w:shd w:fill="auto" w:val="clear"/>
                <w:vertAlign w:val="baseline"/>
              </w:rPr>
            </w:pPr>
            <w:r w:rsidDel="00000000" w:rsidR="00000000" w:rsidRPr="00000000">
              <w:rPr>
                <w:rtl w:val="0"/>
              </w:rPr>
            </w:r>
          </w:p>
        </w:tc>
        <w:tc>
          <w:tcPr>
            <w:tcBorders>
              <w:top w:color="000000" w:space="0" w:sz="24" w:val="single"/>
            </w:tcBorders>
          </w:tcPr>
          <w:p w:rsidR="00000000" w:rsidDel="00000000" w:rsidP="00000000" w:rsidRDefault="00000000" w:rsidRPr="00000000" w14:paraId="000001C6">
            <w:pPr>
              <w:shd w:fill="ffffff" w:val="clear"/>
              <w:ind w:left="375"/>
              <w:rPr>
                <w:rFonts w:ascii="Times New Roman" w:cs="Times New Roman" w:eastAsia="Times New Roman" w:hAnsi="Times New Roman"/>
                <w:color w:val="333333"/>
                <w:sz w:val="16"/>
                <w:szCs w:val="16"/>
              </w:rPr>
            </w:pPr>
            <w:r w:rsidDel="00000000" w:rsidR="00000000" w:rsidRPr="00000000">
              <w:rPr>
                <w:rtl w:val="0"/>
              </w:rPr>
            </w:r>
          </w:p>
        </w:tc>
        <w:tc>
          <w:tcPr>
            <w:gridSpan w:val="3"/>
            <w:tcBorders>
              <w:top w:color="000000" w:space="0" w:sz="24" w:val="single"/>
            </w:tcBorders>
          </w:tcPr>
          <w:p w:rsidR="00000000" w:rsidDel="00000000" w:rsidP="00000000" w:rsidRDefault="00000000" w:rsidRPr="00000000" w14:paraId="000001C7">
            <w:pPr>
              <w:rPr>
                <w:rFonts w:ascii="Times New Roman" w:cs="Times New Roman" w:eastAsia="Times New Roman" w:hAnsi="Times New Roman"/>
              </w:rPr>
            </w:pPr>
            <w:r w:rsidDel="00000000" w:rsidR="00000000" w:rsidRPr="00000000">
              <w:rPr>
                <w:rtl w:val="0"/>
              </w:rPr>
            </w:r>
          </w:p>
        </w:tc>
      </w:tr>
      <w:tr>
        <w:tc>
          <w:tcPr>
            <w:shd w:fill="000000" w:val="clear"/>
          </w:tcPr>
          <w:p w:rsidR="00000000" w:rsidDel="00000000" w:rsidP="00000000" w:rsidRDefault="00000000" w:rsidRPr="00000000" w14:paraId="000001CA">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Objective</w:t>
            </w:r>
          </w:p>
        </w:tc>
        <w:tc>
          <w:tcPr>
            <w:shd w:fill="000000" w:val="clear"/>
          </w:tcPr>
          <w:p w:rsidR="00000000" w:rsidDel="00000000" w:rsidP="00000000" w:rsidRDefault="00000000" w:rsidRPr="00000000" w14:paraId="000001CB">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Strategy</w:t>
            </w:r>
          </w:p>
        </w:tc>
        <w:tc>
          <w:tcPr>
            <w:shd w:fill="000000" w:val="clear"/>
          </w:tcPr>
          <w:p w:rsidR="00000000" w:rsidDel="00000000" w:rsidP="00000000" w:rsidRDefault="00000000" w:rsidRPr="00000000" w14:paraId="000001CC">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Activities to deploy strategy</w:t>
            </w:r>
          </w:p>
        </w:tc>
        <w:tc>
          <w:tcPr>
            <w:shd w:fill="000000" w:val="clear"/>
          </w:tcPr>
          <w:p w:rsidR="00000000" w:rsidDel="00000000" w:rsidP="00000000" w:rsidRDefault="00000000" w:rsidRPr="00000000" w14:paraId="000001CD">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Measure of Success</w:t>
            </w:r>
          </w:p>
        </w:tc>
        <w:tc>
          <w:tcPr>
            <w:shd w:fill="000000" w:val="clear"/>
          </w:tcPr>
          <w:p w:rsidR="00000000" w:rsidDel="00000000" w:rsidP="00000000" w:rsidRDefault="00000000" w:rsidRPr="00000000" w14:paraId="000001CE">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Progress Monitoring Date &amp; Notes</w:t>
            </w:r>
          </w:p>
        </w:tc>
        <w:tc>
          <w:tcPr>
            <w:shd w:fill="000000" w:val="clear"/>
          </w:tcPr>
          <w:p w:rsidR="00000000" w:rsidDel="00000000" w:rsidP="00000000" w:rsidRDefault="00000000" w:rsidRPr="00000000" w14:paraId="000001CF">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Funding</w:t>
            </w:r>
          </w:p>
        </w:tc>
      </w:tr>
      <w:tr>
        <w:tc>
          <w:tcPr>
            <w:vMerge w:val="restart"/>
          </w:tcPr>
          <w:p w:rsidR="00000000" w:rsidDel="00000000" w:rsidP="00000000" w:rsidRDefault="00000000" w:rsidRPr="00000000" w14:paraId="000001D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Objective 1:(needs assessment)</w:t>
            </w:r>
          </w:p>
          <w:p w:rsidR="00000000" w:rsidDel="00000000" w:rsidP="00000000" w:rsidRDefault="00000000" w:rsidRPr="00000000" w14:paraId="000001D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D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By May 2020, increase the percent of (F/R) elementary school students scoring proficiency in:</w:t>
            </w:r>
          </w:p>
          <w:p w:rsidR="00000000" w:rsidDel="00000000" w:rsidP="00000000" w:rsidRDefault="00000000" w:rsidRPr="00000000" w14:paraId="000001D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Math from 25% to 28.4%, Reading from 43.2% to 45.8%, Science from 23.8% to 27.3%, Social Studies from 46.7% to 49.1%, Writing from 33.3% to 36.3%.</w:t>
            </w:r>
            <w:r w:rsidDel="00000000" w:rsidR="00000000" w:rsidRPr="00000000">
              <w:rPr>
                <w:rFonts w:ascii="Times New Roman" w:cs="Times New Roman" w:eastAsia="Times New Roman" w:hAnsi="Times New Roman"/>
                <w:b w:val="1"/>
                <w:rtl w:val="0"/>
              </w:rPr>
              <w:t xml:space="preserve">( Title 1 Component 1, 2, &amp; 3)</w:t>
            </w:r>
            <w:r w:rsidDel="00000000" w:rsidR="00000000" w:rsidRPr="00000000">
              <w:rPr>
                <w:rtl w:val="0"/>
              </w:rPr>
            </w:r>
          </w:p>
        </w:tc>
        <w:tc>
          <w:tcPr>
            <w:vMerge w:val="restart"/>
          </w:tcPr>
          <w:p w:rsidR="00000000" w:rsidDel="00000000" w:rsidP="00000000" w:rsidRDefault="00000000" w:rsidRPr="00000000" w14:paraId="000001D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KCWP 4:  Review, Analyze and Apply Data</w:t>
            </w:r>
          </w:p>
          <w:p w:rsidR="00000000" w:rsidDel="00000000" w:rsidP="00000000" w:rsidRDefault="00000000" w:rsidRPr="00000000" w14:paraId="000001D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D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Analysis completed by the instructional leadership team of the KCWP indicated that KCWP was an area of concern.</w:t>
            </w:r>
          </w:p>
        </w:tc>
        <w:tc>
          <w:tcPr/>
          <w:p w:rsidR="00000000" w:rsidDel="00000000" w:rsidP="00000000" w:rsidRDefault="00000000" w:rsidRPr="00000000" w14:paraId="000001D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teachers will plan strategically in the selection of high yield instructional strategy usage within lessons. (SWP#1,2)</w:t>
            </w:r>
          </w:p>
          <w:p w:rsidR="00000000" w:rsidDel="00000000" w:rsidP="00000000" w:rsidRDefault="00000000" w:rsidRPr="00000000" w14:paraId="000001D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D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teachers will assess with formative and summative assessments that are aligned to the standards and learning targets.(SWP #1,2)</w:t>
            </w:r>
          </w:p>
          <w:p w:rsidR="00000000" w:rsidDel="00000000" w:rsidP="00000000" w:rsidRDefault="00000000" w:rsidRPr="00000000" w14:paraId="000001DA">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1D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1D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1D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p w:rsidR="00000000" w:rsidDel="00000000" w:rsidP="00000000" w:rsidRDefault="00000000" w:rsidRPr="00000000" w14:paraId="000001D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1D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p w:rsidR="00000000" w:rsidDel="00000000" w:rsidP="00000000" w:rsidRDefault="00000000" w:rsidRPr="00000000" w14:paraId="000001E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c>
          <w:tcPr>
            <w:vMerge w:val="continue"/>
          </w:tcPr>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E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E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Feds Creek School will develop a clearly defined RTI School wide process.</w:t>
            </w:r>
          </w:p>
          <w:p w:rsidR="00000000" w:rsidDel="00000000" w:rsidP="00000000" w:rsidRDefault="00000000" w:rsidRPr="00000000" w14:paraId="000001E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(SWP #2, 1)</w:t>
            </w:r>
          </w:p>
        </w:tc>
        <w:tc>
          <w:tcPr>
            <w:tcBorders>
              <w:bottom w:color="000000" w:space="0" w:sz="4" w:val="single"/>
            </w:tcBorders>
          </w:tcPr>
          <w:p w:rsidR="00000000" w:rsidDel="00000000" w:rsidP="00000000" w:rsidRDefault="00000000" w:rsidRPr="00000000" w14:paraId="000001E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1E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1E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tcBorders>
              <w:bottom w:color="000000" w:space="0" w:sz="4" w:val="single"/>
            </w:tcBorders>
          </w:tcPr>
          <w:p w:rsidR="00000000" w:rsidDel="00000000" w:rsidP="00000000" w:rsidRDefault="00000000" w:rsidRPr="00000000" w14:paraId="000001E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1E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tcBorders>
              <w:bottom w:color="000000" w:space="0" w:sz="4" w:val="single"/>
            </w:tcBorders>
          </w:tcPr>
          <w:p w:rsidR="00000000" w:rsidDel="00000000" w:rsidP="00000000" w:rsidRDefault="00000000" w:rsidRPr="00000000" w14:paraId="000001E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c>
          <w:tcPr>
            <w:vMerge w:val="continue"/>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1E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ILTs will ensure ongoing professional development in the area of best practice/high yield instructional strategies to aid in curricular adjustments when students fail to meet mastery(</w:t>
            </w:r>
            <w:r w:rsidDel="00000000" w:rsidR="00000000" w:rsidRPr="00000000">
              <w:rPr>
                <w:rFonts w:ascii="Times New Roman" w:cs="Times New Roman" w:eastAsia="Times New Roman" w:hAnsi="Times New Roman"/>
                <w:b w:val="1"/>
                <w:sz w:val="22"/>
                <w:szCs w:val="22"/>
                <w:rtl w:val="0"/>
              </w:rPr>
              <w:t xml:space="preserve">SWP#2)</w:t>
            </w:r>
            <w:r w:rsidDel="00000000" w:rsidR="00000000" w:rsidRPr="00000000">
              <w:rPr>
                <w:rtl w:val="0"/>
              </w:rPr>
            </w:r>
          </w:p>
          <w:p w:rsidR="00000000" w:rsidDel="00000000" w:rsidP="00000000" w:rsidRDefault="00000000" w:rsidRPr="00000000" w14:paraId="000001E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F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teachers will ensure that curricular delivery and assessment and measure provide for all pertinent information needs for students.</w:t>
            </w:r>
          </w:p>
          <w:p w:rsidR="00000000" w:rsidDel="00000000" w:rsidP="00000000" w:rsidRDefault="00000000" w:rsidRPr="00000000" w14:paraId="000001F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(SWP #1,2)</w:t>
            </w:r>
          </w:p>
        </w:tc>
        <w:tc>
          <w:tcPr>
            <w:tcBorders>
              <w:bottom w:color="000000" w:space="0" w:sz="8" w:val="single"/>
            </w:tcBorders>
          </w:tcPr>
          <w:p w:rsidR="00000000" w:rsidDel="00000000" w:rsidP="00000000" w:rsidRDefault="00000000" w:rsidRPr="00000000" w14:paraId="000001F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1F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1F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tcBorders>
              <w:bottom w:color="000000" w:space="0" w:sz="8" w:val="single"/>
            </w:tcBorders>
          </w:tcPr>
          <w:p w:rsidR="00000000" w:rsidDel="00000000" w:rsidP="00000000" w:rsidRDefault="00000000" w:rsidRPr="00000000" w14:paraId="000001F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1F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tcBorders>
              <w:bottom w:color="000000" w:space="0" w:sz="8" w:val="single"/>
            </w:tcBorders>
          </w:tcPr>
          <w:p w:rsidR="00000000" w:rsidDel="00000000" w:rsidP="00000000" w:rsidRDefault="00000000" w:rsidRPr="00000000" w14:paraId="000001F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rPr>
          <w:trHeight w:val="1200" w:hRule="atLeast"/>
        </w:trPr>
        <w:tc>
          <w:tcPr>
            <w:vMerge w:val="restart"/>
          </w:tcPr>
          <w:p w:rsidR="00000000" w:rsidDel="00000000" w:rsidP="00000000" w:rsidRDefault="00000000" w:rsidRPr="00000000" w14:paraId="000001F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Objective 2:(SWP design &amp; effectiveness)</w:t>
            </w:r>
          </w:p>
          <w:p w:rsidR="00000000" w:rsidDel="00000000" w:rsidP="00000000" w:rsidRDefault="00000000" w:rsidRPr="00000000" w14:paraId="000001F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F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By May 2020, increase the percent of (D) middle school students scoring proficiency in:</w:t>
            </w:r>
          </w:p>
          <w:p w:rsidR="00000000" w:rsidDel="00000000" w:rsidP="00000000" w:rsidRDefault="00000000" w:rsidRPr="00000000" w14:paraId="000001F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Math from 31.9% to 35%, Reading from 46.8% to 49.2%, Science from n/a% to n/a%, Social Studies from n/a% to n/a%, Writing from 25% to 2</w:t>
            </w:r>
          </w:p>
          <w:p w:rsidR="00000000" w:rsidDel="00000000" w:rsidP="00000000" w:rsidRDefault="00000000" w:rsidRPr="00000000" w14:paraId="000001F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8.4%.</w:t>
            </w:r>
            <w:r w:rsidDel="00000000" w:rsidR="00000000" w:rsidRPr="00000000">
              <w:rPr>
                <w:rFonts w:ascii="Times New Roman" w:cs="Times New Roman" w:eastAsia="Times New Roman" w:hAnsi="Times New Roman"/>
                <w:b w:val="1"/>
                <w:rtl w:val="0"/>
              </w:rPr>
              <w:t xml:space="preserve">( Title 1 Component 1, 2, &amp; 3)</w:t>
            </w:r>
            <w:r w:rsidDel="00000000" w:rsidR="00000000" w:rsidRPr="00000000">
              <w:rPr>
                <w:rtl w:val="0"/>
              </w:rPr>
            </w:r>
          </w:p>
          <w:p w:rsidR="00000000" w:rsidDel="00000000" w:rsidP="00000000" w:rsidRDefault="00000000" w:rsidRPr="00000000" w14:paraId="000001F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F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F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0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0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0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0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0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0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06">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0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0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0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0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0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0C">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0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0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0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1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1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12">
            <w:pPr>
              <w:rPr>
                <w:rFonts w:ascii="Times New Roman" w:cs="Times New Roman" w:eastAsia="Times New Roman" w:hAnsi="Times New Roman"/>
                <w:sz w:val="22"/>
                <w:szCs w:val="22"/>
              </w:rPr>
            </w:pPr>
            <w:r w:rsidDel="00000000" w:rsidR="00000000" w:rsidRPr="00000000">
              <w:rPr>
                <w:rtl w:val="0"/>
              </w:rPr>
            </w:r>
          </w:p>
        </w:tc>
        <w:tc>
          <w:tcPr>
            <w:vMerge w:val="restart"/>
          </w:tcPr>
          <w:p w:rsidR="00000000" w:rsidDel="00000000" w:rsidP="00000000" w:rsidRDefault="00000000" w:rsidRPr="00000000" w14:paraId="0000021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KCWP: 5 Design, Align, Deliver Support Processes.</w:t>
            </w:r>
          </w:p>
          <w:p w:rsidR="00000000" w:rsidDel="00000000" w:rsidP="00000000" w:rsidRDefault="00000000" w:rsidRPr="00000000" w14:paraId="0000021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1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Analysis completed by the instructional leadership team of the KCWP indicated that KCWP was an area of concern.</w:t>
            </w:r>
          </w:p>
        </w:tc>
        <w:tc>
          <w:tcPr/>
          <w:p w:rsidR="00000000" w:rsidDel="00000000" w:rsidP="00000000" w:rsidRDefault="00000000" w:rsidRPr="00000000" w14:paraId="00000216">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1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During PLCs and walkthroughs, the validity of assessments, standards, and learning targets will be monitored and evaluated.</w:t>
            </w:r>
          </w:p>
          <w:p w:rsidR="00000000" w:rsidDel="00000000" w:rsidP="00000000" w:rsidRDefault="00000000" w:rsidRPr="00000000" w14:paraId="0000021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(SWP #1,2)</w:t>
            </w:r>
          </w:p>
        </w:tc>
        <w:tc>
          <w:tcPr/>
          <w:p w:rsidR="00000000" w:rsidDel="00000000" w:rsidP="00000000" w:rsidRDefault="00000000" w:rsidRPr="00000000" w14:paraId="0000021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21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21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p w:rsidR="00000000" w:rsidDel="00000000" w:rsidP="00000000" w:rsidRDefault="00000000" w:rsidRPr="00000000" w14:paraId="0000021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21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p w:rsidR="00000000" w:rsidDel="00000000" w:rsidP="00000000" w:rsidRDefault="00000000" w:rsidRPr="00000000" w14:paraId="0000021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rPr>
          <w:trHeight w:val="860" w:hRule="atLeast"/>
        </w:trPr>
        <w:tc>
          <w:tcPr>
            <w:vMerge w:val="continue"/>
          </w:tcPr>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2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2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2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During PLCs, with assistance of student notebooks, and walkthroughs teachers will use assessment data to help student’s assess and adjust their own learning.(SWP #1,2)</w:t>
            </w:r>
          </w:p>
        </w:tc>
        <w:tc>
          <w:tcPr>
            <w:tcBorders>
              <w:bottom w:color="000000" w:space="0" w:sz="4" w:val="single"/>
            </w:tcBorders>
          </w:tcPr>
          <w:p w:rsidR="00000000" w:rsidDel="00000000" w:rsidP="00000000" w:rsidRDefault="00000000" w:rsidRPr="00000000" w14:paraId="0000022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22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22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 data notebooks</w:t>
            </w:r>
          </w:p>
        </w:tc>
        <w:tc>
          <w:tcPr>
            <w:tcBorders>
              <w:bottom w:color="000000" w:space="0" w:sz="4" w:val="single"/>
            </w:tcBorders>
          </w:tcPr>
          <w:p w:rsidR="00000000" w:rsidDel="00000000" w:rsidP="00000000" w:rsidRDefault="00000000" w:rsidRPr="00000000" w14:paraId="0000022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22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tcBorders>
              <w:bottom w:color="000000" w:space="0" w:sz="4" w:val="single"/>
            </w:tcBorders>
          </w:tcPr>
          <w:p w:rsidR="00000000" w:rsidDel="00000000" w:rsidP="00000000" w:rsidRDefault="00000000" w:rsidRPr="00000000" w14:paraId="0000022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c>
          <w:tcPr>
            <w:vMerge w:val="continue"/>
          </w:tcPr>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22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2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teachers will ensure that grades effectively and accurately communicate student achievement. (SWP #2)</w:t>
            </w:r>
          </w:p>
          <w:p w:rsidR="00000000" w:rsidDel="00000000" w:rsidP="00000000" w:rsidRDefault="00000000" w:rsidRPr="00000000" w14:paraId="0000022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2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During PLCs teachers will ensure that formative assessment practices all students to understand where they are going, where they currently are, and how they can close the gap. (SWP #1,2)</w:t>
            </w:r>
          </w:p>
          <w:p w:rsidR="00000000" w:rsidDel="00000000" w:rsidP="00000000" w:rsidRDefault="00000000" w:rsidRPr="00000000" w14:paraId="0000022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3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ILT team will develop a clearly defined RTI school/district-wide process with applicable checklist and documentation tools, including such information as service frequency, intervention programs/ strategies, SMART goal measurement, and progress monitoring. (SWP #2)</w:t>
            </w:r>
          </w:p>
          <w:p w:rsidR="00000000" w:rsidDel="00000000" w:rsidP="00000000" w:rsidRDefault="00000000" w:rsidRPr="00000000" w14:paraId="0000023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3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ILT team will develop a protocol and monitoring/ documentation tool for tiered intervention movement considerations.(SWP #1,2)</w:t>
            </w:r>
          </w:p>
          <w:p w:rsidR="00000000" w:rsidDel="00000000" w:rsidP="00000000" w:rsidRDefault="00000000" w:rsidRPr="00000000" w14:paraId="0000023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34">
            <w:pPr>
              <w:rPr>
                <w:rFonts w:ascii="Times New Roman" w:cs="Times New Roman" w:eastAsia="Times New Roman" w:hAnsi="Times New Roman"/>
                <w:sz w:val="22"/>
                <w:szCs w:val="22"/>
              </w:rPr>
            </w:pPr>
            <w:r w:rsidDel="00000000" w:rsidR="00000000" w:rsidRPr="00000000">
              <w:rPr>
                <w:rtl w:val="0"/>
              </w:rPr>
              <w:t xml:space="preserve"> </w:t>
            </w:r>
            <w:r w:rsidDel="00000000" w:rsidR="00000000" w:rsidRPr="00000000">
              <w:rPr>
                <w:rFonts w:ascii="Times New Roman" w:cs="Times New Roman" w:eastAsia="Times New Roman" w:hAnsi="Times New Roman"/>
                <w:sz w:val="22"/>
                <w:szCs w:val="22"/>
                <w:rtl w:val="0"/>
              </w:rPr>
              <w:t xml:space="preserve">PLC teams will incorporate professional knowledge of best practice and high yield strategies with knowledge of personalized student need to procure a unique match that will propel student achievement. (SWP#1,2)</w:t>
            </w:r>
          </w:p>
          <w:p w:rsidR="00000000" w:rsidDel="00000000" w:rsidP="00000000" w:rsidRDefault="00000000" w:rsidRPr="00000000" w14:paraId="0000023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3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teams will ensure proper data collection efforts are implemented in running record documentation. (SWP #1, 2)</w:t>
            </w:r>
          </w:p>
          <w:p w:rsidR="00000000" w:rsidDel="00000000" w:rsidP="00000000" w:rsidRDefault="00000000" w:rsidRPr="00000000" w14:paraId="0000023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38">
            <w:pPr>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23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23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23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tcBorders>
              <w:bottom w:color="000000" w:space="0" w:sz="8" w:val="single"/>
            </w:tcBorders>
          </w:tcPr>
          <w:p w:rsidR="00000000" w:rsidDel="00000000" w:rsidP="00000000" w:rsidRDefault="00000000" w:rsidRPr="00000000" w14:paraId="0000023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23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tcBorders>
              <w:bottom w:color="000000" w:space="0" w:sz="8" w:val="single"/>
            </w:tcBorders>
          </w:tcPr>
          <w:p w:rsidR="00000000" w:rsidDel="00000000" w:rsidP="00000000" w:rsidRDefault="00000000" w:rsidRPr="00000000" w14:paraId="0000023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p w:rsidR="00000000" w:rsidDel="00000000" w:rsidP="00000000" w:rsidRDefault="00000000" w:rsidRPr="00000000" w14:paraId="0000023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4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4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p w:rsidR="00000000" w:rsidDel="00000000" w:rsidP="00000000" w:rsidRDefault="00000000" w:rsidRPr="00000000" w14:paraId="0000024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4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4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4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4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Gear Up</w:t>
            </w:r>
          </w:p>
          <w:p w:rsidR="00000000" w:rsidDel="00000000" w:rsidP="00000000" w:rsidRDefault="00000000" w:rsidRPr="00000000" w14:paraId="0000024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ESS</w:t>
            </w:r>
          </w:p>
          <w:p w:rsidR="00000000" w:rsidDel="00000000" w:rsidP="00000000" w:rsidRDefault="00000000" w:rsidRPr="00000000" w14:paraId="0000024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4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4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Gear Up</w:t>
            </w:r>
          </w:p>
          <w:p w:rsidR="00000000" w:rsidDel="00000000" w:rsidP="00000000" w:rsidRDefault="00000000" w:rsidRPr="00000000" w14:paraId="0000024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ESS</w:t>
            </w:r>
          </w:p>
          <w:p w:rsidR="00000000" w:rsidDel="00000000" w:rsidP="00000000" w:rsidRDefault="00000000" w:rsidRPr="00000000" w14:paraId="0000024C">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4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4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p w:rsidR="00000000" w:rsidDel="00000000" w:rsidP="00000000" w:rsidRDefault="00000000" w:rsidRPr="00000000" w14:paraId="0000024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5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5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5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p w:rsidR="00000000" w:rsidDel="00000000" w:rsidP="00000000" w:rsidRDefault="00000000" w:rsidRPr="00000000" w14:paraId="0000025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5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55">
            <w:pPr>
              <w:rPr>
                <w:rFonts w:ascii="Times New Roman" w:cs="Times New Roman" w:eastAsia="Times New Roman" w:hAnsi="Times New Roman"/>
                <w:sz w:val="22"/>
                <w:szCs w:val="22"/>
              </w:rPr>
            </w:pPr>
            <w:r w:rsidDel="00000000" w:rsidR="00000000" w:rsidRPr="00000000">
              <w:rPr>
                <w:rtl w:val="0"/>
              </w:rPr>
            </w:r>
          </w:p>
        </w:tc>
      </w:tr>
      <w:tr>
        <w:trPr>
          <w:trHeight w:val="1200" w:hRule="atLeast"/>
        </w:trPr>
        <w:tc>
          <w:tcPr/>
          <w:p w:rsidR="00000000" w:rsidDel="00000000" w:rsidP="00000000" w:rsidRDefault="00000000" w:rsidRPr="00000000" w14:paraId="0000025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Objective 2: (SWP design &amp; effectiveness)</w:t>
            </w:r>
            <w:r w:rsidDel="00000000" w:rsidR="00000000" w:rsidRPr="00000000">
              <w:rPr>
                <w:rFonts w:ascii="Times New Roman" w:cs="Times New Roman" w:eastAsia="Times New Roman" w:hAnsi="Times New Roman"/>
                <w:b w:val="1"/>
                <w:rtl w:val="0"/>
              </w:rPr>
              <w:t xml:space="preserve">( Title 1 Component 1, 2, &amp; 3)</w:t>
            </w:r>
            <w:r w:rsidDel="00000000" w:rsidR="00000000" w:rsidRPr="00000000">
              <w:rPr>
                <w:rtl w:val="0"/>
              </w:rPr>
            </w:r>
          </w:p>
          <w:p w:rsidR="00000000" w:rsidDel="00000000" w:rsidP="00000000" w:rsidRDefault="00000000" w:rsidRPr="00000000" w14:paraId="0000025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5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5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5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5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5C">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5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5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5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6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6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6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6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6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65">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6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KCWP 2: All teachers will create a process to ensure students have an understanding of learning expectations (e.g., learning targets, goal setting, and purpose) and know the criteria for success. </w:t>
            </w:r>
          </w:p>
        </w:tc>
        <w:tc>
          <w:tcPr/>
          <w:p w:rsidR="00000000" w:rsidDel="00000000" w:rsidP="00000000" w:rsidRDefault="00000000" w:rsidRPr="00000000" w14:paraId="0000026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 Create a data tracker to measure congruence between standards, learning targets, and assessment measures. (SWP #1,2)</w:t>
            </w:r>
          </w:p>
          <w:p w:rsidR="00000000" w:rsidDel="00000000" w:rsidP="00000000" w:rsidRDefault="00000000" w:rsidRPr="00000000" w14:paraId="0000026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6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Monitor curricular delivery and assessment measures provide for all pertinent information needs for students. (SWP #1,2). </w:t>
            </w:r>
          </w:p>
          <w:p w:rsidR="00000000" w:rsidDel="00000000" w:rsidP="00000000" w:rsidRDefault="00000000" w:rsidRPr="00000000" w14:paraId="0000026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6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6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Align (essential skills) learning target to formative assessment. (SWP #1,2).</w:t>
            </w:r>
          </w:p>
          <w:p w:rsidR="00000000" w:rsidDel="00000000" w:rsidP="00000000" w:rsidRDefault="00000000" w:rsidRPr="00000000" w14:paraId="0000026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6E">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6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 Tracker?? </w:t>
            </w:r>
          </w:p>
          <w:p w:rsidR="00000000" w:rsidDel="00000000" w:rsidP="00000000" w:rsidRDefault="00000000" w:rsidRPr="00000000" w14:paraId="0000027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minutes and agendas ILT minutes and agendas</w:t>
            </w:r>
          </w:p>
          <w:p w:rsidR="00000000" w:rsidDel="00000000" w:rsidP="00000000" w:rsidRDefault="00000000" w:rsidRPr="00000000" w14:paraId="0000027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7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Walkthrough data, lesson plans, PLC data analysis, RTI data, classroom checklist, ILT agenda and</w:t>
            </w:r>
          </w:p>
          <w:p w:rsidR="00000000" w:rsidDel="00000000" w:rsidP="00000000" w:rsidRDefault="00000000" w:rsidRPr="00000000" w14:paraId="0000027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7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7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76">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7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 PLC and ILT agenda and minutes, data</w:t>
            </w:r>
          </w:p>
        </w:tc>
        <w:tc>
          <w:tcPr/>
          <w:p w:rsidR="00000000" w:rsidDel="00000000" w:rsidP="00000000" w:rsidRDefault="00000000" w:rsidRPr="00000000" w14:paraId="0000027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45/45/90 Day Plan- use the end date for each day and month 9/15.</w:t>
            </w:r>
          </w:p>
        </w:tc>
        <w:tc>
          <w:tcPr/>
          <w:p w:rsidR="00000000" w:rsidDel="00000000" w:rsidP="00000000" w:rsidRDefault="00000000" w:rsidRPr="00000000" w14:paraId="0000027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0.00</w:t>
            </w:r>
          </w:p>
          <w:p w:rsidR="00000000" w:rsidDel="00000000" w:rsidP="00000000" w:rsidRDefault="00000000" w:rsidRPr="00000000" w14:paraId="0000027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7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7C">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7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ILT Visits: 4 subs @ $77.00= $308.00</w:t>
            </w:r>
          </w:p>
          <w:p w:rsidR="00000000" w:rsidDel="00000000" w:rsidP="00000000" w:rsidRDefault="00000000" w:rsidRPr="00000000" w14:paraId="0000027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W/I District Title I/PD</w:t>
            </w:r>
          </w:p>
          <w:p w:rsidR="00000000" w:rsidDel="00000000" w:rsidP="00000000" w:rsidRDefault="00000000" w:rsidRPr="00000000" w14:paraId="0000027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8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$0.00</w:t>
            </w:r>
          </w:p>
        </w:tc>
      </w:tr>
      <w:tr>
        <w:trPr>
          <w:trHeight w:val="1200" w:hRule="atLeast"/>
        </w:trPr>
        <w:tc>
          <w:tcPr/>
          <w:p w:rsidR="00000000" w:rsidDel="00000000" w:rsidP="00000000" w:rsidRDefault="00000000" w:rsidRPr="00000000" w14:paraId="0000028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Objective 2: (SWP design &amp; effectiveness)</w:t>
            </w:r>
            <w:r w:rsidDel="00000000" w:rsidR="00000000" w:rsidRPr="00000000">
              <w:rPr>
                <w:rFonts w:ascii="Times New Roman" w:cs="Times New Roman" w:eastAsia="Times New Roman" w:hAnsi="Times New Roman"/>
                <w:b w:val="1"/>
                <w:rtl w:val="0"/>
              </w:rPr>
              <w:t xml:space="preserve">( Title 1 Component 1, 2, &amp; 3)</w:t>
            </w:r>
            <w:r w:rsidDel="00000000" w:rsidR="00000000" w:rsidRPr="00000000">
              <w:rPr>
                <w:rtl w:val="0"/>
              </w:rPr>
            </w:r>
          </w:p>
          <w:p w:rsidR="00000000" w:rsidDel="00000000" w:rsidP="00000000" w:rsidRDefault="00000000" w:rsidRPr="00000000" w14:paraId="00000282">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28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KCWP 2: School leaders will monitor teachers to determine if the most appropriate and effective high yield strategies is being used to ensure congruency to the intent of the learning </w:t>
            </w:r>
          </w:p>
          <w:p w:rsidR="00000000" w:rsidDel="00000000" w:rsidP="00000000" w:rsidRDefault="00000000" w:rsidRPr="00000000" w14:paraId="0000028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target. </w:t>
            </w:r>
          </w:p>
        </w:tc>
        <w:tc>
          <w:tcPr/>
          <w:p w:rsidR="00000000" w:rsidDel="00000000" w:rsidP="00000000" w:rsidRDefault="00000000" w:rsidRPr="00000000" w14:paraId="0000028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PLC groups will create a document to monitor curricular delivery and assessment measures as evidence by mastery checklist (SWP #1,2). </w:t>
            </w:r>
          </w:p>
          <w:p w:rsidR="00000000" w:rsidDel="00000000" w:rsidP="00000000" w:rsidRDefault="00000000" w:rsidRPr="00000000" w14:paraId="00000286">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8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Implement monitoring measures to support holistic planning for high fidelity instructional delivery of the standards (SWP #1,2))</w:t>
            </w:r>
          </w:p>
        </w:tc>
        <w:tc>
          <w:tcPr/>
          <w:p w:rsidR="00000000" w:rsidDel="00000000" w:rsidP="00000000" w:rsidRDefault="00000000" w:rsidRPr="00000000" w14:paraId="0000028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Walkthroughs, PLC and ILT minutes and agendas, lesson plans</w:t>
            </w:r>
          </w:p>
        </w:tc>
        <w:tc>
          <w:tcPr/>
          <w:p w:rsidR="00000000" w:rsidDel="00000000" w:rsidP="00000000" w:rsidRDefault="00000000" w:rsidRPr="00000000" w14:paraId="0000028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45/45/90 day plan-- use the end date for each day and month 9/15. </w:t>
            </w:r>
          </w:p>
        </w:tc>
        <w:tc>
          <w:tcPr/>
          <w:p w:rsidR="00000000" w:rsidDel="00000000" w:rsidP="00000000" w:rsidRDefault="00000000" w:rsidRPr="00000000" w14:paraId="0000028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 subs@ $77.00=$616.00</w:t>
            </w:r>
          </w:p>
          <w:p w:rsidR="00000000" w:rsidDel="00000000" w:rsidP="00000000" w:rsidRDefault="00000000" w:rsidRPr="00000000" w14:paraId="0000028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8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Mileage est .45* 150 = $67.50 * 4 = $270.00</w:t>
            </w:r>
          </w:p>
          <w:p w:rsidR="00000000" w:rsidDel="00000000" w:rsidP="00000000" w:rsidRDefault="00000000" w:rsidRPr="00000000" w14:paraId="0000028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8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Total: </w:t>
            </w:r>
          </w:p>
          <w:p w:rsidR="00000000" w:rsidDel="00000000" w:rsidP="00000000" w:rsidRDefault="00000000" w:rsidRPr="00000000" w14:paraId="0000028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$886.00</w:t>
            </w:r>
          </w:p>
        </w:tc>
      </w:tr>
    </w:tbl>
    <w:p w:rsidR="00000000" w:rsidDel="00000000" w:rsidP="00000000" w:rsidRDefault="00000000" w:rsidRPr="00000000" w14:paraId="0000029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2">
      <w:pPr>
        <w:pStyle w:val="Heading2"/>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3">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Growth Feds Creek School</w:t>
      </w:r>
    </w:p>
    <w:p w:rsidR="00000000" w:rsidDel="00000000" w:rsidP="00000000" w:rsidRDefault="00000000" w:rsidRPr="00000000" w14:paraId="00000294">
      <w:pPr>
        <w:rPr>
          <w:rFonts w:ascii="Times New Roman" w:cs="Times New Roman" w:eastAsia="Times New Roman" w:hAnsi="Times New Roman"/>
        </w:rPr>
      </w:pPr>
      <w:r w:rsidDel="00000000" w:rsidR="00000000" w:rsidRPr="00000000">
        <w:rPr>
          <w:rtl w:val="0"/>
        </w:rPr>
      </w:r>
    </w:p>
    <w:tbl>
      <w:tblPr>
        <w:tblStyle w:val="Table5"/>
        <w:tblW w:w="18701.000000000004"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88"/>
        <w:gridCol w:w="3150"/>
        <w:gridCol w:w="6911"/>
        <w:gridCol w:w="2504"/>
        <w:gridCol w:w="2149"/>
        <w:gridCol w:w="999"/>
        <w:tblGridChange w:id="0">
          <w:tblGrid>
            <w:gridCol w:w="2988"/>
            <w:gridCol w:w="3150"/>
            <w:gridCol w:w="6911"/>
            <w:gridCol w:w="2504"/>
            <w:gridCol w:w="2149"/>
            <w:gridCol w:w="999"/>
          </w:tblGrid>
        </w:tblGridChange>
      </w:tblGrid>
      <w:tr>
        <w:trPr>
          <w:trHeight w:val="1120" w:hRule="atLeast"/>
        </w:trPr>
        <w:tc>
          <w:tcPr>
            <w:gridSpan w:val="6"/>
            <w:tcBorders>
              <w:top w:color="000000" w:space="0" w:sz="8" w:val="single"/>
            </w:tcBorders>
          </w:tcPr>
          <w:p w:rsidR="00000000" w:rsidDel="00000000" w:rsidP="00000000" w:rsidRDefault="00000000" w:rsidRPr="00000000" w14:paraId="000002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Goal 4:</w:t>
            </w:r>
          </w:p>
          <w:p w:rsidR="00000000" w:rsidDel="00000000" w:rsidP="00000000" w:rsidRDefault="00000000" w:rsidRPr="00000000" w14:paraId="0000029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May, 2022 Feds Creek School will increase the average combined reading and math growth from 39.9% to 48.1% in elementary school and from 42.9% to 50.7% in middle school.</w:t>
            </w:r>
            <w:r w:rsidDel="00000000" w:rsidR="00000000" w:rsidRPr="00000000">
              <w:rPr>
                <w:rFonts w:ascii="Times New Roman" w:cs="Times New Roman" w:eastAsia="Times New Roman" w:hAnsi="Times New Roman"/>
                <w:b w:val="1"/>
                <w:rtl w:val="0"/>
              </w:rPr>
              <w:t xml:space="preserve">( Title 1 Component 1, 2, &amp; 3)</w:t>
            </w:r>
            <w:r w:rsidDel="00000000" w:rsidR="00000000" w:rsidRPr="00000000">
              <w:rPr>
                <w:rtl w:val="0"/>
              </w:rPr>
            </w:r>
          </w:p>
        </w:tc>
      </w:tr>
      <w:tr>
        <w:tc>
          <w:tcPr>
            <w:gridSpan w:val="2"/>
            <w:tcBorders>
              <w:top w:color="000000" w:space="0" w:sz="24" w:val="single"/>
            </w:tcBorders>
          </w:tcPr>
          <w:p w:rsidR="00000000" w:rsidDel="00000000" w:rsidP="00000000" w:rsidRDefault="00000000" w:rsidRPr="00000000" w14:paraId="0000029C">
            <w:pPr>
              <w:keepNext w:val="0"/>
              <w:keepLines w:val="0"/>
              <w:widowControl w:val="1"/>
              <w:pBdr>
                <w:top w:space="0" w:sz="0" w:val="nil"/>
                <w:left w:space="0" w:sz="0" w:val="nil"/>
                <w:bottom w:space="0" w:sz="0" w:val="nil"/>
                <w:right w:space="0" w:sz="0" w:val="nil"/>
                <w:between w:space="0" w:sz="0" w:val="nil"/>
              </w:pBdr>
              <w:shd w:fill="auto" w:val="clear"/>
              <w:tabs>
                <w:tab w:val="left" w:pos="3270"/>
              </w:tabs>
              <w:spacing w:after="160" w:before="0" w:line="259"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24" w:val="single"/>
            </w:tcBorders>
          </w:tcPr>
          <w:p w:rsidR="00000000" w:rsidDel="00000000" w:rsidP="00000000" w:rsidRDefault="00000000" w:rsidRPr="00000000" w14:paraId="0000029E">
            <w:pPr>
              <w:shd w:fill="ffffff" w:val="clear"/>
              <w:ind w:left="375"/>
              <w:rPr>
                <w:rFonts w:ascii="Times New Roman" w:cs="Times New Roman" w:eastAsia="Times New Roman" w:hAnsi="Times New Roman"/>
                <w:color w:val="4f81bd"/>
                <w:sz w:val="20"/>
                <w:szCs w:val="20"/>
              </w:rPr>
            </w:pPr>
            <w:r w:rsidDel="00000000" w:rsidR="00000000" w:rsidRPr="00000000">
              <w:rPr>
                <w:rtl w:val="0"/>
              </w:rPr>
            </w:r>
          </w:p>
          <w:p w:rsidR="00000000" w:rsidDel="00000000" w:rsidP="00000000" w:rsidRDefault="00000000" w:rsidRPr="00000000" w14:paraId="0000029F">
            <w:pPr>
              <w:shd w:fill="ffffff" w:val="clear"/>
              <w:ind w:left="375"/>
              <w:rPr>
                <w:rFonts w:ascii="Times New Roman" w:cs="Times New Roman" w:eastAsia="Times New Roman" w:hAnsi="Times New Roman"/>
                <w:color w:val="333333"/>
                <w:sz w:val="16"/>
                <w:szCs w:val="16"/>
              </w:rPr>
            </w:pPr>
            <w:r w:rsidDel="00000000" w:rsidR="00000000" w:rsidRPr="00000000">
              <w:rPr>
                <w:rtl w:val="0"/>
              </w:rPr>
            </w:r>
          </w:p>
        </w:tc>
        <w:tc>
          <w:tcPr>
            <w:gridSpan w:val="3"/>
            <w:tcBorders>
              <w:top w:color="000000" w:space="0" w:sz="24" w:val="single"/>
            </w:tcBorders>
          </w:tcPr>
          <w:p w:rsidR="00000000" w:rsidDel="00000000" w:rsidP="00000000" w:rsidRDefault="00000000" w:rsidRPr="00000000" w14:paraId="000002A0">
            <w:pPr>
              <w:rPr>
                <w:rFonts w:ascii="Times New Roman" w:cs="Times New Roman" w:eastAsia="Times New Roman" w:hAnsi="Times New Roman"/>
              </w:rPr>
            </w:pPr>
            <w:r w:rsidDel="00000000" w:rsidR="00000000" w:rsidRPr="00000000">
              <w:rPr>
                <w:rtl w:val="0"/>
              </w:rPr>
            </w:r>
          </w:p>
        </w:tc>
      </w:tr>
      <w:tr>
        <w:tc>
          <w:tcPr>
            <w:shd w:fill="000000" w:val="clear"/>
          </w:tcPr>
          <w:p w:rsidR="00000000" w:rsidDel="00000000" w:rsidP="00000000" w:rsidRDefault="00000000" w:rsidRPr="00000000" w14:paraId="000002A3">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Objective</w:t>
            </w:r>
          </w:p>
        </w:tc>
        <w:tc>
          <w:tcPr>
            <w:shd w:fill="000000" w:val="clear"/>
          </w:tcPr>
          <w:p w:rsidR="00000000" w:rsidDel="00000000" w:rsidP="00000000" w:rsidRDefault="00000000" w:rsidRPr="00000000" w14:paraId="000002A4">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Strategy</w:t>
            </w:r>
          </w:p>
        </w:tc>
        <w:tc>
          <w:tcPr>
            <w:shd w:fill="000000" w:val="clear"/>
          </w:tcPr>
          <w:p w:rsidR="00000000" w:rsidDel="00000000" w:rsidP="00000000" w:rsidRDefault="00000000" w:rsidRPr="00000000" w14:paraId="000002A5">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Activities to deploy strategy</w:t>
            </w:r>
          </w:p>
        </w:tc>
        <w:tc>
          <w:tcPr>
            <w:shd w:fill="000000" w:val="clear"/>
          </w:tcPr>
          <w:p w:rsidR="00000000" w:rsidDel="00000000" w:rsidP="00000000" w:rsidRDefault="00000000" w:rsidRPr="00000000" w14:paraId="000002A6">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Measure of Success</w:t>
            </w:r>
          </w:p>
        </w:tc>
        <w:tc>
          <w:tcPr>
            <w:shd w:fill="000000" w:val="clear"/>
          </w:tcPr>
          <w:p w:rsidR="00000000" w:rsidDel="00000000" w:rsidP="00000000" w:rsidRDefault="00000000" w:rsidRPr="00000000" w14:paraId="000002A7">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Progress Monitoring Date &amp; Notes</w:t>
            </w:r>
          </w:p>
        </w:tc>
        <w:tc>
          <w:tcPr>
            <w:shd w:fill="000000" w:val="clear"/>
          </w:tcPr>
          <w:p w:rsidR="00000000" w:rsidDel="00000000" w:rsidP="00000000" w:rsidRDefault="00000000" w:rsidRPr="00000000" w14:paraId="000002A8">
            <w:pPr>
              <w:rPr>
                <w:rFonts w:ascii="Times New Roman" w:cs="Times New Roman" w:eastAsia="Times New Roman" w:hAnsi="Times New Roman"/>
                <w:color w:val="ffffff"/>
                <w:sz w:val="22"/>
                <w:szCs w:val="22"/>
              </w:rPr>
            </w:pPr>
            <w:r w:rsidDel="00000000" w:rsidR="00000000" w:rsidRPr="00000000">
              <w:rPr>
                <w:rFonts w:ascii="Times New Roman" w:cs="Times New Roman" w:eastAsia="Times New Roman" w:hAnsi="Times New Roman"/>
                <w:color w:val="ffffff"/>
                <w:sz w:val="22"/>
                <w:szCs w:val="22"/>
                <w:rtl w:val="0"/>
              </w:rPr>
              <w:t xml:space="preserve">Funding</w:t>
            </w:r>
          </w:p>
        </w:tc>
      </w:tr>
      <w:tr>
        <w:tc>
          <w:tcPr>
            <w:vMerge w:val="restart"/>
          </w:tcPr>
          <w:p w:rsidR="00000000" w:rsidDel="00000000" w:rsidP="00000000" w:rsidRDefault="00000000" w:rsidRPr="00000000" w14:paraId="000002A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Objective 1:(needs assessment)</w:t>
            </w:r>
          </w:p>
          <w:p w:rsidR="00000000" w:rsidDel="00000000" w:rsidP="00000000" w:rsidRDefault="00000000" w:rsidRPr="00000000" w14:paraId="000002A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A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By May 2020, Feds Creek School will increase the average reading growth from 47.5% to 49.9% in elementary school and from 48.2% to 50.6% in middle school.</w:t>
            </w:r>
            <w:r w:rsidDel="00000000" w:rsidR="00000000" w:rsidRPr="00000000">
              <w:rPr>
                <w:rFonts w:ascii="Times New Roman" w:cs="Times New Roman" w:eastAsia="Times New Roman" w:hAnsi="Times New Roman"/>
                <w:b w:val="1"/>
                <w:rtl w:val="0"/>
              </w:rPr>
              <w:t xml:space="preserve">( Title 1 Component 1, 2, &amp; 3)</w:t>
            </w:r>
            <w:r w:rsidDel="00000000" w:rsidR="00000000" w:rsidRPr="00000000">
              <w:rPr>
                <w:rtl w:val="0"/>
              </w:rPr>
            </w:r>
          </w:p>
        </w:tc>
        <w:tc>
          <w:tcPr>
            <w:vMerge w:val="restart"/>
          </w:tcPr>
          <w:p w:rsidR="00000000" w:rsidDel="00000000" w:rsidP="00000000" w:rsidRDefault="00000000" w:rsidRPr="00000000" w14:paraId="000002A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KCWP 4:  Review, Analyze and Apply Data</w:t>
            </w:r>
          </w:p>
          <w:p w:rsidR="00000000" w:rsidDel="00000000" w:rsidP="00000000" w:rsidRDefault="00000000" w:rsidRPr="00000000" w14:paraId="000002A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A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Analysis completed by the instructional leadership team of the KCWP indicated that KCWP was an area of concern.</w:t>
            </w:r>
          </w:p>
        </w:tc>
        <w:tc>
          <w:tcPr/>
          <w:p w:rsidR="00000000" w:rsidDel="00000000" w:rsidP="00000000" w:rsidRDefault="00000000" w:rsidRPr="00000000" w14:paraId="000002A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teachers will plan strategically in the selection of high yield instructional strategy usage within lessons. (SWP#1,2)</w:t>
            </w:r>
          </w:p>
          <w:p w:rsidR="00000000" w:rsidDel="00000000" w:rsidP="00000000" w:rsidRDefault="00000000" w:rsidRPr="00000000" w14:paraId="000002B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B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teachers will assess with formative and summative assessments that are aligned to the standards and learning targets.(SWP #1,2)</w:t>
            </w:r>
          </w:p>
        </w:tc>
        <w:tc>
          <w:tcPr/>
          <w:p w:rsidR="00000000" w:rsidDel="00000000" w:rsidP="00000000" w:rsidRDefault="00000000" w:rsidRPr="00000000" w14:paraId="000002B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2B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2B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p w:rsidR="00000000" w:rsidDel="00000000" w:rsidP="00000000" w:rsidRDefault="00000000" w:rsidRPr="00000000" w14:paraId="000002B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2B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p w:rsidR="00000000" w:rsidDel="00000000" w:rsidP="00000000" w:rsidRDefault="00000000" w:rsidRPr="00000000" w14:paraId="000002B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c>
          <w:tcPr>
            <w:vMerge w:val="continue"/>
          </w:tcPr>
          <w:p w:rsidR="00000000" w:rsidDel="00000000" w:rsidP="00000000" w:rsidRDefault="00000000" w:rsidRPr="00000000" w14:paraId="000002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2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B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B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Feds Creek School will develop a clearly defined RTI School wide process.</w:t>
            </w:r>
          </w:p>
          <w:p w:rsidR="00000000" w:rsidDel="00000000" w:rsidP="00000000" w:rsidRDefault="00000000" w:rsidRPr="00000000" w14:paraId="000002B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(SWP #2, 1)</w:t>
            </w:r>
          </w:p>
        </w:tc>
        <w:tc>
          <w:tcPr>
            <w:tcBorders>
              <w:bottom w:color="000000" w:space="0" w:sz="4" w:val="single"/>
            </w:tcBorders>
          </w:tcPr>
          <w:p w:rsidR="00000000" w:rsidDel="00000000" w:rsidP="00000000" w:rsidRDefault="00000000" w:rsidRPr="00000000" w14:paraId="000002B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2B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2B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tcBorders>
              <w:bottom w:color="000000" w:space="0" w:sz="4" w:val="single"/>
            </w:tcBorders>
          </w:tcPr>
          <w:p w:rsidR="00000000" w:rsidDel="00000000" w:rsidP="00000000" w:rsidRDefault="00000000" w:rsidRPr="00000000" w14:paraId="000002C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2C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tcBorders>
              <w:bottom w:color="000000" w:space="0" w:sz="4" w:val="single"/>
            </w:tcBorders>
          </w:tcPr>
          <w:p w:rsidR="00000000" w:rsidDel="00000000" w:rsidP="00000000" w:rsidRDefault="00000000" w:rsidRPr="00000000" w14:paraId="000002C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c>
          <w:tcPr>
            <w:vMerge w:val="continue"/>
          </w:tcPr>
          <w:p w:rsidR="00000000" w:rsidDel="00000000" w:rsidP="00000000" w:rsidRDefault="00000000" w:rsidRPr="00000000" w14:paraId="000002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2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2C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ILTs will ensure ongoing professional development in the area of best practice/high yield instructional strategies to aid in curricular adjustments when students fail to meet mastery(SWP#2)</w:t>
            </w:r>
          </w:p>
          <w:p w:rsidR="00000000" w:rsidDel="00000000" w:rsidP="00000000" w:rsidRDefault="00000000" w:rsidRPr="00000000" w14:paraId="000002C6">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C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teachers will ensure that curricular delivery and assessment and measure provide for all pertinent information needs for students.</w:t>
            </w:r>
          </w:p>
          <w:p w:rsidR="00000000" w:rsidDel="00000000" w:rsidP="00000000" w:rsidRDefault="00000000" w:rsidRPr="00000000" w14:paraId="000002C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(SWP #1,2)</w:t>
            </w:r>
          </w:p>
        </w:tc>
        <w:tc>
          <w:tcPr>
            <w:tcBorders>
              <w:bottom w:color="000000" w:space="0" w:sz="8" w:val="single"/>
            </w:tcBorders>
          </w:tcPr>
          <w:p w:rsidR="00000000" w:rsidDel="00000000" w:rsidP="00000000" w:rsidRDefault="00000000" w:rsidRPr="00000000" w14:paraId="000002C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2C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2C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tcBorders>
              <w:bottom w:color="000000" w:space="0" w:sz="8" w:val="single"/>
            </w:tcBorders>
          </w:tcPr>
          <w:p w:rsidR="00000000" w:rsidDel="00000000" w:rsidP="00000000" w:rsidRDefault="00000000" w:rsidRPr="00000000" w14:paraId="000002C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2C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tcBorders>
              <w:bottom w:color="000000" w:space="0" w:sz="8" w:val="single"/>
            </w:tcBorders>
          </w:tcPr>
          <w:p w:rsidR="00000000" w:rsidDel="00000000" w:rsidP="00000000" w:rsidRDefault="00000000" w:rsidRPr="00000000" w14:paraId="000002C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c>
          <w:tcPr>
            <w:vMerge w:val="restart"/>
          </w:tcPr>
          <w:p w:rsidR="00000000" w:rsidDel="00000000" w:rsidP="00000000" w:rsidRDefault="00000000" w:rsidRPr="00000000" w14:paraId="000002C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Objective 2:(SWP design &amp; effectiveness)</w:t>
            </w:r>
          </w:p>
          <w:p w:rsidR="00000000" w:rsidDel="00000000" w:rsidP="00000000" w:rsidRDefault="00000000" w:rsidRPr="00000000" w14:paraId="000002D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D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D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By May 2020, Feds Creek School will increase the average math growth from 32.2% to 35.3% in elementary school and from 37.5% to 40.3% in middle school.</w:t>
            </w:r>
          </w:p>
          <w:p w:rsidR="00000000" w:rsidDel="00000000" w:rsidP="00000000" w:rsidRDefault="00000000" w:rsidRPr="00000000" w14:paraId="000002D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rtl w:val="0"/>
              </w:rPr>
              <w:t xml:space="preserve">( Title 1 Component 1, 2, &amp; 3)</w:t>
            </w:r>
            <w:r w:rsidDel="00000000" w:rsidR="00000000" w:rsidRPr="00000000">
              <w:rPr>
                <w:rtl w:val="0"/>
              </w:rPr>
            </w:r>
          </w:p>
          <w:p w:rsidR="00000000" w:rsidDel="00000000" w:rsidP="00000000" w:rsidRDefault="00000000" w:rsidRPr="00000000" w14:paraId="000002D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D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D6">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D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D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D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D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D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DC">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D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D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D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E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E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E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E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E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E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E6">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E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E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E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EA">
            <w:pPr>
              <w:rPr>
                <w:rFonts w:ascii="Times New Roman" w:cs="Times New Roman" w:eastAsia="Times New Roman" w:hAnsi="Times New Roman"/>
                <w:sz w:val="22"/>
                <w:szCs w:val="22"/>
              </w:rPr>
            </w:pPr>
            <w:r w:rsidDel="00000000" w:rsidR="00000000" w:rsidRPr="00000000">
              <w:rPr>
                <w:rtl w:val="0"/>
              </w:rPr>
            </w:r>
          </w:p>
        </w:tc>
        <w:tc>
          <w:tcPr>
            <w:vMerge w:val="restart"/>
          </w:tcPr>
          <w:p w:rsidR="00000000" w:rsidDel="00000000" w:rsidP="00000000" w:rsidRDefault="00000000" w:rsidRPr="00000000" w14:paraId="000002E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KCWP: 5 Design, Align, Deliver Support Processes.</w:t>
            </w:r>
          </w:p>
          <w:p w:rsidR="00000000" w:rsidDel="00000000" w:rsidP="00000000" w:rsidRDefault="00000000" w:rsidRPr="00000000" w14:paraId="000002EC">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E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Analysis completed by the instructional leadership team of the KCWP indicated that KCWP was an area of concern.</w:t>
            </w:r>
          </w:p>
        </w:tc>
        <w:tc>
          <w:tcPr/>
          <w:p w:rsidR="00000000" w:rsidDel="00000000" w:rsidP="00000000" w:rsidRDefault="00000000" w:rsidRPr="00000000" w14:paraId="000002E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2E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During PLCs and walkthroughs, the validity of assessments, standards, and learning targets will be monitored and evaluated.</w:t>
            </w:r>
          </w:p>
          <w:p w:rsidR="00000000" w:rsidDel="00000000" w:rsidP="00000000" w:rsidRDefault="00000000" w:rsidRPr="00000000" w14:paraId="000002F0">
            <w:pPr>
              <w:rPr>
                <w:rFonts w:ascii="Times New Roman" w:cs="Times New Roman" w:eastAsia="Times New Roman" w:hAnsi="Times New Roman"/>
                <w:b w:val="1"/>
                <w:sz w:val="22"/>
                <w:szCs w:val="22"/>
              </w:rPr>
            </w:pPr>
            <w:r w:rsidDel="00000000" w:rsidR="00000000" w:rsidRPr="00000000">
              <w:rPr>
                <w:rFonts w:ascii="Times New Roman" w:cs="Times New Roman" w:eastAsia="Times New Roman" w:hAnsi="Times New Roman"/>
                <w:b w:val="1"/>
                <w:sz w:val="22"/>
                <w:szCs w:val="22"/>
                <w:rtl w:val="0"/>
              </w:rPr>
              <w:t xml:space="preserve">(SWP #2)</w:t>
            </w:r>
          </w:p>
        </w:tc>
        <w:tc>
          <w:tcPr/>
          <w:p w:rsidR="00000000" w:rsidDel="00000000" w:rsidP="00000000" w:rsidRDefault="00000000" w:rsidRPr="00000000" w14:paraId="000002F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2F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2F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p w:rsidR="00000000" w:rsidDel="00000000" w:rsidP="00000000" w:rsidRDefault="00000000" w:rsidRPr="00000000" w14:paraId="000002F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2F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p w:rsidR="00000000" w:rsidDel="00000000" w:rsidP="00000000" w:rsidRDefault="00000000" w:rsidRPr="00000000" w14:paraId="000002F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tc>
      </w:tr>
      <w:tr>
        <w:tc>
          <w:tcPr>
            <w:vMerge w:val="continue"/>
          </w:tcPr>
          <w:p w:rsidR="00000000" w:rsidDel="00000000" w:rsidP="00000000" w:rsidRDefault="00000000" w:rsidRPr="00000000" w14:paraId="000002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2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2F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During PLCs, with assistance of student notebooks, and walkthroughs teachers will use assessment data to help student’s assess and adjust their own learning.</w:t>
            </w:r>
            <w:r w:rsidDel="00000000" w:rsidR="00000000" w:rsidRPr="00000000">
              <w:rPr>
                <w:rFonts w:ascii="Times New Roman" w:cs="Times New Roman" w:eastAsia="Times New Roman" w:hAnsi="Times New Roman"/>
                <w:b w:val="1"/>
                <w:sz w:val="22"/>
                <w:szCs w:val="22"/>
                <w:rtl w:val="0"/>
              </w:rPr>
              <w:t xml:space="preserve">(SWP #1,2)</w:t>
            </w:r>
            <w:r w:rsidDel="00000000" w:rsidR="00000000" w:rsidRPr="00000000">
              <w:rPr>
                <w:rtl w:val="0"/>
              </w:rPr>
            </w:r>
          </w:p>
          <w:p w:rsidR="00000000" w:rsidDel="00000000" w:rsidP="00000000" w:rsidRDefault="00000000" w:rsidRPr="00000000" w14:paraId="000002F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teachers will ensure that grades effectively and accurately communicate student achievement. (</w:t>
            </w:r>
            <w:r w:rsidDel="00000000" w:rsidR="00000000" w:rsidRPr="00000000">
              <w:rPr>
                <w:rFonts w:ascii="Times New Roman" w:cs="Times New Roman" w:eastAsia="Times New Roman" w:hAnsi="Times New Roman"/>
                <w:b w:val="1"/>
                <w:sz w:val="22"/>
                <w:szCs w:val="22"/>
                <w:rtl w:val="0"/>
              </w:rPr>
              <w:t xml:space="preserve">SWP #2)</w:t>
            </w:r>
            <w:r w:rsidDel="00000000" w:rsidR="00000000" w:rsidRPr="00000000">
              <w:rPr>
                <w:rtl w:val="0"/>
              </w:rPr>
            </w:r>
          </w:p>
        </w:tc>
        <w:tc>
          <w:tcPr>
            <w:tcBorders>
              <w:bottom w:color="000000" w:space="0" w:sz="4" w:val="single"/>
            </w:tcBorders>
          </w:tcPr>
          <w:p w:rsidR="00000000" w:rsidDel="00000000" w:rsidP="00000000" w:rsidRDefault="00000000" w:rsidRPr="00000000" w14:paraId="000002F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2F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p>
          <w:p w:rsidR="00000000" w:rsidDel="00000000" w:rsidP="00000000" w:rsidRDefault="00000000" w:rsidRPr="00000000" w14:paraId="000002F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w:t>
            </w:r>
          </w:p>
        </w:tc>
        <w:tc>
          <w:tcPr>
            <w:tcBorders>
              <w:bottom w:color="000000" w:space="0" w:sz="4" w:val="single"/>
            </w:tcBorders>
          </w:tcPr>
          <w:p w:rsidR="00000000" w:rsidDel="00000000" w:rsidP="00000000" w:rsidRDefault="00000000" w:rsidRPr="00000000" w14:paraId="000002F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2F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tcBorders>
              <w:bottom w:color="000000" w:space="0" w:sz="4" w:val="single"/>
            </w:tcBorders>
          </w:tcPr>
          <w:p w:rsidR="00000000" w:rsidDel="00000000" w:rsidP="00000000" w:rsidRDefault="00000000" w:rsidRPr="00000000" w14:paraId="0000030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r w:rsidDel="00000000" w:rsidR="00000000" w:rsidRPr="00000000">
              <w:rPr>
                <w:rtl w:val="0"/>
              </w:rPr>
              <w:t xml:space="preserve"> </w:t>
            </w:r>
            <w:r w:rsidDel="00000000" w:rsidR="00000000" w:rsidRPr="00000000">
              <w:rPr>
                <w:rtl w:val="0"/>
              </w:rPr>
            </w:r>
          </w:p>
        </w:tc>
      </w:tr>
      <w:tr>
        <w:tc>
          <w:tcPr>
            <w:vMerge w:val="continue"/>
          </w:tcPr>
          <w:p w:rsidR="00000000" w:rsidDel="00000000" w:rsidP="00000000" w:rsidRDefault="00000000" w:rsidRPr="00000000" w14:paraId="000003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3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0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0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During PLCs teachers will ensure that formative assessment practices all students to understand where they are going, where they currently are, and how they can close the gap. (SWP #1,2)</w:t>
            </w:r>
          </w:p>
          <w:p w:rsidR="00000000" w:rsidDel="00000000" w:rsidP="00000000" w:rsidRDefault="00000000" w:rsidRPr="00000000" w14:paraId="0000030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06">
            <w:pPr>
              <w:rPr>
                <w:rFonts w:ascii="Times New Roman" w:cs="Times New Roman" w:eastAsia="Times New Roman" w:hAnsi="Times New Roman"/>
                <w:sz w:val="22"/>
                <w:szCs w:val="22"/>
              </w:rPr>
            </w:pPr>
            <w:r w:rsidDel="00000000" w:rsidR="00000000" w:rsidRPr="00000000">
              <w:rPr>
                <w:rtl w:val="0"/>
              </w:rPr>
              <w:t xml:space="preserve"> </w:t>
            </w:r>
            <w:r w:rsidDel="00000000" w:rsidR="00000000" w:rsidRPr="00000000">
              <w:rPr>
                <w:rFonts w:ascii="Times New Roman" w:cs="Times New Roman" w:eastAsia="Times New Roman" w:hAnsi="Times New Roman"/>
                <w:sz w:val="22"/>
                <w:szCs w:val="22"/>
                <w:rtl w:val="0"/>
              </w:rPr>
              <w:t xml:space="preserve">ILT team will develop a clearly defined RTI school/district-wide process with applicable checklist and documentation tools, including such information as service frequency, intervention programs/ strategies, SMART goal measurement, and progress monitoring. (</w:t>
            </w:r>
            <w:r w:rsidDel="00000000" w:rsidR="00000000" w:rsidRPr="00000000">
              <w:rPr>
                <w:rFonts w:ascii="Times New Roman" w:cs="Times New Roman" w:eastAsia="Times New Roman" w:hAnsi="Times New Roman"/>
                <w:b w:val="1"/>
                <w:sz w:val="22"/>
                <w:szCs w:val="22"/>
                <w:rtl w:val="0"/>
              </w:rPr>
              <w:t xml:space="preserve">SWP #1,2)</w:t>
            </w:r>
            <w:r w:rsidDel="00000000" w:rsidR="00000000" w:rsidRPr="00000000">
              <w:rPr>
                <w:rtl w:val="0"/>
              </w:rPr>
            </w:r>
          </w:p>
          <w:p w:rsidR="00000000" w:rsidDel="00000000" w:rsidP="00000000" w:rsidRDefault="00000000" w:rsidRPr="00000000" w14:paraId="0000030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0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ILT team will develop a protocol and monitoring/ documentation tool for tiered intervention movement considerations.(</w:t>
            </w:r>
            <w:r w:rsidDel="00000000" w:rsidR="00000000" w:rsidRPr="00000000">
              <w:rPr>
                <w:rFonts w:ascii="Times New Roman" w:cs="Times New Roman" w:eastAsia="Times New Roman" w:hAnsi="Times New Roman"/>
                <w:b w:val="1"/>
                <w:sz w:val="22"/>
                <w:szCs w:val="22"/>
                <w:rtl w:val="0"/>
              </w:rPr>
              <w:t xml:space="preserve">SWP #1,2)</w:t>
            </w:r>
            <w:r w:rsidDel="00000000" w:rsidR="00000000" w:rsidRPr="00000000">
              <w:rPr>
                <w:rtl w:val="0"/>
              </w:rPr>
            </w:r>
          </w:p>
          <w:p w:rsidR="00000000" w:rsidDel="00000000" w:rsidP="00000000" w:rsidRDefault="00000000" w:rsidRPr="00000000" w14:paraId="0000030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0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teams will incorporate professional knowledge of best practice and high yield strategies with knowledge of personalized student need to procure a unique match that will propel student achievement. (</w:t>
            </w:r>
            <w:r w:rsidDel="00000000" w:rsidR="00000000" w:rsidRPr="00000000">
              <w:rPr>
                <w:rFonts w:ascii="Times New Roman" w:cs="Times New Roman" w:eastAsia="Times New Roman" w:hAnsi="Times New Roman"/>
                <w:b w:val="1"/>
                <w:sz w:val="22"/>
                <w:szCs w:val="22"/>
                <w:rtl w:val="0"/>
              </w:rPr>
              <w:t xml:space="preserve">SWP#1,2)</w:t>
            </w:r>
            <w:r w:rsidDel="00000000" w:rsidR="00000000" w:rsidRPr="00000000">
              <w:rPr>
                <w:rtl w:val="0"/>
              </w:rPr>
            </w:r>
          </w:p>
          <w:p w:rsidR="00000000" w:rsidDel="00000000" w:rsidP="00000000" w:rsidRDefault="00000000" w:rsidRPr="00000000" w14:paraId="0000030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0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teams will ensure proper data collection efforts are implemented in running record documentation. (</w:t>
            </w:r>
            <w:r w:rsidDel="00000000" w:rsidR="00000000" w:rsidRPr="00000000">
              <w:rPr>
                <w:rFonts w:ascii="Times New Roman" w:cs="Times New Roman" w:eastAsia="Times New Roman" w:hAnsi="Times New Roman"/>
                <w:b w:val="1"/>
                <w:sz w:val="22"/>
                <w:szCs w:val="22"/>
                <w:rtl w:val="0"/>
              </w:rPr>
              <w:t xml:space="preserve">SWP #1, 2)</w:t>
            </w:r>
            <w:r w:rsidDel="00000000" w:rsidR="00000000" w:rsidRPr="00000000">
              <w:rPr>
                <w:rtl w:val="0"/>
              </w:rPr>
            </w:r>
          </w:p>
          <w:p w:rsidR="00000000" w:rsidDel="00000000" w:rsidP="00000000" w:rsidRDefault="00000000" w:rsidRPr="00000000" w14:paraId="0000030D">
            <w:pPr>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0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0F">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agenda/minutes</w:t>
            </w:r>
          </w:p>
          <w:p w:rsidR="00000000" w:rsidDel="00000000" w:rsidP="00000000" w:rsidRDefault="00000000" w:rsidRPr="00000000" w14:paraId="0000031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w:t>
            </w:r>
            <w:r w:rsidDel="00000000" w:rsidR="00000000" w:rsidRPr="00000000">
              <w:rPr>
                <w:rtl w:val="0"/>
              </w:rPr>
              <w:t xml:space="preserve"> </w:t>
            </w:r>
            <w:r w:rsidDel="00000000" w:rsidR="00000000" w:rsidRPr="00000000">
              <w:rPr>
                <w:rtl w:val="0"/>
              </w:rPr>
            </w:r>
          </w:p>
        </w:tc>
        <w:tc>
          <w:tcPr>
            <w:tcBorders>
              <w:bottom w:color="000000" w:space="0" w:sz="8" w:val="single"/>
            </w:tcBorders>
          </w:tcPr>
          <w:p w:rsidR="00000000" w:rsidDel="00000000" w:rsidP="00000000" w:rsidRDefault="00000000" w:rsidRPr="00000000" w14:paraId="0000031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1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October 26</w:t>
            </w:r>
          </w:p>
          <w:p w:rsidR="00000000" w:rsidDel="00000000" w:rsidP="00000000" w:rsidRDefault="00000000" w:rsidRPr="00000000" w14:paraId="0000031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March 15</w:t>
            </w:r>
          </w:p>
        </w:tc>
        <w:tc>
          <w:tcPr>
            <w:tcBorders>
              <w:bottom w:color="000000" w:space="0" w:sz="8" w:val="single"/>
            </w:tcBorders>
          </w:tcPr>
          <w:p w:rsidR="00000000" w:rsidDel="00000000" w:rsidP="00000000" w:rsidRDefault="00000000" w:rsidRPr="00000000" w14:paraId="0000031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1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p w:rsidR="00000000" w:rsidDel="00000000" w:rsidP="00000000" w:rsidRDefault="00000000" w:rsidRPr="00000000" w14:paraId="00000316">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1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1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Gear Up</w:t>
            </w:r>
          </w:p>
          <w:p w:rsidR="00000000" w:rsidDel="00000000" w:rsidP="00000000" w:rsidRDefault="00000000" w:rsidRPr="00000000" w14:paraId="0000031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ESS</w:t>
            </w:r>
          </w:p>
          <w:p w:rsidR="00000000" w:rsidDel="00000000" w:rsidP="00000000" w:rsidRDefault="00000000" w:rsidRPr="00000000" w14:paraId="0000031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1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1C">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1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Gear Up</w:t>
            </w:r>
          </w:p>
          <w:p w:rsidR="00000000" w:rsidDel="00000000" w:rsidP="00000000" w:rsidRDefault="00000000" w:rsidRPr="00000000" w14:paraId="0000031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ESS</w:t>
            </w:r>
          </w:p>
          <w:p w:rsidR="00000000" w:rsidDel="00000000" w:rsidP="00000000" w:rsidRDefault="00000000" w:rsidRPr="00000000" w14:paraId="0000031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2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2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2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p w:rsidR="00000000" w:rsidDel="00000000" w:rsidP="00000000" w:rsidRDefault="00000000" w:rsidRPr="00000000" w14:paraId="0000032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2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2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26">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na</w:t>
            </w:r>
          </w:p>
          <w:p w:rsidR="00000000" w:rsidDel="00000000" w:rsidP="00000000" w:rsidRDefault="00000000" w:rsidRPr="00000000" w14:paraId="0000032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28">
            <w:pPr>
              <w:rPr>
                <w:rFonts w:ascii="Times New Roman" w:cs="Times New Roman" w:eastAsia="Times New Roman" w:hAnsi="Times New Roman"/>
                <w:sz w:val="22"/>
                <w:szCs w:val="22"/>
              </w:rPr>
            </w:pPr>
            <w:r w:rsidDel="00000000" w:rsidR="00000000" w:rsidRPr="00000000">
              <w:rPr>
                <w:rtl w:val="0"/>
              </w:rPr>
            </w:r>
          </w:p>
        </w:tc>
      </w:tr>
      <w:tr>
        <w:tc>
          <w:tcPr/>
          <w:p w:rsidR="00000000" w:rsidDel="00000000" w:rsidP="00000000" w:rsidRDefault="00000000" w:rsidRPr="00000000" w14:paraId="0000032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2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2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2C">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2D">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2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2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3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3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3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33">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3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35">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36">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37">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38">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3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KCWP 2: All teachers will create a process to ensure students have an understanding of learning expectations (e.g., learning targets, goal setting, and purpose) and know the criteria for success. </w:t>
            </w:r>
          </w:p>
        </w:tc>
        <w:tc>
          <w:tcPr/>
          <w:p w:rsidR="00000000" w:rsidDel="00000000" w:rsidP="00000000" w:rsidRDefault="00000000" w:rsidRPr="00000000" w14:paraId="0000033A">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Create a data tracker to measure congruence between standards, learning targets, and assessment measures. (SWP #1,2))</w:t>
            </w:r>
          </w:p>
          <w:p w:rsidR="00000000" w:rsidDel="00000000" w:rsidP="00000000" w:rsidRDefault="00000000" w:rsidRPr="00000000" w14:paraId="0000033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3C">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3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Monitor curricular delivery and assessment measures provide for all pertinent information needs for students. (SWP #1,2). </w:t>
            </w:r>
          </w:p>
          <w:p w:rsidR="00000000" w:rsidDel="00000000" w:rsidP="00000000" w:rsidRDefault="00000000" w:rsidRPr="00000000" w14:paraId="0000033E">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3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4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41">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Align (essential skills) learning target to formative assessment. (SWP #1,2).</w:t>
            </w:r>
          </w:p>
          <w:p w:rsidR="00000000" w:rsidDel="00000000" w:rsidP="00000000" w:rsidRDefault="00000000" w:rsidRPr="00000000" w14:paraId="00000342">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43">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44">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Data Tracker</w:t>
            </w:r>
          </w:p>
          <w:p w:rsidR="00000000" w:rsidDel="00000000" w:rsidP="00000000" w:rsidRDefault="00000000" w:rsidRPr="00000000" w14:paraId="0000034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PLC minutes and agendas ILT minutes and agendas</w:t>
            </w:r>
          </w:p>
          <w:p w:rsidR="00000000" w:rsidDel="00000000" w:rsidP="00000000" w:rsidRDefault="00000000" w:rsidRPr="00000000" w14:paraId="00000346">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4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Walkthrough data, lesson plans, PLC data analysis, RTI data, classroom checklist, ILT agenda and</w:t>
            </w:r>
          </w:p>
          <w:p w:rsidR="00000000" w:rsidDel="00000000" w:rsidP="00000000" w:rsidRDefault="00000000" w:rsidRPr="00000000" w14:paraId="00000348">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49">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4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4B">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4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Lesson plans, walkthrough, PLC and ILT agenda and minutes, data</w:t>
            </w:r>
          </w:p>
        </w:tc>
        <w:tc>
          <w:tcPr/>
          <w:p w:rsidR="00000000" w:rsidDel="00000000" w:rsidP="00000000" w:rsidRDefault="00000000" w:rsidRPr="00000000" w14:paraId="0000034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45/45/90 Day Plan- use the end date for each day and month 9/15.</w:t>
            </w:r>
          </w:p>
        </w:tc>
        <w:tc>
          <w:tcPr/>
          <w:p w:rsidR="00000000" w:rsidDel="00000000" w:rsidP="00000000" w:rsidRDefault="00000000" w:rsidRPr="00000000" w14:paraId="0000034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0.00</w:t>
            </w:r>
          </w:p>
          <w:p w:rsidR="00000000" w:rsidDel="00000000" w:rsidP="00000000" w:rsidRDefault="00000000" w:rsidRPr="00000000" w14:paraId="0000034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50">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5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5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ILT Visits: 4 subs @ $77.00= $308.00</w:t>
            </w:r>
          </w:p>
          <w:p w:rsidR="00000000" w:rsidDel="00000000" w:rsidP="00000000" w:rsidRDefault="00000000" w:rsidRPr="00000000" w14:paraId="0000035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W/I District Title I/PD</w:t>
            </w:r>
          </w:p>
          <w:p w:rsidR="00000000" w:rsidDel="00000000" w:rsidP="00000000" w:rsidRDefault="00000000" w:rsidRPr="00000000" w14:paraId="00000354">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55">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$0.00</w:t>
            </w:r>
          </w:p>
        </w:tc>
      </w:tr>
      <w:tr>
        <w:tc>
          <w:tcPr/>
          <w:p w:rsidR="00000000" w:rsidDel="00000000" w:rsidP="00000000" w:rsidRDefault="00000000" w:rsidRPr="00000000" w14:paraId="00000356">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57">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KCWP 2: School leaders will monitor teachers to determine if the most appropriate and effective high yield strategies is being used to ensure congruency to the intent of the learning </w:t>
            </w:r>
          </w:p>
          <w:p w:rsidR="00000000" w:rsidDel="00000000" w:rsidP="00000000" w:rsidRDefault="00000000" w:rsidRPr="00000000" w14:paraId="00000358">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target. </w:t>
            </w:r>
          </w:p>
        </w:tc>
        <w:tc>
          <w:tcPr/>
          <w:p w:rsidR="00000000" w:rsidDel="00000000" w:rsidP="00000000" w:rsidRDefault="00000000" w:rsidRPr="00000000" w14:paraId="00000359">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All PLC groups will create a document to monitor curricular delivery and assessment measures as evidence by mastery checklist (SWP #1,2. </w:t>
            </w:r>
          </w:p>
          <w:p w:rsidR="00000000" w:rsidDel="00000000" w:rsidP="00000000" w:rsidRDefault="00000000" w:rsidRPr="00000000" w14:paraId="0000035A">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5B">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Implement monitoring measures to support holistic planning for high fidelity instructional delivery of the standards (SWP #1,2)</w:t>
            </w:r>
          </w:p>
        </w:tc>
        <w:tc>
          <w:tcPr/>
          <w:p w:rsidR="00000000" w:rsidDel="00000000" w:rsidP="00000000" w:rsidRDefault="00000000" w:rsidRPr="00000000" w14:paraId="0000035C">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Walkthroughs, PLC and ILT minutes and agendas, lesson plans</w:t>
            </w:r>
          </w:p>
        </w:tc>
        <w:tc>
          <w:tcPr/>
          <w:p w:rsidR="00000000" w:rsidDel="00000000" w:rsidP="00000000" w:rsidRDefault="00000000" w:rsidRPr="00000000" w14:paraId="0000035D">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45/45/90 day plan-- use the end date for each day and month 9/15. </w:t>
            </w:r>
          </w:p>
        </w:tc>
        <w:tc>
          <w:tcPr/>
          <w:p w:rsidR="00000000" w:rsidDel="00000000" w:rsidP="00000000" w:rsidRDefault="00000000" w:rsidRPr="00000000" w14:paraId="0000035E">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 subs@ $77.00=$616.00</w:t>
            </w:r>
          </w:p>
          <w:p w:rsidR="00000000" w:rsidDel="00000000" w:rsidP="00000000" w:rsidRDefault="00000000" w:rsidRPr="00000000" w14:paraId="0000035F">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60">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Mileage est .45* 150 = $67.50 * 4 = $270.00</w:t>
            </w:r>
          </w:p>
          <w:p w:rsidR="00000000" w:rsidDel="00000000" w:rsidP="00000000" w:rsidRDefault="00000000" w:rsidRPr="00000000" w14:paraId="00000361">
            <w:pP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362">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Total: </w:t>
            </w:r>
          </w:p>
          <w:p w:rsidR="00000000" w:rsidDel="00000000" w:rsidP="00000000" w:rsidRDefault="00000000" w:rsidRPr="00000000" w14:paraId="00000363">
            <w:pP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$886.00</w:t>
            </w:r>
          </w:p>
        </w:tc>
      </w:tr>
    </w:tbl>
    <w:p w:rsidR="00000000" w:rsidDel="00000000" w:rsidP="00000000" w:rsidRDefault="00000000" w:rsidRPr="00000000" w14:paraId="0000036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6">
      <w:pPr>
        <w:pStyle w:val="Heading2"/>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w:t>
      </w:r>
    </w:p>
    <w:tbl>
      <w:tblPr>
        <w:tblStyle w:val="Table6"/>
        <w:tblW w:w="18701.000000000004"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88"/>
        <w:gridCol w:w="3150"/>
        <w:gridCol w:w="6911"/>
        <w:gridCol w:w="2504"/>
        <w:gridCol w:w="2149"/>
        <w:gridCol w:w="999"/>
        <w:tblGridChange w:id="0">
          <w:tblGrid>
            <w:gridCol w:w="2988"/>
            <w:gridCol w:w="3150"/>
            <w:gridCol w:w="6911"/>
            <w:gridCol w:w="2504"/>
            <w:gridCol w:w="2149"/>
            <w:gridCol w:w="999"/>
          </w:tblGrid>
        </w:tblGridChange>
      </w:tblGrid>
      <w:tr>
        <w:trPr>
          <w:trHeight w:val="1120" w:hRule="atLeast"/>
        </w:trPr>
        <w:tc>
          <w:tcPr>
            <w:gridSpan w:val="6"/>
            <w:tcBorders>
              <w:top w:color="000000" w:space="0" w:sz="8" w:val="single"/>
            </w:tcBorders>
          </w:tcPr>
          <w:p w:rsidR="00000000" w:rsidDel="00000000" w:rsidP="00000000" w:rsidRDefault="00000000" w:rsidRPr="00000000" w14:paraId="00000367">
            <w:pPr>
              <w:rPr>
                <w:rFonts w:ascii="Times New Roman" w:cs="Times New Roman" w:eastAsia="Times New Roman" w:hAnsi="Times New Roman"/>
              </w:rPr>
            </w:pPr>
            <w:r w:rsidDel="00000000" w:rsidR="00000000" w:rsidRPr="00000000">
              <w:rPr>
                <w:rtl w:val="0"/>
              </w:rPr>
            </w:r>
          </w:p>
        </w:tc>
      </w:tr>
      <w:tr>
        <w:tc>
          <w:tcPr>
            <w:gridSpan w:val="2"/>
            <w:tcBorders>
              <w:top w:color="000000" w:space="0" w:sz="24" w:val="single"/>
            </w:tcBorders>
          </w:tcPr>
          <w:p w:rsidR="00000000" w:rsidDel="00000000" w:rsidP="00000000" w:rsidRDefault="00000000" w:rsidRPr="00000000" w14:paraId="0000036D">
            <w:pPr>
              <w:keepNext w:val="0"/>
              <w:keepLines w:val="0"/>
              <w:widowControl w:val="1"/>
              <w:pBdr>
                <w:top w:space="0" w:sz="0" w:val="nil"/>
                <w:left w:space="0" w:sz="0" w:val="nil"/>
                <w:bottom w:space="0" w:sz="0" w:val="nil"/>
                <w:right w:space="0" w:sz="0" w:val="nil"/>
                <w:between w:space="0" w:sz="0" w:val="nil"/>
              </w:pBdr>
              <w:shd w:fill="auto" w:val="clear"/>
              <w:tabs>
                <w:tab w:val="left" w:pos="3270"/>
              </w:tabs>
              <w:spacing w:after="160" w:before="0" w:line="259" w:lineRule="auto"/>
              <w:ind w:left="720" w:right="0" w:hanging="72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24" w:val="single"/>
            </w:tcBorders>
          </w:tcPr>
          <w:p w:rsidR="00000000" w:rsidDel="00000000" w:rsidP="00000000" w:rsidRDefault="00000000" w:rsidRPr="00000000" w14:paraId="0000036F">
            <w:pPr>
              <w:shd w:fill="ffffff" w:val="clear"/>
              <w:ind w:left="375"/>
              <w:rPr>
                <w:rFonts w:ascii="Times New Roman" w:cs="Times New Roman" w:eastAsia="Times New Roman" w:hAnsi="Times New Roman"/>
                <w:color w:val="333333"/>
                <w:sz w:val="16"/>
                <w:szCs w:val="16"/>
              </w:rPr>
            </w:pPr>
            <w:r w:rsidDel="00000000" w:rsidR="00000000" w:rsidRPr="00000000">
              <w:rPr>
                <w:rtl w:val="0"/>
              </w:rPr>
            </w:r>
          </w:p>
        </w:tc>
        <w:tc>
          <w:tcPr>
            <w:gridSpan w:val="3"/>
            <w:tcBorders>
              <w:top w:color="000000" w:space="0" w:sz="24" w:val="single"/>
            </w:tcBorders>
          </w:tcPr>
          <w:p w:rsidR="00000000" w:rsidDel="00000000" w:rsidP="00000000" w:rsidRDefault="00000000" w:rsidRPr="00000000" w14:paraId="00000370">
            <w:pPr>
              <w:rPr>
                <w:rFonts w:ascii="Times New Roman" w:cs="Times New Roman" w:eastAsia="Times New Roman" w:hAnsi="Times New Roman"/>
              </w:rPr>
            </w:pPr>
            <w:r w:rsidDel="00000000" w:rsidR="00000000" w:rsidRPr="00000000">
              <w:rPr>
                <w:rtl w:val="0"/>
              </w:rPr>
            </w:r>
          </w:p>
        </w:tc>
      </w:tr>
      <w:tr>
        <w:tc>
          <w:tcPr>
            <w:shd w:fill="000000" w:val="clear"/>
          </w:tcPr>
          <w:p w:rsidR="00000000" w:rsidDel="00000000" w:rsidP="00000000" w:rsidRDefault="00000000" w:rsidRPr="00000000" w14:paraId="00000373">
            <w:pPr>
              <w:rPr>
                <w:rFonts w:ascii="Times New Roman" w:cs="Times New Roman" w:eastAsia="Times New Roman" w:hAnsi="Times New Roman"/>
                <w:color w:val="ffffff"/>
                <w:sz w:val="22"/>
                <w:szCs w:val="22"/>
              </w:rPr>
            </w:pPr>
            <w:r w:rsidDel="00000000" w:rsidR="00000000" w:rsidRPr="00000000">
              <w:rPr>
                <w:rtl w:val="0"/>
              </w:rPr>
            </w:r>
          </w:p>
        </w:tc>
        <w:tc>
          <w:tcPr>
            <w:shd w:fill="000000" w:val="clear"/>
          </w:tcPr>
          <w:p w:rsidR="00000000" w:rsidDel="00000000" w:rsidP="00000000" w:rsidRDefault="00000000" w:rsidRPr="00000000" w14:paraId="00000374">
            <w:pPr>
              <w:rPr>
                <w:rFonts w:ascii="Times New Roman" w:cs="Times New Roman" w:eastAsia="Times New Roman" w:hAnsi="Times New Roman"/>
                <w:color w:val="ffffff"/>
                <w:sz w:val="22"/>
                <w:szCs w:val="22"/>
              </w:rPr>
            </w:pPr>
            <w:r w:rsidDel="00000000" w:rsidR="00000000" w:rsidRPr="00000000">
              <w:rPr>
                <w:rtl w:val="0"/>
              </w:rPr>
            </w:r>
          </w:p>
        </w:tc>
        <w:tc>
          <w:tcPr>
            <w:shd w:fill="000000" w:val="clear"/>
          </w:tcPr>
          <w:p w:rsidR="00000000" w:rsidDel="00000000" w:rsidP="00000000" w:rsidRDefault="00000000" w:rsidRPr="00000000" w14:paraId="00000375">
            <w:pPr>
              <w:rPr>
                <w:rFonts w:ascii="Times New Roman" w:cs="Times New Roman" w:eastAsia="Times New Roman" w:hAnsi="Times New Roman"/>
                <w:color w:val="ffffff"/>
                <w:sz w:val="22"/>
                <w:szCs w:val="22"/>
              </w:rPr>
            </w:pPr>
            <w:r w:rsidDel="00000000" w:rsidR="00000000" w:rsidRPr="00000000">
              <w:rPr>
                <w:rtl w:val="0"/>
              </w:rPr>
            </w:r>
          </w:p>
        </w:tc>
        <w:tc>
          <w:tcPr>
            <w:shd w:fill="000000" w:val="clear"/>
          </w:tcPr>
          <w:p w:rsidR="00000000" w:rsidDel="00000000" w:rsidP="00000000" w:rsidRDefault="00000000" w:rsidRPr="00000000" w14:paraId="00000376">
            <w:pPr>
              <w:rPr>
                <w:rFonts w:ascii="Times New Roman" w:cs="Times New Roman" w:eastAsia="Times New Roman" w:hAnsi="Times New Roman"/>
                <w:color w:val="ffffff"/>
                <w:sz w:val="22"/>
                <w:szCs w:val="22"/>
              </w:rPr>
            </w:pPr>
            <w:r w:rsidDel="00000000" w:rsidR="00000000" w:rsidRPr="00000000">
              <w:rPr>
                <w:rtl w:val="0"/>
              </w:rPr>
            </w:r>
          </w:p>
        </w:tc>
        <w:tc>
          <w:tcPr>
            <w:shd w:fill="000000" w:val="clear"/>
          </w:tcPr>
          <w:p w:rsidR="00000000" w:rsidDel="00000000" w:rsidP="00000000" w:rsidRDefault="00000000" w:rsidRPr="00000000" w14:paraId="00000377">
            <w:pPr>
              <w:rPr>
                <w:rFonts w:ascii="Times New Roman" w:cs="Times New Roman" w:eastAsia="Times New Roman" w:hAnsi="Times New Roman"/>
                <w:color w:val="ffffff"/>
                <w:sz w:val="22"/>
                <w:szCs w:val="22"/>
              </w:rPr>
            </w:pPr>
            <w:r w:rsidDel="00000000" w:rsidR="00000000" w:rsidRPr="00000000">
              <w:rPr>
                <w:rtl w:val="0"/>
              </w:rPr>
            </w:r>
          </w:p>
        </w:tc>
        <w:tc>
          <w:tcPr>
            <w:shd w:fill="000000" w:val="clear"/>
          </w:tcPr>
          <w:p w:rsidR="00000000" w:rsidDel="00000000" w:rsidP="00000000" w:rsidRDefault="00000000" w:rsidRPr="00000000" w14:paraId="00000378">
            <w:pPr>
              <w:rPr>
                <w:rFonts w:ascii="Times New Roman" w:cs="Times New Roman" w:eastAsia="Times New Roman" w:hAnsi="Times New Roman"/>
                <w:color w:val="ffffff"/>
                <w:sz w:val="22"/>
                <w:szCs w:val="22"/>
              </w:rPr>
            </w:pPr>
            <w:r w:rsidDel="00000000" w:rsidR="00000000" w:rsidRPr="00000000">
              <w:rPr>
                <w:rtl w:val="0"/>
              </w:rPr>
            </w:r>
          </w:p>
        </w:tc>
      </w:tr>
      <w:tr>
        <w:tc>
          <w:tcPr>
            <w:vMerge w:val="restart"/>
          </w:tcPr>
          <w:p w:rsidR="00000000" w:rsidDel="00000000" w:rsidP="00000000" w:rsidRDefault="00000000" w:rsidRPr="00000000" w14:paraId="00000379">
            <w:pPr>
              <w:rPr>
                <w:rFonts w:ascii="Times New Roman" w:cs="Times New Roman" w:eastAsia="Times New Roman" w:hAnsi="Times New Roman"/>
                <w:sz w:val="22"/>
                <w:szCs w:val="22"/>
              </w:rPr>
            </w:pPr>
            <w:r w:rsidDel="00000000" w:rsidR="00000000" w:rsidRPr="00000000">
              <w:rPr>
                <w:rtl w:val="0"/>
              </w:rPr>
            </w:r>
          </w:p>
        </w:tc>
        <w:tc>
          <w:tcPr>
            <w:vMerge w:val="restart"/>
          </w:tcPr>
          <w:p w:rsidR="00000000" w:rsidDel="00000000" w:rsidP="00000000" w:rsidRDefault="00000000" w:rsidRPr="00000000" w14:paraId="0000037A">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7B">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7C">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7D">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7E">
            <w:pPr>
              <w:rPr>
                <w:rFonts w:ascii="Times New Roman" w:cs="Times New Roman" w:eastAsia="Times New Roman" w:hAnsi="Times New Roman"/>
                <w:sz w:val="22"/>
                <w:szCs w:val="22"/>
              </w:rPr>
            </w:pPr>
            <w:r w:rsidDel="00000000" w:rsidR="00000000" w:rsidRPr="00000000">
              <w:rPr>
                <w:rtl w:val="0"/>
              </w:rPr>
            </w:r>
          </w:p>
        </w:tc>
      </w:tr>
      <w:tr>
        <w:tc>
          <w:tcPr>
            <w:vMerge w:val="continue"/>
          </w:tcPr>
          <w:p w:rsidR="00000000" w:rsidDel="00000000" w:rsidP="00000000" w:rsidRDefault="00000000" w:rsidRPr="00000000" w14:paraId="000003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3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81">
            <w:pPr>
              <w:rPr>
                <w:rFonts w:ascii="Times New Roman" w:cs="Times New Roman" w:eastAsia="Times New Roman" w:hAnsi="Times New Roman"/>
                <w:b w:val="1"/>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82">
            <w:pPr>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83">
            <w:pPr>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84">
            <w:pPr>
              <w:rPr>
                <w:rFonts w:ascii="Times New Roman" w:cs="Times New Roman" w:eastAsia="Times New Roman" w:hAnsi="Times New Roman"/>
                <w:sz w:val="22"/>
                <w:szCs w:val="22"/>
              </w:rPr>
            </w:pPr>
            <w:r w:rsidDel="00000000" w:rsidR="00000000" w:rsidRPr="00000000">
              <w:rPr>
                <w:rtl w:val="0"/>
              </w:rPr>
            </w:r>
          </w:p>
        </w:tc>
      </w:tr>
      <w:tr>
        <w:tc>
          <w:tcPr>
            <w:vMerge w:val="continue"/>
          </w:tcPr>
          <w:p w:rsidR="00000000" w:rsidDel="00000000" w:rsidP="00000000" w:rsidRDefault="00000000" w:rsidRPr="00000000" w14:paraId="000003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3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87">
            <w:pPr>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88">
            <w:pPr>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89">
            <w:pPr>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8A">
            <w:pPr>
              <w:rPr>
                <w:rFonts w:ascii="Times New Roman" w:cs="Times New Roman" w:eastAsia="Times New Roman" w:hAnsi="Times New Roman"/>
                <w:sz w:val="22"/>
                <w:szCs w:val="22"/>
              </w:rPr>
            </w:pPr>
            <w:r w:rsidDel="00000000" w:rsidR="00000000" w:rsidRPr="00000000">
              <w:rPr>
                <w:rtl w:val="0"/>
              </w:rPr>
            </w:r>
          </w:p>
        </w:tc>
      </w:tr>
      <w:tr>
        <w:tc>
          <w:tcPr>
            <w:vMerge w:val="restart"/>
          </w:tcPr>
          <w:p w:rsidR="00000000" w:rsidDel="00000000" w:rsidP="00000000" w:rsidRDefault="00000000" w:rsidRPr="00000000" w14:paraId="0000038B">
            <w:pPr>
              <w:rPr>
                <w:rFonts w:ascii="Times New Roman" w:cs="Times New Roman" w:eastAsia="Times New Roman" w:hAnsi="Times New Roman"/>
                <w:sz w:val="22"/>
                <w:szCs w:val="22"/>
              </w:rPr>
            </w:pPr>
            <w:r w:rsidDel="00000000" w:rsidR="00000000" w:rsidRPr="00000000">
              <w:rPr>
                <w:rtl w:val="0"/>
              </w:rPr>
            </w:r>
          </w:p>
        </w:tc>
        <w:tc>
          <w:tcPr>
            <w:vMerge w:val="restart"/>
          </w:tcPr>
          <w:p w:rsidR="00000000" w:rsidDel="00000000" w:rsidP="00000000" w:rsidRDefault="00000000" w:rsidRPr="00000000" w14:paraId="0000038C">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8D">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8E">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8F">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90">
            <w:pPr>
              <w:rPr>
                <w:rFonts w:ascii="Times New Roman" w:cs="Times New Roman" w:eastAsia="Times New Roman" w:hAnsi="Times New Roman"/>
                <w:sz w:val="22"/>
                <w:szCs w:val="22"/>
              </w:rPr>
            </w:pPr>
            <w:r w:rsidDel="00000000" w:rsidR="00000000" w:rsidRPr="00000000">
              <w:rPr>
                <w:rtl w:val="0"/>
              </w:rPr>
            </w:r>
          </w:p>
        </w:tc>
      </w:tr>
      <w:tr>
        <w:tc>
          <w:tcPr>
            <w:vMerge w:val="continue"/>
          </w:tcPr>
          <w:p w:rsidR="00000000" w:rsidDel="00000000" w:rsidP="00000000" w:rsidRDefault="00000000" w:rsidRPr="00000000" w14:paraId="000003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3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93">
            <w:pPr>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94">
            <w:pPr>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95">
            <w:pPr>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96">
            <w:pPr>
              <w:rPr>
                <w:rFonts w:ascii="Times New Roman" w:cs="Times New Roman" w:eastAsia="Times New Roman" w:hAnsi="Times New Roman"/>
                <w:sz w:val="22"/>
                <w:szCs w:val="22"/>
              </w:rPr>
            </w:pPr>
            <w:r w:rsidDel="00000000" w:rsidR="00000000" w:rsidRPr="00000000">
              <w:rPr>
                <w:rtl w:val="0"/>
              </w:rPr>
            </w:r>
          </w:p>
        </w:tc>
      </w:tr>
      <w:tr>
        <w:tc>
          <w:tcPr>
            <w:vMerge w:val="continue"/>
          </w:tcPr>
          <w:p w:rsidR="00000000" w:rsidDel="00000000" w:rsidP="00000000" w:rsidRDefault="00000000" w:rsidRPr="00000000" w14:paraId="000003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3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99">
            <w:pPr>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9A">
            <w:pPr>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9B">
            <w:pPr>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9C">
            <w:pPr>
              <w:rPr>
                <w:rFonts w:ascii="Times New Roman" w:cs="Times New Roman" w:eastAsia="Times New Roman" w:hAnsi="Times New Roman"/>
                <w:sz w:val="22"/>
                <w:szCs w:val="22"/>
              </w:rPr>
            </w:pPr>
            <w:r w:rsidDel="00000000" w:rsidR="00000000" w:rsidRPr="00000000">
              <w:rPr>
                <w:rtl w:val="0"/>
              </w:rPr>
            </w:r>
          </w:p>
        </w:tc>
      </w:tr>
    </w:tbl>
    <w:p w:rsidR="00000000" w:rsidDel="00000000" w:rsidP="00000000" w:rsidRDefault="00000000" w:rsidRPr="00000000" w14:paraId="0000039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9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A1">
      <w:pPr>
        <w:rPr>
          <w:rFonts w:ascii="Times New Roman" w:cs="Times New Roman" w:eastAsia="Times New Roman" w:hAnsi="Times New Roman"/>
        </w:rPr>
      </w:pPr>
      <w:r w:rsidDel="00000000" w:rsidR="00000000" w:rsidRPr="00000000">
        <w:rPr>
          <w:rtl w:val="0"/>
        </w:rPr>
      </w:r>
    </w:p>
    <w:tbl>
      <w:tblPr>
        <w:tblStyle w:val="Table7"/>
        <w:tblW w:w="18701.000000000004"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88"/>
        <w:gridCol w:w="3150"/>
        <w:gridCol w:w="6911"/>
        <w:gridCol w:w="2504"/>
        <w:gridCol w:w="2149"/>
        <w:gridCol w:w="999"/>
        <w:tblGridChange w:id="0">
          <w:tblGrid>
            <w:gridCol w:w="2988"/>
            <w:gridCol w:w="3150"/>
            <w:gridCol w:w="6911"/>
            <w:gridCol w:w="2504"/>
            <w:gridCol w:w="2149"/>
            <w:gridCol w:w="999"/>
          </w:tblGrid>
        </w:tblGridChange>
      </w:tblGrid>
      <w:tr>
        <w:trPr>
          <w:trHeight w:val="1120" w:hRule="atLeast"/>
        </w:trPr>
        <w:tc>
          <w:tcPr>
            <w:gridSpan w:val="6"/>
            <w:tcBorders>
              <w:top w:color="000000" w:space="0" w:sz="8" w:val="single"/>
            </w:tcBorders>
          </w:tcPr>
          <w:p w:rsidR="00000000" w:rsidDel="00000000" w:rsidP="00000000" w:rsidRDefault="00000000" w:rsidRPr="00000000" w14:paraId="000003A2">
            <w:pPr>
              <w:rPr>
                <w:rFonts w:ascii="Times New Roman" w:cs="Times New Roman" w:eastAsia="Times New Roman" w:hAnsi="Times New Roman"/>
              </w:rPr>
            </w:pPr>
            <w:r w:rsidDel="00000000" w:rsidR="00000000" w:rsidRPr="00000000">
              <w:rPr>
                <w:rtl w:val="0"/>
              </w:rPr>
            </w:r>
          </w:p>
        </w:tc>
      </w:tr>
      <w:tr>
        <w:tc>
          <w:tcPr>
            <w:gridSpan w:val="2"/>
            <w:tcBorders>
              <w:top w:color="000000" w:space="0" w:sz="24" w:val="single"/>
            </w:tcBorders>
          </w:tcPr>
          <w:p w:rsidR="00000000" w:rsidDel="00000000" w:rsidP="00000000" w:rsidRDefault="00000000" w:rsidRPr="00000000" w14:paraId="000003A8">
            <w:pPr>
              <w:rPr>
                <w:rFonts w:ascii="Times New Roman" w:cs="Times New Roman" w:eastAsia="Times New Roman" w:hAnsi="Times New Roman"/>
              </w:rPr>
            </w:pPr>
            <w:r w:rsidDel="00000000" w:rsidR="00000000" w:rsidRPr="00000000">
              <w:rPr>
                <w:rtl w:val="0"/>
              </w:rPr>
            </w:r>
          </w:p>
        </w:tc>
        <w:tc>
          <w:tcPr>
            <w:tcBorders>
              <w:top w:color="000000" w:space="0" w:sz="24" w:val="single"/>
            </w:tcBorders>
          </w:tcPr>
          <w:p w:rsidR="00000000" w:rsidDel="00000000" w:rsidP="00000000" w:rsidRDefault="00000000" w:rsidRPr="00000000" w14:paraId="000003AA">
            <w:pPr>
              <w:numPr>
                <w:ilvl w:val="0"/>
                <w:numId w:val="2"/>
              </w:numPr>
              <w:shd w:fill="ffffff" w:val="clear"/>
              <w:ind w:left="375" w:hanging="360"/>
              <w:rPr>
                <w:color w:val="333333"/>
              </w:rPr>
            </w:pPr>
            <w:r w:rsidDel="00000000" w:rsidR="00000000" w:rsidRPr="00000000">
              <w:rPr>
                <w:rtl w:val="0"/>
              </w:rPr>
            </w:r>
          </w:p>
        </w:tc>
        <w:tc>
          <w:tcPr>
            <w:gridSpan w:val="3"/>
            <w:tcBorders>
              <w:top w:color="000000" w:space="0" w:sz="24" w:val="single"/>
            </w:tcBorders>
          </w:tcPr>
          <w:p w:rsidR="00000000" w:rsidDel="00000000" w:rsidP="00000000" w:rsidRDefault="00000000" w:rsidRPr="00000000" w14:paraId="000003AB">
            <w:pPr>
              <w:rPr>
                <w:rFonts w:ascii="Times New Roman" w:cs="Times New Roman" w:eastAsia="Times New Roman" w:hAnsi="Times New Roman"/>
              </w:rPr>
            </w:pPr>
            <w:r w:rsidDel="00000000" w:rsidR="00000000" w:rsidRPr="00000000">
              <w:rPr>
                <w:rtl w:val="0"/>
              </w:rPr>
            </w:r>
          </w:p>
        </w:tc>
      </w:tr>
      <w:tr>
        <w:tc>
          <w:tcPr>
            <w:shd w:fill="000000" w:val="clear"/>
          </w:tcPr>
          <w:p w:rsidR="00000000" w:rsidDel="00000000" w:rsidP="00000000" w:rsidRDefault="00000000" w:rsidRPr="00000000" w14:paraId="000003AE">
            <w:pPr>
              <w:rPr>
                <w:rFonts w:ascii="Times New Roman" w:cs="Times New Roman" w:eastAsia="Times New Roman" w:hAnsi="Times New Roman"/>
                <w:color w:val="ffffff"/>
                <w:sz w:val="22"/>
                <w:szCs w:val="22"/>
              </w:rPr>
            </w:pPr>
            <w:r w:rsidDel="00000000" w:rsidR="00000000" w:rsidRPr="00000000">
              <w:rPr>
                <w:rtl w:val="0"/>
              </w:rPr>
            </w:r>
          </w:p>
        </w:tc>
        <w:tc>
          <w:tcPr>
            <w:shd w:fill="000000" w:val="clear"/>
          </w:tcPr>
          <w:p w:rsidR="00000000" w:rsidDel="00000000" w:rsidP="00000000" w:rsidRDefault="00000000" w:rsidRPr="00000000" w14:paraId="000003AF">
            <w:pPr>
              <w:rPr>
                <w:rFonts w:ascii="Times New Roman" w:cs="Times New Roman" w:eastAsia="Times New Roman" w:hAnsi="Times New Roman"/>
                <w:color w:val="ffffff"/>
                <w:sz w:val="22"/>
                <w:szCs w:val="22"/>
              </w:rPr>
            </w:pPr>
            <w:r w:rsidDel="00000000" w:rsidR="00000000" w:rsidRPr="00000000">
              <w:rPr>
                <w:rtl w:val="0"/>
              </w:rPr>
            </w:r>
          </w:p>
        </w:tc>
        <w:tc>
          <w:tcPr>
            <w:shd w:fill="000000" w:val="clear"/>
          </w:tcPr>
          <w:p w:rsidR="00000000" w:rsidDel="00000000" w:rsidP="00000000" w:rsidRDefault="00000000" w:rsidRPr="00000000" w14:paraId="000003B0">
            <w:pPr>
              <w:rPr>
                <w:rFonts w:ascii="Times New Roman" w:cs="Times New Roman" w:eastAsia="Times New Roman" w:hAnsi="Times New Roman"/>
                <w:color w:val="ffffff"/>
                <w:sz w:val="22"/>
                <w:szCs w:val="22"/>
              </w:rPr>
            </w:pPr>
            <w:r w:rsidDel="00000000" w:rsidR="00000000" w:rsidRPr="00000000">
              <w:rPr>
                <w:rtl w:val="0"/>
              </w:rPr>
            </w:r>
          </w:p>
        </w:tc>
        <w:tc>
          <w:tcPr>
            <w:shd w:fill="000000" w:val="clear"/>
          </w:tcPr>
          <w:p w:rsidR="00000000" w:rsidDel="00000000" w:rsidP="00000000" w:rsidRDefault="00000000" w:rsidRPr="00000000" w14:paraId="000003B1">
            <w:pPr>
              <w:rPr>
                <w:rFonts w:ascii="Times New Roman" w:cs="Times New Roman" w:eastAsia="Times New Roman" w:hAnsi="Times New Roman"/>
                <w:color w:val="ffffff"/>
                <w:sz w:val="22"/>
                <w:szCs w:val="22"/>
              </w:rPr>
            </w:pPr>
            <w:r w:rsidDel="00000000" w:rsidR="00000000" w:rsidRPr="00000000">
              <w:rPr>
                <w:rtl w:val="0"/>
              </w:rPr>
            </w:r>
          </w:p>
        </w:tc>
        <w:tc>
          <w:tcPr>
            <w:shd w:fill="000000" w:val="clear"/>
          </w:tcPr>
          <w:p w:rsidR="00000000" w:rsidDel="00000000" w:rsidP="00000000" w:rsidRDefault="00000000" w:rsidRPr="00000000" w14:paraId="000003B2">
            <w:pPr>
              <w:rPr>
                <w:rFonts w:ascii="Times New Roman" w:cs="Times New Roman" w:eastAsia="Times New Roman" w:hAnsi="Times New Roman"/>
                <w:color w:val="ffffff"/>
                <w:sz w:val="22"/>
                <w:szCs w:val="22"/>
              </w:rPr>
            </w:pPr>
            <w:r w:rsidDel="00000000" w:rsidR="00000000" w:rsidRPr="00000000">
              <w:rPr>
                <w:rtl w:val="0"/>
              </w:rPr>
            </w:r>
          </w:p>
        </w:tc>
        <w:tc>
          <w:tcPr>
            <w:shd w:fill="000000" w:val="clear"/>
          </w:tcPr>
          <w:p w:rsidR="00000000" w:rsidDel="00000000" w:rsidP="00000000" w:rsidRDefault="00000000" w:rsidRPr="00000000" w14:paraId="000003B3">
            <w:pPr>
              <w:rPr>
                <w:rFonts w:ascii="Times New Roman" w:cs="Times New Roman" w:eastAsia="Times New Roman" w:hAnsi="Times New Roman"/>
                <w:color w:val="ffffff"/>
                <w:sz w:val="22"/>
                <w:szCs w:val="22"/>
              </w:rPr>
            </w:pPr>
            <w:r w:rsidDel="00000000" w:rsidR="00000000" w:rsidRPr="00000000">
              <w:rPr>
                <w:rtl w:val="0"/>
              </w:rPr>
            </w:r>
          </w:p>
        </w:tc>
      </w:tr>
      <w:tr>
        <w:tc>
          <w:tcPr>
            <w:vMerge w:val="restart"/>
          </w:tcPr>
          <w:p w:rsidR="00000000" w:rsidDel="00000000" w:rsidP="00000000" w:rsidRDefault="00000000" w:rsidRPr="00000000" w14:paraId="000003B4">
            <w:pPr>
              <w:rPr>
                <w:rFonts w:ascii="Times New Roman" w:cs="Times New Roman" w:eastAsia="Times New Roman" w:hAnsi="Times New Roman"/>
                <w:sz w:val="22"/>
                <w:szCs w:val="22"/>
              </w:rPr>
            </w:pPr>
            <w:r w:rsidDel="00000000" w:rsidR="00000000" w:rsidRPr="00000000">
              <w:rPr>
                <w:rtl w:val="0"/>
              </w:rPr>
            </w:r>
          </w:p>
        </w:tc>
        <w:tc>
          <w:tcPr>
            <w:vMerge w:val="restart"/>
          </w:tcPr>
          <w:p w:rsidR="00000000" w:rsidDel="00000000" w:rsidP="00000000" w:rsidRDefault="00000000" w:rsidRPr="00000000" w14:paraId="000003B5">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B6">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B7">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B8">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B9">
            <w:pPr>
              <w:rPr>
                <w:rFonts w:ascii="Times New Roman" w:cs="Times New Roman" w:eastAsia="Times New Roman" w:hAnsi="Times New Roman"/>
                <w:sz w:val="22"/>
                <w:szCs w:val="22"/>
              </w:rPr>
            </w:pPr>
            <w:r w:rsidDel="00000000" w:rsidR="00000000" w:rsidRPr="00000000">
              <w:rPr>
                <w:rtl w:val="0"/>
              </w:rPr>
            </w:r>
          </w:p>
        </w:tc>
      </w:tr>
      <w:tr>
        <w:tc>
          <w:tcPr>
            <w:vMerge w:val="continue"/>
          </w:tcPr>
          <w:p w:rsidR="00000000" w:rsidDel="00000000" w:rsidP="00000000" w:rsidRDefault="00000000" w:rsidRPr="00000000" w14:paraId="000003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3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BC">
            <w:pPr>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BD">
            <w:pPr>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BE">
            <w:pPr>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BF">
            <w:pPr>
              <w:rPr>
                <w:rFonts w:ascii="Times New Roman" w:cs="Times New Roman" w:eastAsia="Times New Roman" w:hAnsi="Times New Roman"/>
                <w:sz w:val="22"/>
                <w:szCs w:val="22"/>
              </w:rPr>
            </w:pPr>
            <w:r w:rsidDel="00000000" w:rsidR="00000000" w:rsidRPr="00000000">
              <w:rPr>
                <w:rtl w:val="0"/>
              </w:rPr>
            </w:r>
          </w:p>
        </w:tc>
      </w:tr>
      <w:tr>
        <w:tc>
          <w:tcPr>
            <w:vMerge w:val="continue"/>
          </w:tcPr>
          <w:p w:rsidR="00000000" w:rsidDel="00000000" w:rsidP="00000000" w:rsidRDefault="00000000" w:rsidRPr="00000000" w14:paraId="000003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3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C2">
            <w:pPr>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C3">
            <w:pPr>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C4">
            <w:pPr>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C5">
            <w:pPr>
              <w:rPr>
                <w:rFonts w:ascii="Times New Roman" w:cs="Times New Roman" w:eastAsia="Times New Roman" w:hAnsi="Times New Roman"/>
                <w:sz w:val="22"/>
                <w:szCs w:val="22"/>
              </w:rPr>
            </w:pPr>
            <w:r w:rsidDel="00000000" w:rsidR="00000000" w:rsidRPr="00000000">
              <w:rPr>
                <w:rtl w:val="0"/>
              </w:rPr>
            </w:r>
          </w:p>
        </w:tc>
      </w:tr>
      <w:tr>
        <w:tc>
          <w:tcPr>
            <w:vMerge w:val="restart"/>
          </w:tcPr>
          <w:p w:rsidR="00000000" w:rsidDel="00000000" w:rsidP="00000000" w:rsidRDefault="00000000" w:rsidRPr="00000000" w14:paraId="000003C6">
            <w:pPr>
              <w:rPr>
                <w:rFonts w:ascii="Times New Roman" w:cs="Times New Roman" w:eastAsia="Times New Roman" w:hAnsi="Times New Roman"/>
                <w:sz w:val="22"/>
                <w:szCs w:val="22"/>
              </w:rPr>
            </w:pPr>
            <w:r w:rsidDel="00000000" w:rsidR="00000000" w:rsidRPr="00000000">
              <w:rPr>
                <w:rtl w:val="0"/>
              </w:rPr>
            </w:r>
          </w:p>
        </w:tc>
        <w:tc>
          <w:tcPr>
            <w:vMerge w:val="restart"/>
          </w:tcPr>
          <w:p w:rsidR="00000000" w:rsidDel="00000000" w:rsidP="00000000" w:rsidRDefault="00000000" w:rsidRPr="00000000" w14:paraId="000003C7">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C8">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C9">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CA">
            <w:pPr>
              <w:rPr>
                <w:rFonts w:ascii="Times New Roman" w:cs="Times New Roman" w:eastAsia="Times New Roman" w:hAnsi="Times New Roman"/>
                <w:sz w:val="22"/>
                <w:szCs w:val="22"/>
              </w:rPr>
            </w:pPr>
            <w:r w:rsidDel="00000000" w:rsidR="00000000" w:rsidRPr="00000000">
              <w:rPr>
                <w:rtl w:val="0"/>
              </w:rPr>
            </w:r>
          </w:p>
        </w:tc>
        <w:tc>
          <w:tcPr/>
          <w:p w:rsidR="00000000" w:rsidDel="00000000" w:rsidP="00000000" w:rsidRDefault="00000000" w:rsidRPr="00000000" w14:paraId="000003CB">
            <w:pPr>
              <w:rPr>
                <w:rFonts w:ascii="Times New Roman" w:cs="Times New Roman" w:eastAsia="Times New Roman" w:hAnsi="Times New Roman"/>
                <w:sz w:val="22"/>
                <w:szCs w:val="22"/>
              </w:rPr>
            </w:pPr>
            <w:r w:rsidDel="00000000" w:rsidR="00000000" w:rsidRPr="00000000">
              <w:rPr>
                <w:rtl w:val="0"/>
              </w:rPr>
            </w:r>
          </w:p>
        </w:tc>
      </w:tr>
      <w:tr>
        <w:tc>
          <w:tcPr>
            <w:vMerge w:val="continue"/>
          </w:tcPr>
          <w:p w:rsidR="00000000" w:rsidDel="00000000" w:rsidP="00000000" w:rsidRDefault="00000000" w:rsidRPr="00000000" w14:paraId="000003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3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CE">
            <w:pPr>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CF">
            <w:pPr>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D0">
            <w:pPr>
              <w:rPr>
                <w:rFonts w:ascii="Times New Roman" w:cs="Times New Roman" w:eastAsia="Times New Roman" w:hAnsi="Times New Roman"/>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D1">
            <w:pPr>
              <w:rPr>
                <w:rFonts w:ascii="Times New Roman" w:cs="Times New Roman" w:eastAsia="Times New Roman" w:hAnsi="Times New Roman"/>
                <w:sz w:val="22"/>
                <w:szCs w:val="22"/>
              </w:rPr>
            </w:pPr>
            <w:r w:rsidDel="00000000" w:rsidR="00000000" w:rsidRPr="00000000">
              <w:rPr>
                <w:rtl w:val="0"/>
              </w:rPr>
            </w:r>
          </w:p>
        </w:tc>
      </w:tr>
      <w:tr>
        <w:tc>
          <w:tcPr>
            <w:vMerge w:val="continue"/>
          </w:tcPr>
          <w:p w:rsidR="00000000" w:rsidDel="00000000" w:rsidP="00000000" w:rsidRDefault="00000000" w:rsidRPr="00000000" w14:paraId="000003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vMerge w:val="continue"/>
          </w:tcPr>
          <w:p w:rsidR="00000000" w:rsidDel="00000000" w:rsidP="00000000" w:rsidRDefault="00000000" w:rsidRPr="00000000" w14:paraId="000003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D4">
            <w:pPr>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D5">
            <w:pPr>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D6">
            <w:pPr>
              <w:rPr>
                <w:rFonts w:ascii="Times New Roman" w:cs="Times New Roman" w:eastAsia="Times New Roman" w:hAnsi="Times New Roman"/>
                <w:sz w:val="22"/>
                <w:szCs w:val="22"/>
              </w:rPr>
            </w:pPr>
            <w:r w:rsidDel="00000000" w:rsidR="00000000" w:rsidRPr="00000000">
              <w:rPr>
                <w:rtl w:val="0"/>
              </w:rPr>
            </w:r>
          </w:p>
        </w:tc>
        <w:tc>
          <w:tcPr>
            <w:tcBorders>
              <w:bottom w:color="000000" w:space="0" w:sz="8" w:val="single"/>
            </w:tcBorders>
          </w:tcPr>
          <w:p w:rsidR="00000000" w:rsidDel="00000000" w:rsidP="00000000" w:rsidRDefault="00000000" w:rsidRPr="00000000" w14:paraId="000003D7">
            <w:pPr>
              <w:rPr>
                <w:rFonts w:ascii="Times New Roman" w:cs="Times New Roman" w:eastAsia="Times New Roman" w:hAnsi="Times New Roman"/>
                <w:sz w:val="22"/>
                <w:szCs w:val="22"/>
              </w:rPr>
            </w:pPr>
            <w:r w:rsidDel="00000000" w:rsidR="00000000" w:rsidRPr="00000000">
              <w:rPr>
                <w:rtl w:val="0"/>
              </w:rPr>
            </w:r>
          </w:p>
        </w:tc>
      </w:tr>
    </w:tbl>
    <w:p w:rsidR="00000000" w:rsidDel="00000000" w:rsidP="00000000" w:rsidRDefault="00000000" w:rsidRPr="00000000" w14:paraId="000003D8">
      <w:pPr>
        <w:rPr>
          <w:rFonts w:ascii="Times New Roman" w:cs="Times New Roman" w:eastAsia="Times New Roman" w:hAnsi="Times New Roman"/>
        </w:rPr>
      </w:pPr>
      <w:r w:rsidDel="00000000" w:rsidR="00000000" w:rsidRPr="00000000">
        <w:rPr>
          <w:rtl w:val="0"/>
        </w:rPr>
      </w:r>
    </w:p>
    <w:sectPr>
      <w:pgSz w:h="12240" w:w="20160"/>
      <w:pgMar w:bottom="576" w:top="576"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Calibri"/>
  <w:font w:name="Georgia"/>
  <w:font w:name="Times New Roman"/>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54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rFonts w:ascii="Calibri" w:cs="Calibri" w:eastAsia="Calibri" w:hAnsi="Calibri"/>
      <w:b w:val="1"/>
      <w:color w:val="335b8a"/>
      <w:sz w:val="32"/>
      <w:szCs w:val="32"/>
    </w:rPr>
  </w:style>
  <w:style w:type="paragraph" w:styleId="Heading2">
    <w:name w:val="heading 2"/>
    <w:basedOn w:val="Normal"/>
    <w:next w:val="Normal"/>
    <w:pPr>
      <w:keepNext w:val="1"/>
      <w:keepLines w:val="1"/>
      <w:spacing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