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283E" w:rsidRPr="004D283E" w:rsidRDefault="004D283E">
      <w:pPr>
        <w:pStyle w:val="Table"/>
        <w:rPr>
          <w:b/>
        </w:rPr>
      </w:pPr>
      <w:r w:rsidRPr="004D283E">
        <w:rPr>
          <w:b/>
        </w:rPr>
        <w:t>Crozet Redistricting Survey 2</w:t>
      </w:r>
    </w:p>
    <w:p w:rsidR="00A94AEA" w:rsidRDefault="004D283E">
      <w:pPr>
        <w:pStyle w:val="Table"/>
      </w:pPr>
      <w:r>
        <w:t>Fall 2021</w:t>
      </w:r>
      <w:r w:rsidR="00A41269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D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1168"/>
              <w:gridCol w:w="631"/>
              <w:gridCol w:w="684"/>
              <w:gridCol w:w="4125"/>
            </w:tblGrid>
            <w:tr w:rsidR="008C4DD4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Q1. Please rate your level of satisfaction with </w:t>
                  </w:r>
                  <w:r>
                    <w:rPr>
                      <w:b/>
                      <w:bCs/>
                    </w:rPr>
                    <w:t>scenario</w:t>
                  </w:r>
                  <w:r w:rsidR="004D283E">
                    <w:rPr>
                      <w:b/>
                      <w:bCs/>
                    </w:rPr>
                    <w:t xml:space="preserve"> 2</w: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0 - I am generally dissatisfied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23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0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9.2%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3259" type="#_x0000_t75" style="width:19.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1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8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3.2%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3260" type="#_x0000_t75" style="width:6.7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14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5.6%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3261" type="#_x0000_t75" style="width:12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28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11.2%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3262" type="#_x0000_t75" style="width:23.2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48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19.2%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3263" type="#_x0000_t75" style="width:40.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 xml:space="preserve">5 - </w:t>
                  </w:r>
                  <w:r>
                    <w:t>I am generally satisfied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129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51.6%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3264" type="#_x0000_t75" style="width:108pt;height:14.25pt">
                        <v:imagedata r:id="rId8" o:title=""/>
                      </v:shape>
                    </w:pict>
                  </w:r>
                </w:p>
              </w:tc>
            </w:tr>
            <w:tr w:rsidR="004D283E" w:rsidTr="004D283E">
              <w:tc>
                <w:tcPr>
                  <w:tcW w:w="2782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</w:pPr>
                  <w:r>
                    <w:rPr>
                      <w:b/>
                      <w:bCs/>
                    </w:rPr>
                    <w:t>Total Responses: 250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3.83</w:t>
                  </w:r>
                </w:p>
              </w:tc>
            </w:tr>
          </w:tbl>
          <w:p w:rsidR="00A94AEA" w:rsidRDefault="00A41269">
            <w:pPr>
              <w:pStyle w:val="Table"/>
            </w:pPr>
          </w:p>
        </w:tc>
      </w:tr>
      <w:tr w:rsidR="004D283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83E" w:rsidRPr="000306A7" w:rsidRDefault="004D283E">
            <w:pPr>
              <w:pStyle w:val="Td"/>
              <w:rPr>
                <w:bCs/>
              </w:rPr>
            </w:pPr>
          </w:p>
          <w:p w:rsidR="004D283E" w:rsidRPr="000306A7" w:rsidRDefault="004D283E">
            <w:pPr>
              <w:pStyle w:val="Td"/>
              <w:rPr>
                <w:b/>
                <w:bCs/>
              </w:rPr>
            </w:pPr>
            <w:r w:rsidRPr="000306A7">
              <w:rPr>
                <w:b/>
                <w:bCs/>
              </w:rPr>
              <w:t>Comments about this scenario:</w:t>
            </w:r>
          </w:p>
          <w:p w:rsidR="004D283E" w:rsidRPr="000306A7" w:rsidRDefault="002566A6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0306A7">
              <w:rPr>
                <w:bCs/>
              </w:rPr>
              <w:t>Creates balance of enrollment numbers at both schools</w:t>
            </w:r>
            <w:r w:rsidR="00122251" w:rsidRPr="000306A7">
              <w:rPr>
                <w:bCs/>
              </w:rPr>
              <w:t>, and leaves room for growth at both schools</w:t>
            </w:r>
          </w:p>
          <w:p w:rsidR="002566A6" w:rsidRPr="000306A7" w:rsidRDefault="003651C6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0306A7">
              <w:rPr>
                <w:bCs/>
              </w:rPr>
              <w:t>Keeps ride times for students reasonable</w:t>
            </w:r>
          </w:p>
          <w:p w:rsidR="000306A7" w:rsidRPr="000306A7" w:rsidRDefault="000306A7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0306A7">
              <w:rPr>
                <w:bCs/>
              </w:rPr>
              <w:t>Lessens traffic on 240</w:t>
            </w:r>
          </w:p>
          <w:p w:rsidR="000306A7" w:rsidRDefault="000306A7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0306A7">
              <w:rPr>
                <w:bCs/>
              </w:rPr>
              <w:t>Makes geographic sense to keep nearby neighborhood at the closest school</w:t>
            </w:r>
          </w:p>
          <w:p w:rsidR="000306A7" w:rsidRDefault="000306A7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It moves the fewest number of students, which may not be enough to avoid overcrowding in the future</w:t>
            </w:r>
          </w:p>
          <w:p w:rsidR="00823B2E" w:rsidRPr="000306A7" w:rsidRDefault="00823B2E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Keeps neighborhoods intact</w:t>
            </w:r>
          </w:p>
        </w:tc>
      </w:tr>
    </w:tbl>
    <w:p w:rsidR="004D283E" w:rsidRDefault="004D283E"/>
    <w:p w:rsidR="00C4482F" w:rsidRDefault="00C4482F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C4D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92"/>
              <w:gridCol w:w="1168"/>
              <w:gridCol w:w="631"/>
              <w:gridCol w:w="684"/>
              <w:gridCol w:w="4125"/>
            </w:tblGrid>
            <w:tr w:rsidR="008C4DD4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Q3. Please rate your level of satisfaction with </w:t>
                  </w:r>
                  <w:r>
                    <w:rPr>
                      <w:b/>
                      <w:bCs/>
                    </w:rPr>
                    <w:t>scenario</w:t>
                  </w:r>
                  <w:r w:rsidR="004D283E">
                    <w:rPr>
                      <w:b/>
                      <w:bCs/>
                    </w:rPr>
                    <w:t xml:space="preserve"> 2.1</w: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0 - I am generally dissatisfied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47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0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20.3%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761" type="#_x0000_t75" style="width:42.7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1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16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6.9%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762" type="#_x0000_t75" style="width:14.2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16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6.9%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763" type="#_x0000_t75" style="width:14.2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38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16.5%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764" type="#_x0000_t75" style="width:34.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50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21.6%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765" type="#_x0000_t75" style="width:4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5557C0">
              <w:tc>
                <w:tcPr>
                  <w:tcW w:w="14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5 - I am generally satisfied</w:t>
                  </w:r>
                </w:p>
              </w:tc>
              <w:tc>
                <w:tcPr>
                  <w:tcW w:w="62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64</w:t>
                  </w:r>
                </w:p>
              </w:tc>
              <w:tc>
                <w:tcPr>
                  <w:tcW w:w="33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3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27.7%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766" type="#_x0000_t75" style="width:58.5pt;height:14.25pt">
                        <v:imagedata r:id="rId8" o:title=""/>
                      </v:shape>
                    </w:pict>
                  </w:r>
                </w:p>
              </w:tc>
            </w:tr>
            <w:tr w:rsidR="004D283E" w:rsidTr="004D283E">
              <w:tc>
                <w:tcPr>
                  <w:tcW w:w="2782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</w:pPr>
                  <w:r>
                    <w:rPr>
                      <w:b/>
                      <w:bCs/>
                    </w:rPr>
                    <w:t>Total Responses: 231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2.95</w:t>
                  </w:r>
                </w:p>
              </w:tc>
            </w:tr>
          </w:tbl>
          <w:p w:rsidR="00A94AEA" w:rsidRDefault="00A41269">
            <w:pPr>
              <w:pStyle w:val="Table"/>
            </w:pPr>
          </w:p>
        </w:tc>
      </w:tr>
      <w:tr w:rsidR="004D283E" w:rsidRPr="005557C0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83E" w:rsidRPr="005557C0" w:rsidRDefault="004D283E">
            <w:pPr>
              <w:pStyle w:val="Td"/>
              <w:rPr>
                <w:bCs/>
              </w:rPr>
            </w:pPr>
          </w:p>
          <w:p w:rsidR="004D283E" w:rsidRPr="005557C0" w:rsidRDefault="004D283E" w:rsidP="004D283E">
            <w:pPr>
              <w:pStyle w:val="Td"/>
              <w:rPr>
                <w:b/>
                <w:bCs/>
              </w:rPr>
            </w:pPr>
            <w:r w:rsidRPr="005557C0">
              <w:rPr>
                <w:b/>
                <w:bCs/>
              </w:rPr>
              <w:t>Comments about this scenario:</w:t>
            </w:r>
          </w:p>
          <w:p w:rsidR="004D283E" w:rsidRDefault="005557C0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5557C0">
              <w:rPr>
                <w:bCs/>
              </w:rPr>
              <w:t xml:space="preserve">Some of the redistricted students are able to walk to Brownsville now </w:t>
            </w:r>
            <w:r w:rsidR="007F7AF1">
              <w:rPr>
                <w:bCs/>
              </w:rPr>
              <w:t xml:space="preserve">(e.g. Chesterfield Landing) </w:t>
            </w:r>
            <w:r w:rsidRPr="005557C0">
              <w:rPr>
                <w:bCs/>
              </w:rPr>
              <w:t>and will require car/bus transportation to get to Crozet</w:t>
            </w:r>
          </w:p>
          <w:p w:rsidR="007F7AF1" w:rsidRDefault="005557C0" w:rsidP="007F7AF1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Possibly moves too many students to Crozet</w:t>
            </w:r>
          </w:p>
          <w:p w:rsidR="007F7AF1" w:rsidRPr="007F7AF1" w:rsidRDefault="007F7AF1" w:rsidP="007F7AF1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May increase traffic through downtown Crozet during morning commute</w:t>
            </w:r>
          </w:p>
        </w:tc>
      </w:tr>
    </w:tbl>
    <w:p w:rsidR="00A94AEA" w:rsidRPr="005557C0" w:rsidRDefault="00A41269"/>
    <w:p w:rsidR="004D283E" w:rsidRDefault="004D283E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8C4D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2"/>
              <w:gridCol w:w="1151"/>
              <w:gridCol w:w="776"/>
              <w:gridCol w:w="826"/>
              <w:gridCol w:w="4125"/>
            </w:tblGrid>
            <w:tr w:rsidR="008C4DD4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Q5. Please rate your level of satisfaction with </w:t>
                  </w:r>
                  <w:r>
                    <w:rPr>
                      <w:b/>
                      <w:bCs/>
                    </w:rPr>
                    <w:t>scenario</w:t>
                  </w:r>
                  <w:r w:rsidR="004D283E">
                    <w:rPr>
                      <w:b/>
                      <w:bCs/>
                    </w:rPr>
                    <w:t xml:space="preserve"> 3</w: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0 - I am generally dissatisfied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31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0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13.6%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221" type="#_x0000_t75" style="width:28.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1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29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12.7%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222" type="#_x0000_t75" style="width:27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25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11.0%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223" type="#_x0000_t75" style="width:23.2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27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11.8%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224" type="#_x0000_t75" style="width:24.7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40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17.5%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225" type="#_x0000_t75" style="width:36.7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5 - I am generally satisfied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76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33.3%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226" type="#_x0000_t75" style="width:69.75pt;height:14.25pt">
                        <v:imagedata r:id="rId8" o:title=""/>
                      </v:shape>
                    </w:pict>
                  </w:r>
                </w:p>
              </w:tc>
            </w:tr>
            <w:tr w:rsidR="004D283E" w:rsidTr="004D283E">
              <w:tc>
                <w:tcPr>
                  <w:tcW w:w="2782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</w:pPr>
                  <w:r>
                    <w:rPr>
                      <w:b/>
                      <w:bCs/>
                    </w:rPr>
                    <w:t>Total Responses: 228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3.07</w:t>
                  </w:r>
                </w:p>
              </w:tc>
            </w:tr>
          </w:tbl>
          <w:p w:rsidR="00A94AEA" w:rsidRDefault="00A41269">
            <w:pPr>
              <w:pStyle w:val="Table"/>
            </w:pPr>
          </w:p>
        </w:tc>
      </w:tr>
      <w:tr w:rsidR="004D283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83E" w:rsidRDefault="004D283E">
            <w:pPr>
              <w:pStyle w:val="Td"/>
              <w:rPr>
                <w:b/>
                <w:bCs/>
              </w:rPr>
            </w:pPr>
          </w:p>
          <w:p w:rsidR="004D283E" w:rsidRDefault="004D283E" w:rsidP="004D283E">
            <w:pPr>
              <w:pStyle w:val="Td"/>
              <w:rPr>
                <w:b/>
                <w:bCs/>
              </w:rPr>
            </w:pPr>
            <w:r>
              <w:rPr>
                <w:b/>
                <w:bCs/>
              </w:rPr>
              <w:t>Comments about this scenario:</w:t>
            </w:r>
          </w:p>
          <w:p w:rsidR="004D283E" w:rsidRPr="000D291E" w:rsidRDefault="000D291E" w:rsidP="004D283E">
            <w:pPr>
              <w:pStyle w:val="Td"/>
              <w:numPr>
                <w:ilvl w:val="0"/>
                <w:numId w:val="4"/>
              </w:numPr>
              <w:rPr>
                <w:b/>
                <w:bCs/>
              </w:rPr>
            </w:pPr>
            <w:r>
              <w:rPr>
                <w:bCs/>
              </w:rPr>
              <w:t>This scenario also moves some students to a school further away</w:t>
            </w:r>
          </w:p>
          <w:p w:rsidR="000D291E" w:rsidRDefault="000D291E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0D291E">
              <w:rPr>
                <w:bCs/>
              </w:rPr>
              <w:t>May add too many buses to Route 250</w:t>
            </w:r>
          </w:p>
          <w:p w:rsidR="008820E4" w:rsidRDefault="008820E4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All affected communities are non-walking neighborhoods</w:t>
            </w:r>
          </w:p>
          <w:p w:rsidR="008820E4" w:rsidRPr="000D291E" w:rsidRDefault="008820E4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Moves too many students to Crozet, and may not allow for additional growth at that school</w:t>
            </w:r>
          </w:p>
        </w:tc>
      </w:tr>
      <w:tr w:rsidR="008820E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820E4" w:rsidRDefault="008820E4">
            <w:pPr>
              <w:pStyle w:val="Td"/>
              <w:rPr>
                <w:b/>
                <w:bCs/>
              </w:rPr>
            </w:pPr>
          </w:p>
        </w:tc>
      </w:tr>
    </w:tbl>
    <w:p w:rsidR="004D283E" w:rsidRDefault="004D283E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16"/>
      </w:tblGrid>
      <w:tr w:rsidR="008C4DD4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tbl>
            <w:tblPr>
              <w:tblW w:w="930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22"/>
              <w:gridCol w:w="1151"/>
              <w:gridCol w:w="776"/>
              <w:gridCol w:w="826"/>
              <w:gridCol w:w="4125"/>
            </w:tblGrid>
            <w:tr w:rsidR="008C4DD4">
              <w:tc>
                <w:tcPr>
                  <w:tcW w:w="5000" w:type="pct"/>
                  <w:gridSpan w:val="5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DDE2F0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 xml:space="preserve">Q7. Please rate </w:t>
                  </w:r>
                  <w:r>
                    <w:rPr>
                      <w:b/>
                      <w:bCs/>
                    </w:rPr>
                    <w:t xml:space="preserve">your level of satisfaction </w:t>
                  </w:r>
                  <w:r>
                    <w:rPr>
                      <w:b/>
                      <w:bCs/>
                    </w:rPr>
                    <w:t xml:space="preserve">with </w:t>
                  </w:r>
                  <w:r>
                    <w:rPr>
                      <w:b/>
                      <w:bCs/>
                    </w:rPr>
                    <w:t>scenario</w:t>
                  </w:r>
                  <w:r w:rsidR="004D283E">
                    <w:rPr>
                      <w:b/>
                      <w:bCs/>
                    </w:rPr>
                    <w:t xml:space="preserve"> 4</w:t>
                  </w:r>
                  <w:r w:rsidR="00C4482F">
                    <w:rPr>
                      <w:b/>
                      <w:bCs/>
                    </w:rPr>
                    <w:t>.1</w: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rPr>
                      <w:b/>
                      <w:bCs/>
                    </w:rPr>
                    <w:t>Answer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Responses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Value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rPr>
                      <w:b/>
                      <w:bCs/>
                    </w:rPr>
                    <w:t>Percentage of total respondents</w: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0 - I am generally dissatisfied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57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0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27.5%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515" type="#_x0000_t75" style="width:57.7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1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29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14.0%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516" type="#_x0000_t75" style="width:29.2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2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19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9.2%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517" type="#_x0000_t75" style="width:19.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3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23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3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11.1%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518" type="#_x0000_t75" style="width:23.25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4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24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4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11.6%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519" type="#_x0000_t75" style="width:24pt;height:14.25pt">
                        <v:imagedata r:id="rId8" o:title=""/>
                      </v:shape>
                    </w:pict>
                  </w:r>
                </w:p>
              </w:tc>
            </w:tr>
            <w:tr w:rsidR="008C4DD4" w:rsidTr="004D283E">
              <w:tc>
                <w:tcPr>
                  <w:tcW w:w="13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t>5 - I am generally satisfied</w:t>
                  </w:r>
                </w:p>
              </w:tc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55</w:t>
                  </w:r>
                </w:p>
              </w:tc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5</w:t>
                  </w:r>
                </w:p>
              </w:tc>
              <w:tc>
                <w:tcPr>
                  <w:tcW w:w="4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  <w:jc w:val="center"/>
                  </w:pPr>
                  <w:r>
                    <w:t>26.6%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AFDFD"/>
                  <w:vAlign w:val="center"/>
                </w:tcPr>
                <w:p w:rsidR="00A94AEA" w:rsidRDefault="00A41269">
                  <w:pPr>
                    <w:pStyle w:val="Td"/>
                  </w:pPr>
                  <w:r>
                    <w:pict>
                      <v:shape id="_x0000_i2520" type="#_x0000_t75" style="width:55.5pt;height:14.25pt">
                        <v:imagedata r:id="rId8" o:title=""/>
                      </v:shape>
                    </w:pict>
                  </w:r>
                </w:p>
              </w:tc>
            </w:tr>
            <w:tr w:rsidR="004D283E" w:rsidTr="004D283E">
              <w:tc>
                <w:tcPr>
                  <w:tcW w:w="2782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</w:pPr>
                  <w:r>
                    <w:rPr>
                      <w:b/>
                      <w:bCs/>
                    </w:rPr>
                    <w:t>Total Responses: 207</w:t>
                  </w:r>
                </w:p>
              </w:tc>
              <w:tc>
                <w:tcPr>
                  <w:tcW w:w="22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EDF0F7"/>
                  <w:vAlign w:val="center"/>
                </w:tcPr>
                <w:p w:rsidR="004D283E" w:rsidRDefault="004D283E" w:rsidP="004D283E">
                  <w:pPr>
                    <w:pStyle w:val="Td"/>
                    <w:jc w:val="right"/>
                  </w:pPr>
                  <w:r>
                    <w:rPr>
                      <w:b/>
                      <w:bCs/>
                    </w:rPr>
                    <w:t>Weighted Score: 2.45</w:t>
                  </w:r>
                </w:p>
              </w:tc>
            </w:tr>
          </w:tbl>
          <w:p w:rsidR="00A94AEA" w:rsidRDefault="00A41269">
            <w:pPr>
              <w:pStyle w:val="Table"/>
            </w:pPr>
          </w:p>
        </w:tc>
      </w:tr>
      <w:tr w:rsidR="004D283E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D283E" w:rsidRPr="00C4482F" w:rsidRDefault="004D283E">
            <w:pPr>
              <w:pStyle w:val="Td"/>
              <w:rPr>
                <w:bCs/>
              </w:rPr>
            </w:pPr>
          </w:p>
          <w:p w:rsidR="004D283E" w:rsidRPr="00C4482F" w:rsidRDefault="004D283E" w:rsidP="004D283E">
            <w:pPr>
              <w:pStyle w:val="Td"/>
              <w:rPr>
                <w:b/>
                <w:bCs/>
              </w:rPr>
            </w:pPr>
            <w:r w:rsidRPr="00C4482F">
              <w:rPr>
                <w:b/>
                <w:bCs/>
              </w:rPr>
              <w:t>Comments about this scenario:</w:t>
            </w:r>
          </w:p>
          <w:p w:rsidR="004D283E" w:rsidRDefault="00C4482F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 w:rsidRPr="00C4482F">
              <w:rPr>
                <w:bCs/>
              </w:rPr>
              <w:t>Turns some neighborhoods that can walk to school in to car/bus riders</w:t>
            </w:r>
          </w:p>
          <w:p w:rsidR="00C50CF6" w:rsidRDefault="00C50CF6" w:rsidP="004D283E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It more evenly distributes socioeconomically disadvantaged students</w:t>
            </w:r>
          </w:p>
          <w:p w:rsidR="00C50CF6" w:rsidRPr="00CB1762" w:rsidRDefault="00C50CF6" w:rsidP="00CB1762">
            <w:pPr>
              <w:pStyle w:val="Td"/>
              <w:numPr>
                <w:ilvl w:val="0"/>
                <w:numId w:val="4"/>
              </w:numPr>
              <w:rPr>
                <w:bCs/>
              </w:rPr>
            </w:pPr>
            <w:r>
              <w:rPr>
                <w:bCs/>
              </w:rPr>
              <w:t>Moves too many students, and too much geographic area</w:t>
            </w:r>
          </w:p>
        </w:tc>
      </w:tr>
    </w:tbl>
    <w:p w:rsidR="000D291E" w:rsidRDefault="000D291E">
      <w:pPr>
        <w:rPr>
          <w:u w:val="single"/>
        </w:rPr>
      </w:pPr>
      <w:r>
        <w:rPr>
          <w:u w:val="single"/>
        </w:rPr>
        <w:br w:type="page"/>
      </w:r>
      <w:r w:rsidR="00CB1762">
        <w:rPr>
          <w:u w:val="single"/>
        </w:rPr>
        <w:lastRenderedPageBreak/>
        <w:t>What additional considerations should committee make when analyzing scenarios?</w:t>
      </w:r>
    </w:p>
    <w:p w:rsidR="00CB1762" w:rsidRDefault="00CB1762"/>
    <w:p w:rsidR="00CB1762" w:rsidRPr="00CB1762" w:rsidRDefault="000D291E" w:rsidP="000D291E">
      <w:pPr>
        <w:numPr>
          <w:ilvl w:val="0"/>
          <w:numId w:val="4"/>
        </w:numPr>
        <w:rPr>
          <w:u w:val="single"/>
        </w:rPr>
      </w:pPr>
      <w:r w:rsidRPr="000D291E">
        <w:t>Old Trail should be considered in redistricting since it has the largest potential for growth</w:t>
      </w:r>
      <w:r>
        <w:t>; the individual neighborhoods should be considered separately</w:t>
      </w:r>
    </w:p>
    <w:p w:rsidR="00CB1762" w:rsidRDefault="00CB1762" w:rsidP="000D291E">
      <w:pPr>
        <w:numPr>
          <w:ilvl w:val="0"/>
          <w:numId w:val="4"/>
        </w:numPr>
        <w:rPr>
          <w:u w:val="single"/>
        </w:rPr>
      </w:pPr>
      <w:r>
        <w:t>The committee should use anticipated growth charts for each neighborhood, in addition to the current student counts</w:t>
      </w:r>
    </w:p>
    <w:p w:rsidR="00CB1762" w:rsidRPr="00CB1762" w:rsidRDefault="00CB1762" w:rsidP="000D291E">
      <w:pPr>
        <w:numPr>
          <w:ilvl w:val="0"/>
          <w:numId w:val="4"/>
        </w:numPr>
      </w:pPr>
      <w:r w:rsidRPr="00CB1762">
        <w:t>Traffic patterns</w:t>
      </w:r>
      <w:r w:rsidR="00C02682">
        <w:t>/flow</w:t>
      </w:r>
      <w:r>
        <w:t>, both for buses and for car riders</w:t>
      </w:r>
    </w:p>
    <w:p w:rsidR="00CB1762" w:rsidRDefault="00C02682" w:rsidP="000D291E">
      <w:pPr>
        <w:numPr>
          <w:ilvl w:val="0"/>
          <w:numId w:val="4"/>
        </w:numPr>
        <w:rPr>
          <w:u w:val="single"/>
        </w:rPr>
      </w:pPr>
      <w:r>
        <w:t>Do not redistrict areas that can walk to Brownsville and create more bus/car riders</w:t>
      </w:r>
    </w:p>
    <w:p w:rsidR="00CB1762" w:rsidRPr="00C02682" w:rsidRDefault="00C02682" w:rsidP="000D291E">
      <w:pPr>
        <w:numPr>
          <w:ilvl w:val="0"/>
          <w:numId w:val="4"/>
        </w:numPr>
      </w:pPr>
      <w:r w:rsidRPr="00C02682">
        <w:t>Consider (and display when possible) more than just a few ethnicities and socio-</w:t>
      </w:r>
      <w:bookmarkStart w:id="0" w:name="_GoBack"/>
      <w:bookmarkEnd w:id="0"/>
      <w:r w:rsidRPr="00C02682">
        <w:t>economics; add students with disabilities, gender, English learners</w:t>
      </w:r>
    </w:p>
    <w:p w:rsidR="00CB1762" w:rsidRDefault="00CB1762" w:rsidP="00CB1762">
      <w:pPr>
        <w:rPr>
          <w:u w:val="single"/>
        </w:rPr>
      </w:pPr>
    </w:p>
    <w:p w:rsidR="00CB1762" w:rsidRDefault="00CB1762" w:rsidP="00CB1762">
      <w:pPr>
        <w:rPr>
          <w:u w:val="single"/>
        </w:rPr>
      </w:pPr>
    </w:p>
    <w:p w:rsidR="00CB1762" w:rsidRDefault="00CB1762" w:rsidP="00CB1762">
      <w:pPr>
        <w:rPr>
          <w:u w:val="single"/>
        </w:rPr>
      </w:pPr>
      <w:r>
        <w:rPr>
          <w:u w:val="single"/>
        </w:rPr>
        <w:t>What alternatives?</w:t>
      </w:r>
    </w:p>
    <w:p w:rsidR="00CB1762" w:rsidRPr="00CB1762" w:rsidRDefault="00CB1762" w:rsidP="000D291E">
      <w:pPr>
        <w:numPr>
          <w:ilvl w:val="0"/>
          <w:numId w:val="4"/>
        </w:numPr>
      </w:pPr>
      <w:r>
        <w:t xml:space="preserve">Redistricting students to Murray Elementary or Meriwether </w:t>
      </w:r>
      <w:r w:rsidRPr="00CB1762">
        <w:t>Lewis</w:t>
      </w:r>
    </w:p>
    <w:p w:rsidR="00CB1762" w:rsidRDefault="00CB1762" w:rsidP="000D291E">
      <w:pPr>
        <w:numPr>
          <w:ilvl w:val="0"/>
          <w:numId w:val="4"/>
        </w:numPr>
      </w:pPr>
      <w:r w:rsidRPr="00CB1762">
        <w:t>Adding a new school for Old Trail to the long-term planning</w:t>
      </w:r>
    </w:p>
    <w:p w:rsidR="00C02682" w:rsidRDefault="00C02682" w:rsidP="000D291E">
      <w:pPr>
        <w:numPr>
          <w:ilvl w:val="0"/>
          <w:numId w:val="4"/>
        </w:numPr>
      </w:pPr>
      <w:r>
        <w:t>Work with Albemarle County on traffic decisions (new lights, bridges, connector roads) to improve traffic flow for both schools</w:t>
      </w:r>
    </w:p>
    <w:p w:rsidR="00F763F4" w:rsidRPr="00CB1762" w:rsidRDefault="00F763F4" w:rsidP="000D291E">
      <w:pPr>
        <w:numPr>
          <w:ilvl w:val="0"/>
          <w:numId w:val="4"/>
        </w:numPr>
      </w:pPr>
      <w:r>
        <w:t>Phase in the transition, rather than move all students at once</w:t>
      </w:r>
    </w:p>
    <w:p w:rsidR="004D283E" w:rsidRPr="004D283E" w:rsidRDefault="004D283E" w:rsidP="00CB1762">
      <w:pPr>
        <w:rPr>
          <w:u w:val="single"/>
        </w:rPr>
      </w:pPr>
      <w:r w:rsidRPr="00CB1762">
        <w:br w:type="page"/>
      </w:r>
      <w:r w:rsidRPr="004D283E">
        <w:rPr>
          <w:u w:val="single"/>
        </w:rPr>
        <w:lastRenderedPageBreak/>
        <w:t>Participant Demographics</w:t>
      </w:r>
    </w:p>
    <w:p w:rsidR="004D283E" w:rsidRDefault="004D283E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098"/>
        <w:gridCol w:w="598"/>
        <w:gridCol w:w="4322"/>
      </w:tblGrid>
      <w:tr w:rsidR="008C4DD4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Q11. I am: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Albemarle County Community Member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7.4%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3" type="#_x0000_t75" style="width:15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ACPS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1.9%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4" type="#_x0000_t75" style="width:3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ACPS Parent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228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84.8%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5" type="#_x0000_t75" style="width:177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ACPS Parent &amp; Employee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5.9%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6" type="#_x0000_t75" style="width:12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 xml:space="preserve">ACPS </w:t>
            </w:r>
            <w:r>
              <w:t>Student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269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7" type="#_x0000_t75" style="width:214.5pt;height:18.75pt">
                  <v:imagedata r:id="rId9" o:title=""/>
                </v:shape>
              </w:pict>
            </w:r>
          </w:p>
        </w:tc>
      </w:tr>
    </w:tbl>
    <w:p w:rsidR="00A94AEA" w:rsidRDefault="00A4126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098"/>
        <w:gridCol w:w="598"/>
        <w:gridCol w:w="4322"/>
      </w:tblGrid>
      <w:tr w:rsidR="008C4DD4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Q12. Gender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Female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186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71.3%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8" type="#_x0000_t75" style="width:150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70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26.8%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59" type="#_x0000_t75" style="width:56.2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Non-binary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1.9%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0" type="#_x0000_t75" style="width:3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261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1" type="#_x0000_t75" style="width:214.5pt;height:18.75pt">
                  <v:imagedata r:id="rId9" o:title=""/>
                </v:shape>
              </w:pict>
            </w:r>
          </w:p>
        </w:tc>
      </w:tr>
    </w:tbl>
    <w:p w:rsidR="00A94AEA" w:rsidRDefault="00A4126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098"/>
        <w:gridCol w:w="598"/>
        <w:gridCol w:w="4322"/>
      </w:tblGrid>
      <w:tr w:rsidR="008C4DD4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Q13. Ethnicity/Race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 xml:space="preserve">Percentage of total </w:t>
            </w:r>
            <w:r>
              <w:rPr>
                <w:b/>
                <w:bCs/>
              </w:rPr>
              <w:t>respondents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Asian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10.5%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2" type="#_x0000_t75" style="width:21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Black/African American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3" type="#_x0000_t75" style="width:5.2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Hispanic/Latino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3.6%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4" type="#_x0000_t75" style="width:7.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Native American/Alaska Native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0.4%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5" type="#_x0000_t75" style="width: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0.4%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6" type="#_x0000_t75" style="width:.7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White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209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84.3%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7" type="#_x0000_t75" style="width:177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252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8" type="#_x0000_t75" style="width:214.5pt;height:18.75pt">
                  <v:imagedata r:id="rId9" o:title=""/>
                </v:shape>
              </w:pict>
            </w:r>
          </w:p>
        </w:tc>
      </w:tr>
      <w:tr w:rsidR="008C4DD4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A41269">
            <w:pPr>
              <w:pStyle w:val="Td"/>
            </w:pPr>
            <w:r>
              <w:t xml:space="preserve">Because multiple answers per </w:t>
            </w:r>
            <w:r>
              <w:t>participant are possible, the total percentage may exceed 100%.</w:t>
            </w:r>
          </w:p>
        </w:tc>
      </w:tr>
    </w:tbl>
    <w:p w:rsidR="00A94AEA" w:rsidRDefault="00A41269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098"/>
        <w:gridCol w:w="598"/>
        <w:gridCol w:w="4322"/>
      </w:tblGrid>
      <w:tr w:rsidR="008C4DD4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Q14. In my household: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We primarily speak English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243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92.0%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69" type="#_x0000_t75" style="width:193.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>We primarily speak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2.3%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70" type="#_x0000_t75" style="width:4.5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</w:pPr>
            <w:r>
              <w:t xml:space="preserve">We speak both English and </w:t>
            </w:r>
            <w:r>
              <w:t>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15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A41269">
            <w:pPr>
              <w:pStyle w:val="Td"/>
              <w:jc w:val="center"/>
            </w:pPr>
            <w:r>
              <w:t>5.7%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4D283E">
            <w:pPr>
              <w:pStyle w:val="Td"/>
            </w:pPr>
            <w:r>
              <w:pict>
                <v:shape id="_x0000_i1071" type="#_x0000_t75" style="width:12pt;height:14.25pt">
                  <v:imagedata r:id="rId8" o:title=""/>
                </v:shape>
              </w:pict>
            </w:r>
          </w:p>
        </w:tc>
      </w:tr>
      <w:tr w:rsidR="008C4DD4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  <w:jc w:val="center"/>
            </w:pPr>
            <w:r>
              <w:rPr>
                <w:b/>
                <w:bCs/>
              </w:rPr>
              <w:t>264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A41269">
            <w:pPr>
              <w:pStyle w:val="Td"/>
            </w:pPr>
            <w:r>
              <w:pict>
                <v:shape id="_x0000_i1072" type="#_x0000_t75" style="width:214.5pt;height:18.75pt">
                  <v:imagedata r:id="rId9" o:title=""/>
                </v:shape>
              </w:pict>
            </w:r>
          </w:p>
        </w:tc>
      </w:tr>
    </w:tbl>
    <w:p w:rsidR="00A94AEA" w:rsidRDefault="00A41269"/>
    <w:p w:rsidR="00A94AEA" w:rsidRDefault="00A41269"/>
    <w:sectPr w:rsidR="00A94AEA" w:rsidSect="004D283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1269" w:rsidRDefault="00A41269">
      <w:r>
        <w:separator/>
      </w:r>
    </w:p>
  </w:endnote>
  <w:endnote w:type="continuationSeparator" w:id="0">
    <w:p w:rsidR="00A41269" w:rsidRDefault="00A412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A41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A4126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A41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1269" w:rsidRDefault="00A41269">
      <w:r>
        <w:separator/>
      </w:r>
    </w:p>
  </w:footnote>
  <w:footnote w:type="continuationSeparator" w:id="0">
    <w:p w:rsidR="00A41269" w:rsidRDefault="00A412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A41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A41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A4126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32DEEF0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F0855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A4AF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69CD89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9B486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273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8AC8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B40572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A9081A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A48E3"/>
    <w:multiLevelType w:val="hybridMultilevel"/>
    <w:tmpl w:val="CCE032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7665B"/>
    <w:multiLevelType w:val="hybridMultilevel"/>
    <w:tmpl w:val="E912FA10"/>
    <w:lvl w:ilvl="0" w:tplc="7E1A12D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A30D2A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DBC70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F6B8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CC29E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0832D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78FEE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5850D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F8219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47C60"/>
    <w:multiLevelType w:val="hybridMultilevel"/>
    <w:tmpl w:val="7952BBF8"/>
    <w:lvl w:ilvl="0" w:tplc="40A45E0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322C28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782152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F69D8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CC802F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3E44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786FF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14DF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9897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C4DD4"/>
    <w:rsid w:val="000306A7"/>
    <w:rsid w:val="000D291E"/>
    <w:rsid w:val="00122251"/>
    <w:rsid w:val="002566A6"/>
    <w:rsid w:val="003651C6"/>
    <w:rsid w:val="004D283E"/>
    <w:rsid w:val="005557C0"/>
    <w:rsid w:val="00771551"/>
    <w:rsid w:val="007F7AF1"/>
    <w:rsid w:val="00823B2E"/>
    <w:rsid w:val="008820E4"/>
    <w:rsid w:val="008C4DD4"/>
    <w:rsid w:val="00A41269"/>
    <w:rsid w:val="00C02682"/>
    <w:rsid w:val="00C4482F"/>
    <w:rsid w:val="00C50CF6"/>
    <w:rsid w:val="00CB1762"/>
    <w:rsid w:val="00F763F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5D886"/>
  <w15:docId w15:val="{3CB1FEFC-846C-428E-85D5-4AEC0174D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F1429B-EBF0-43C3-A361-E4455D0BF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95</TotalTime>
  <Pages>4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4519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Chris Gilman</cp:lastModifiedBy>
  <cp:revision>88</cp:revision>
  <cp:lastPrinted>2012-09-21T14:27:00Z</cp:lastPrinted>
  <dcterms:created xsi:type="dcterms:W3CDTF">2013-02-25T09:05:00Z</dcterms:created>
  <dcterms:modified xsi:type="dcterms:W3CDTF">2021-11-11T20:40:00Z</dcterms:modified>
</cp:coreProperties>
</file>