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3C8" w:rsidRDefault="002423C8" w:rsidP="002423C8">
      <w:pPr>
        <w:pStyle w:val="Default"/>
        <w:jc w:val="center"/>
        <w:rPr>
          <w:sz w:val="40"/>
        </w:rPr>
      </w:pPr>
      <w:bookmarkStart w:id="0" w:name="_GoBack"/>
      <w:bookmarkEnd w:id="0"/>
      <w:r w:rsidRPr="00193B4D">
        <w:rPr>
          <w:rFonts w:ascii="Times New Roman" w:eastAsia="Times New Roman" w:hAnsi="Times New Roman" w:cs="Times New Roman"/>
          <w:b/>
          <w:bCs/>
          <w:noProof/>
          <w:sz w:val="26"/>
          <w:szCs w:val="26"/>
        </w:rPr>
        <w:drawing>
          <wp:inline distT="0" distB="0" distL="0" distR="0" wp14:anchorId="76152214" wp14:editId="23C95247">
            <wp:extent cx="2821287" cy="917575"/>
            <wp:effectExtent l="0" t="0" r="0" b="0"/>
            <wp:docPr id="1" name="Picture 1" descr="https://lh6.googleusercontent.com/MCivekodm8aSAzp6nyCxEArNI-0ED-FccQYynF--bhMPdvUOurhj4amP_i6Qo-8f5NWj7mpHfjLJvc4t3_GWiGZLbVCZAAib7pK2HyMWy7R3su9T__TJkbwmOR9kaxEf9yDTdZN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MCivekodm8aSAzp6nyCxEArNI-0ED-FccQYynF--bhMPdvUOurhj4amP_i6Qo-8f5NWj7mpHfjLJvc4t3_GWiGZLbVCZAAib7pK2HyMWy7R3su9T__TJkbwmOR9kaxEf9yDTdZNj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030" cy="93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3C8" w:rsidRDefault="002423C8" w:rsidP="002423C8">
      <w:pPr>
        <w:pStyle w:val="Default"/>
        <w:jc w:val="center"/>
        <w:rPr>
          <w:sz w:val="40"/>
        </w:rPr>
      </w:pPr>
    </w:p>
    <w:p w:rsidR="002423C8" w:rsidRPr="002423C8" w:rsidRDefault="002423C8" w:rsidP="002423C8">
      <w:pPr>
        <w:pStyle w:val="Default"/>
        <w:jc w:val="center"/>
        <w:rPr>
          <w:sz w:val="40"/>
        </w:rPr>
      </w:pPr>
      <w:r w:rsidRPr="002423C8">
        <w:rPr>
          <w:sz w:val="40"/>
        </w:rPr>
        <w:t xml:space="preserve">Title l: Parents Right </w:t>
      </w:r>
      <w:r w:rsidR="00B6080B">
        <w:rPr>
          <w:sz w:val="40"/>
        </w:rPr>
        <w:t>t</w:t>
      </w:r>
      <w:r w:rsidRPr="002423C8">
        <w:rPr>
          <w:sz w:val="40"/>
        </w:rPr>
        <w:t>o Know</w:t>
      </w:r>
    </w:p>
    <w:p w:rsidR="002423C8" w:rsidRDefault="002423C8" w:rsidP="002423C8">
      <w:pPr>
        <w:pStyle w:val="Default"/>
      </w:pPr>
    </w:p>
    <w:p w:rsidR="002423C8" w:rsidRDefault="002423C8" w:rsidP="002423C8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Dear Parent or Guardian: </w:t>
      </w:r>
    </w:p>
    <w:p w:rsidR="002423C8" w:rsidRDefault="002423C8" w:rsidP="002423C8">
      <w:pPr>
        <w:pStyle w:val="Default"/>
        <w:rPr>
          <w:sz w:val="22"/>
          <w:szCs w:val="22"/>
        </w:rPr>
      </w:pPr>
    </w:p>
    <w:p w:rsidR="002423C8" w:rsidRDefault="002423C8" w:rsidP="002423C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Our district is required to inform you of information that you, according to </w:t>
      </w:r>
      <w:r w:rsidRPr="002423C8">
        <w:rPr>
          <w:i/>
          <w:sz w:val="22"/>
          <w:szCs w:val="22"/>
        </w:rPr>
        <w:t>Every Student Succeeds Act of 2015</w:t>
      </w:r>
      <w:r>
        <w:rPr>
          <w:sz w:val="22"/>
          <w:szCs w:val="22"/>
        </w:rPr>
        <w:t xml:space="preserve"> (Public Law 114-95), have the right to know. </w:t>
      </w:r>
    </w:p>
    <w:p w:rsidR="002423C8" w:rsidRDefault="002423C8" w:rsidP="002423C8">
      <w:pPr>
        <w:pStyle w:val="Default"/>
        <w:rPr>
          <w:sz w:val="22"/>
          <w:szCs w:val="22"/>
        </w:rPr>
      </w:pPr>
    </w:p>
    <w:p w:rsidR="002423C8" w:rsidRDefault="002423C8" w:rsidP="002423C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Upon your request, our district is required to provide to you in a timely manner, the following information: </w:t>
      </w:r>
    </w:p>
    <w:p w:rsidR="002423C8" w:rsidRDefault="002423C8" w:rsidP="002423C8">
      <w:pPr>
        <w:pStyle w:val="Default"/>
        <w:numPr>
          <w:ilvl w:val="0"/>
          <w:numId w:val="1"/>
        </w:numPr>
        <w:spacing w:after="71"/>
        <w:rPr>
          <w:sz w:val="22"/>
          <w:szCs w:val="22"/>
        </w:rPr>
      </w:pPr>
      <w:r>
        <w:rPr>
          <w:sz w:val="22"/>
          <w:szCs w:val="22"/>
        </w:rPr>
        <w:t xml:space="preserve">Whether your student’s teacher has met State qualification and licensing criteria for the grade levels and subject areas in which the teacher provides instruction. </w:t>
      </w:r>
    </w:p>
    <w:p w:rsidR="002423C8" w:rsidRDefault="002423C8" w:rsidP="002423C8">
      <w:pPr>
        <w:pStyle w:val="Default"/>
        <w:numPr>
          <w:ilvl w:val="0"/>
          <w:numId w:val="1"/>
        </w:numPr>
        <w:spacing w:after="71"/>
        <w:rPr>
          <w:sz w:val="22"/>
          <w:szCs w:val="22"/>
        </w:rPr>
      </w:pPr>
      <w:r>
        <w:rPr>
          <w:sz w:val="22"/>
          <w:szCs w:val="22"/>
        </w:rPr>
        <w:lastRenderedPageBreak/>
        <w:t>Whether your student’s teacher is teaching under emergency or other provisional status through which State qualification or licensing criteria have been waived.</w:t>
      </w:r>
    </w:p>
    <w:p w:rsidR="002423C8" w:rsidRDefault="002423C8" w:rsidP="002423C8">
      <w:pPr>
        <w:pStyle w:val="Default"/>
        <w:numPr>
          <w:ilvl w:val="0"/>
          <w:numId w:val="1"/>
        </w:numPr>
        <w:spacing w:after="71"/>
        <w:rPr>
          <w:sz w:val="22"/>
          <w:szCs w:val="22"/>
        </w:rPr>
      </w:pPr>
      <w:r>
        <w:rPr>
          <w:sz w:val="22"/>
          <w:szCs w:val="22"/>
        </w:rPr>
        <w:t xml:space="preserve">Whether your student’s teacher is teaching in the field of discipline of the certification of the teacher. </w:t>
      </w:r>
    </w:p>
    <w:p w:rsidR="002423C8" w:rsidRDefault="002423C8" w:rsidP="002423C8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Whether your child is provided services by paraprofessionals and, if so, their qualifications. </w:t>
      </w:r>
    </w:p>
    <w:p w:rsidR="002423C8" w:rsidRDefault="002423C8" w:rsidP="002423C8">
      <w:pPr>
        <w:pStyle w:val="Default"/>
        <w:rPr>
          <w:sz w:val="22"/>
          <w:szCs w:val="22"/>
        </w:rPr>
      </w:pPr>
    </w:p>
    <w:p w:rsidR="002423C8" w:rsidRDefault="002423C8" w:rsidP="002423C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 addition to the information that parents may request, a building receiving Title I.A funds must provide to each individual parent: </w:t>
      </w:r>
    </w:p>
    <w:p w:rsidR="002423C8" w:rsidRDefault="002423C8" w:rsidP="002423C8">
      <w:pPr>
        <w:pStyle w:val="Default"/>
        <w:numPr>
          <w:ilvl w:val="0"/>
          <w:numId w:val="2"/>
        </w:numPr>
        <w:spacing w:after="70"/>
        <w:rPr>
          <w:sz w:val="22"/>
          <w:szCs w:val="22"/>
        </w:rPr>
      </w:pPr>
      <w:r>
        <w:rPr>
          <w:sz w:val="22"/>
          <w:szCs w:val="22"/>
        </w:rPr>
        <w:t xml:space="preserve">Information on the level of achievement and academic growth of your student, if applicable and available, on each of the State academic assessments required under Title I.A. </w:t>
      </w:r>
    </w:p>
    <w:p w:rsidR="002423C8" w:rsidRDefault="002423C8" w:rsidP="002423C8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Timely notice that your student has been assigned, or has been taught for 4 or more consecutive weeks by, a teacher who has not met applicable State certification or licensure requirements at the grade level and subject area in which the teacher has been assigned. </w:t>
      </w:r>
    </w:p>
    <w:p w:rsidR="00CA5D02" w:rsidRDefault="00CA5D02"/>
    <w:sectPr w:rsidR="00CA5D02" w:rsidSect="002423C8">
      <w:pgSz w:w="12240" w:h="16340"/>
      <w:pgMar w:top="900" w:right="1110" w:bottom="1440" w:left="127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EEF"/>
    <w:multiLevelType w:val="hybridMultilevel"/>
    <w:tmpl w:val="C4800CA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7D5871E0"/>
    <w:multiLevelType w:val="hybridMultilevel"/>
    <w:tmpl w:val="A9383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3C8"/>
    <w:rsid w:val="002423C8"/>
    <w:rsid w:val="007B41CD"/>
    <w:rsid w:val="00A74939"/>
    <w:rsid w:val="00B6080B"/>
    <w:rsid w:val="00CA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959C2-2D90-4889-8C43-5F8A8BF6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423C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3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 Hill School District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Kunels, JaNette</dc:creator>
  <cp:keywords/>
  <dc:description/>
  <cp:lastModifiedBy>Hoban, Amy</cp:lastModifiedBy>
  <cp:revision>2</cp:revision>
  <dcterms:created xsi:type="dcterms:W3CDTF">2019-08-26T20:10:00Z</dcterms:created>
  <dcterms:modified xsi:type="dcterms:W3CDTF">2019-08-26T20:10:00Z</dcterms:modified>
</cp:coreProperties>
</file>